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DB" w:rsidRDefault="000708DB" w:rsidP="00235809">
      <w:pPr>
        <w:tabs>
          <w:tab w:val="left" w:pos="8280"/>
        </w:tabs>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in;margin-top:-9pt;width:36pt;height:48pt;z-index:251658240;visibility:visible">
            <v:imagedata r:id="rId5" o:title=""/>
          </v:shape>
        </w:pict>
      </w:r>
    </w:p>
    <w:p w:rsidR="000708DB" w:rsidRDefault="000708DB" w:rsidP="00235809">
      <w:pPr>
        <w:tabs>
          <w:tab w:val="left" w:pos="8280"/>
        </w:tabs>
        <w:jc w:val="both"/>
        <w:rPr>
          <w:sz w:val="28"/>
          <w:szCs w:val="28"/>
        </w:rPr>
      </w:pPr>
    </w:p>
    <w:p w:rsidR="000708DB" w:rsidRDefault="000708DB" w:rsidP="00235809">
      <w:pPr>
        <w:tabs>
          <w:tab w:val="left" w:pos="8280"/>
        </w:tabs>
        <w:jc w:val="both"/>
        <w:rPr>
          <w:sz w:val="28"/>
          <w:szCs w:val="28"/>
        </w:rPr>
      </w:pPr>
      <w:r>
        <w:rPr>
          <w:noProof/>
        </w:rPr>
        <w:pict>
          <v:rect id="_x0000_s1027" style="position:absolute;left:0;text-align:left;margin-left:378pt;margin-top:-36pt;width:1in;height:45pt;z-index:251659264" filled="f" stroked="f" strokeweight=".25pt">
            <v:textbox style="mso-next-textbox:#_x0000_s1027" inset="1pt,1pt,1pt,1pt">
              <w:txbxContent>
                <w:p w:rsidR="000708DB" w:rsidRDefault="000708DB" w:rsidP="00235809">
                  <w:pPr>
                    <w:rPr>
                      <w:sz w:val="28"/>
                      <w:szCs w:val="28"/>
                    </w:rPr>
                  </w:pPr>
                </w:p>
                <w:p w:rsidR="000708DB" w:rsidRDefault="000708DB" w:rsidP="00235809">
                  <w:pPr>
                    <w:rPr>
                      <w:sz w:val="28"/>
                      <w:szCs w:val="28"/>
                    </w:rPr>
                  </w:pPr>
                </w:p>
              </w:txbxContent>
            </v:textbox>
          </v:rect>
        </w:pict>
      </w:r>
      <w:r>
        <w:rPr>
          <w:sz w:val="28"/>
          <w:szCs w:val="28"/>
        </w:rPr>
        <w:tab/>
      </w:r>
      <w:r>
        <w:rPr>
          <w:b/>
          <w:bCs/>
          <w:sz w:val="28"/>
          <w:szCs w:val="28"/>
        </w:rPr>
        <w:t xml:space="preserve">                                                   </w:t>
      </w:r>
    </w:p>
    <w:p w:rsidR="000708DB" w:rsidRDefault="000708DB" w:rsidP="00235809">
      <w:pPr>
        <w:ind w:right="-1"/>
        <w:jc w:val="center"/>
        <w:rPr>
          <w:b/>
          <w:bCs/>
          <w:sz w:val="28"/>
          <w:szCs w:val="28"/>
        </w:rPr>
      </w:pPr>
      <w:r>
        <w:rPr>
          <w:b/>
          <w:bCs/>
          <w:sz w:val="28"/>
          <w:szCs w:val="28"/>
        </w:rPr>
        <w:t>АДМИНИСТРАЦИЯ</w:t>
      </w:r>
    </w:p>
    <w:p w:rsidR="000708DB" w:rsidRDefault="000708DB" w:rsidP="00235809">
      <w:pPr>
        <w:ind w:right="-1"/>
        <w:jc w:val="center"/>
        <w:rPr>
          <w:b/>
          <w:bCs/>
          <w:sz w:val="28"/>
          <w:szCs w:val="28"/>
        </w:rPr>
      </w:pPr>
      <w:r>
        <w:rPr>
          <w:b/>
          <w:bCs/>
          <w:sz w:val="28"/>
          <w:szCs w:val="28"/>
        </w:rPr>
        <w:t>РАБОЧЕГО ПОСЕЛКА КОЛЫВАНЬ</w:t>
      </w:r>
    </w:p>
    <w:p w:rsidR="000708DB" w:rsidRDefault="000708DB" w:rsidP="00235809">
      <w:pPr>
        <w:ind w:right="-1"/>
        <w:jc w:val="center"/>
        <w:rPr>
          <w:b/>
          <w:bCs/>
          <w:sz w:val="28"/>
          <w:szCs w:val="28"/>
        </w:rPr>
      </w:pPr>
      <w:r>
        <w:rPr>
          <w:b/>
          <w:bCs/>
          <w:sz w:val="28"/>
          <w:szCs w:val="28"/>
        </w:rPr>
        <w:t>КОЛЫВАНСКОГО РАЙОНА</w:t>
      </w:r>
    </w:p>
    <w:p w:rsidR="000708DB" w:rsidRDefault="000708DB" w:rsidP="00235809">
      <w:pPr>
        <w:ind w:right="-1"/>
        <w:jc w:val="center"/>
        <w:rPr>
          <w:b/>
          <w:bCs/>
          <w:sz w:val="28"/>
          <w:szCs w:val="28"/>
        </w:rPr>
      </w:pPr>
      <w:r>
        <w:rPr>
          <w:b/>
          <w:bCs/>
          <w:sz w:val="28"/>
          <w:szCs w:val="28"/>
        </w:rPr>
        <w:t>НОВОСИБИРСКОЙ ОБЛАСТИ</w:t>
      </w:r>
    </w:p>
    <w:p w:rsidR="000708DB" w:rsidRDefault="000708DB" w:rsidP="00235809">
      <w:pPr>
        <w:ind w:right="-1"/>
        <w:jc w:val="center"/>
        <w:rPr>
          <w:b/>
          <w:bCs/>
          <w:sz w:val="28"/>
          <w:szCs w:val="28"/>
        </w:rPr>
      </w:pPr>
    </w:p>
    <w:p w:rsidR="000708DB" w:rsidRDefault="000708DB" w:rsidP="00235809">
      <w:pPr>
        <w:pStyle w:val="Heading1"/>
        <w:ind w:right="-1"/>
      </w:pPr>
      <w:r>
        <w:t>ПОСТАНОВЛЕНИЕ</w:t>
      </w:r>
    </w:p>
    <w:p w:rsidR="000708DB" w:rsidRDefault="000708DB" w:rsidP="00EC1ED2">
      <w:pPr>
        <w:ind w:right="-1"/>
        <w:rPr>
          <w:sz w:val="28"/>
          <w:szCs w:val="28"/>
        </w:rPr>
      </w:pPr>
    </w:p>
    <w:p w:rsidR="000708DB" w:rsidRDefault="000708DB" w:rsidP="00EC1ED2">
      <w:pPr>
        <w:ind w:right="-1"/>
        <w:rPr>
          <w:sz w:val="28"/>
          <w:szCs w:val="28"/>
        </w:rPr>
      </w:pPr>
      <w:r>
        <w:rPr>
          <w:sz w:val="28"/>
          <w:szCs w:val="28"/>
        </w:rPr>
        <w:t>от 26.03.2012 г.                                                                                                № 131</w:t>
      </w:r>
    </w:p>
    <w:p w:rsidR="000708DB" w:rsidRDefault="000708DB" w:rsidP="00235809">
      <w:pPr>
        <w:jc w:val="both"/>
        <w:rPr>
          <w:sz w:val="28"/>
          <w:szCs w:val="28"/>
        </w:rPr>
      </w:pPr>
    </w:p>
    <w:p w:rsidR="000708DB" w:rsidRDefault="000708DB" w:rsidP="00283E58">
      <w:pPr>
        <w:pStyle w:val="Heading2"/>
        <w:jc w:val="left"/>
      </w:pPr>
      <w:r>
        <w:t>О внесении изменений</w:t>
      </w:r>
    </w:p>
    <w:p w:rsidR="000708DB" w:rsidRDefault="000708DB" w:rsidP="00283E58">
      <w:pPr>
        <w:pStyle w:val="Heading2"/>
        <w:jc w:val="left"/>
      </w:pPr>
      <w:r>
        <w:t xml:space="preserve"> в постановление от 29.12.2009 г. № 296</w:t>
      </w:r>
    </w:p>
    <w:p w:rsidR="000708DB" w:rsidRDefault="000708DB" w:rsidP="00283E58">
      <w:pPr>
        <w:rPr>
          <w:sz w:val="28"/>
          <w:szCs w:val="28"/>
        </w:rPr>
      </w:pPr>
      <w:r>
        <w:rPr>
          <w:sz w:val="28"/>
          <w:szCs w:val="28"/>
        </w:rPr>
        <w:t xml:space="preserve"> в постановление от 11.02.2011 г. № 53</w:t>
      </w:r>
    </w:p>
    <w:p w:rsidR="000708DB" w:rsidRDefault="000708DB" w:rsidP="00283E58">
      <w:pPr>
        <w:rPr>
          <w:sz w:val="28"/>
          <w:szCs w:val="28"/>
        </w:rPr>
      </w:pPr>
      <w:r>
        <w:rPr>
          <w:sz w:val="28"/>
          <w:szCs w:val="28"/>
        </w:rPr>
        <w:t xml:space="preserve"> в постановление от 01.03.2011 г. № 75</w:t>
      </w:r>
    </w:p>
    <w:p w:rsidR="000708DB" w:rsidRDefault="000708DB" w:rsidP="00283E58">
      <w:pPr>
        <w:rPr>
          <w:sz w:val="28"/>
          <w:szCs w:val="28"/>
        </w:rPr>
      </w:pPr>
    </w:p>
    <w:p w:rsidR="000708DB" w:rsidRPr="00283E58" w:rsidRDefault="000708DB" w:rsidP="000565E5">
      <w:pPr>
        <w:jc w:val="center"/>
        <w:rPr>
          <w:sz w:val="28"/>
          <w:szCs w:val="28"/>
        </w:rPr>
      </w:pPr>
      <w:r>
        <w:rPr>
          <w:sz w:val="28"/>
          <w:szCs w:val="28"/>
        </w:rPr>
        <w:t>«Об утверждении административного регламента проведения проверок при осуществлении муниципального земельного контроля на территории муниципального образования р.п. Колывань»</w:t>
      </w:r>
    </w:p>
    <w:p w:rsidR="000708DB" w:rsidRDefault="000708DB" w:rsidP="00235809">
      <w:pPr>
        <w:jc w:val="both"/>
        <w:rPr>
          <w:b/>
          <w:bCs/>
          <w:sz w:val="28"/>
          <w:szCs w:val="28"/>
        </w:rPr>
      </w:pPr>
    </w:p>
    <w:p w:rsidR="000708DB" w:rsidRDefault="000708DB" w:rsidP="00235809">
      <w:pPr>
        <w:jc w:val="both"/>
        <w:rPr>
          <w:sz w:val="28"/>
          <w:szCs w:val="28"/>
        </w:rPr>
      </w:pPr>
      <w:r>
        <w:rPr>
          <w:sz w:val="28"/>
          <w:szCs w:val="28"/>
        </w:rPr>
        <w:tab/>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Представлением прокурора Колыванского района от 24.02.2012 г. № 11-76в-2012 «Об устранении нарушений законодательства о муниципальном контроле»  </w:t>
      </w:r>
    </w:p>
    <w:p w:rsidR="000708DB" w:rsidRDefault="000708DB" w:rsidP="00235809">
      <w:pPr>
        <w:jc w:val="both"/>
        <w:rPr>
          <w:sz w:val="28"/>
          <w:szCs w:val="28"/>
        </w:rPr>
      </w:pPr>
    </w:p>
    <w:p w:rsidR="000708DB" w:rsidRDefault="000708DB" w:rsidP="00EC2E86">
      <w:pPr>
        <w:jc w:val="center"/>
        <w:rPr>
          <w:sz w:val="28"/>
          <w:szCs w:val="28"/>
        </w:rPr>
      </w:pPr>
      <w:r>
        <w:rPr>
          <w:sz w:val="28"/>
          <w:szCs w:val="28"/>
        </w:rPr>
        <w:t>ПОСТАНОВЛЯЮ:</w:t>
      </w:r>
    </w:p>
    <w:p w:rsidR="000708DB" w:rsidRPr="000565E5" w:rsidRDefault="000708DB" w:rsidP="000565E5">
      <w:pPr>
        <w:rPr>
          <w:sz w:val="28"/>
          <w:szCs w:val="28"/>
        </w:rPr>
      </w:pPr>
    </w:p>
    <w:p w:rsidR="000708DB" w:rsidRPr="000565E5" w:rsidRDefault="000708DB" w:rsidP="000565E5">
      <w:pPr>
        <w:jc w:val="both"/>
        <w:rPr>
          <w:sz w:val="28"/>
          <w:szCs w:val="28"/>
        </w:rPr>
      </w:pPr>
      <w:r w:rsidRPr="000565E5">
        <w:rPr>
          <w:sz w:val="28"/>
          <w:szCs w:val="28"/>
        </w:rPr>
        <w:t xml:space="preserve">            1. Внести изменения в постановление от 29.12.2009 г. № 296 «Об утверждении административного регламента проведения проверок при осуществлении муниципального земельного контроля на территории муниципального образования р.п. Колывань</w:t>
      </w:r>
      <w:r>
        <w:rPr>
          <w:sz w:val="28"/>
          <w:szCs w:val="28"/>
        </w:rPr>
        <w:t xml:space="preserve">», постановление от 11.02.2011 г. № 53 «О внесении изменений в постановление администрации рабочего поселка Колывань </w:t>
      </w:r>
      <w:r w:rsidRPr="000565E5">
        <w:rPr>
          <w:sz w:val="28"/>
          <w:szCs w:val="28"/>
        </w:rPr>
        <w:t>от 29.12.2009 г. № 296 «Об утверждении административного регламента проведения проверок при осуществлении муниципального земельного контроля на территории муниципального образования р.п. Колывань</w:t>
      </w:r>
      <w:r>
        <w:rPr>
          <w:sz w:val="28"/>
          <w:szCs w:val="28"/>
        </w:rPr>
        <w:t xml:space="preserve">», постановление от 01.03.2011 г. № 75 «О внесении изменений в постановление администрации рабочего поселка Колывань </w:t>
      </w:r>
      <w:r w:rsidRPr="000565E5">
        <w:rPr>
          <w:sz w:val="28"/>
          <w:szCs w:val="28"/>
        </w:rPr>
        <w:t>от 29.12.2009 г. № 296 «Об утверждении административного регламента проведения проверок при осуществлении муниципального земельного контроля на территории муниципального образования р.п. Колывань</w:t>
      </w:r>
      <w:r>
        <w:rPr>
          <w:sz w:val="28"/>
          <w:szCs w:val="28"/>
        </w:rPr>
        <w:t>»</w:t>
      </w:r>
    </w:p>
    <w:p w:rsidR="000708DB" w:rsidRDefault="000708DB" w:rsidP="00AD6E83">
      <w:pPr>
        <w:pStyle w:val="Heading2"/>
        <w:jc w:val="left"/>
      </w:pPr>
    </w:p>
    <w:p w:rsidR="000708DB" w:rsidRDefault="000708DB" w:rsidP="00EC2E86">
      <w:pPr>
        <w:pStyle w:val="Heading2"/>
        <w:jc w:val="both"/>
      </w:pPr>
      <w:r>
        <w:t xml:space="preserve">  </w:t>
      </w:r>
      <w:r>
        <w:tab/>
        <w:t>2. Опубликовать настоящее постановление в районной газете «Трудовая правда» и в приложении к газете «Трудовая правда» - «Официальный вестник», а также</w:t>
      </w:r>
      <w:r w:rsidRPr="00A26C68">
        <w:rPr>
          <w:rFonts w:eastAsia="Arial Unicode MS"/>
        </w:rPr>
        <w:t xml:space="preserve"> разместить его на официальном сайте Администрации рабочего поселка Колывань  </w:t>
      </w:r>
      <w:hyperlink r:id="rId6" w:history="1">
        <w:r w:rsidRPr="00A26C68">
          <w:rPr>
            <w:rStyle w:val="Hyperlink"/>
            <w:rFonts w:eastAsia="Arial Unicode MS"/>
            <w:lang w:val="en-US"/>
          </w:rPr>
          <w:t>www</w:t>
        </w:r>
        <w:r w:rsidRPr="00A26C68">
          <w:rPr>
            <w:rStyle w:val="Hyperlink"/>
            <w:rFonts w:eastAsia="Arial Unicode MS"/>
          </w:rPr>
          <w:t>.</w:t>
        </w:r>
        <w:r w:rsidRPr="00A26C68">
          <w:rPr>
            <w:rStyle w:val="Hyperlink"/>
            <w:rFonts w:eastAsia="Arial Unicode MS"/>
            <w:lang w:val="en-US"/>
          </w:rPr>
          <w:t>admkolyvan</w:t>
        </w:r>
        <w:r w:rsidRPr="00A26C68">
          <w:rPr>
            <w:rStyle w:val="Hyperlink"/>
            <w:rFonts w:eastAsia="Arial Unicode MS"/>
          </w:rPr>
          <w:t>.</w:t>
        </w:r>
        <w:r w:rsidRPr="00A26C68">
          <w:rPr>
            <w:rStyle w:val="Hyperlink"/>
            <w:rFonts w:eastAsia="Arial Unicode MS"/>
            <w:lang w:val="en-US"/>
          </w:rPr>
          <w:t>ru</w:t>
        </w:r>
      </w:hyperlink>
      <w:r w:rsidRPr="00A26C68">
        <w:rPr>
          <w:rFonts w:eastAsia="Arial Unicode MS"/>
        </w:rPr>
        <w:t xml:space="preserve"> в сети интернет.</w:t>
      </w:r>
    </w:p>
    <w:p w:rsidR="000708DB" w:rsidRDefault="000708DB" w:rsidP="00EC2E86">
      <w:pPr>
        <w:widowControl w:val="0"/>
        <w:autoSpaceDE w:val="0"/>
        <w:autoSpaceDN w:val="0"/>
        <w:adjustRightInd w:val="0"/>
        <w:ind w:firstLine="485"/>
        <w:jc w:val="both"/>
        <w:rPr>
          <w:color w:val="000000"/>
          <w:sz w:val="28"/>
          <w:szCs w:val="28"/>
        </w:rPr>
      </w:pPr>
      <w:r>
        <w:rPr>
          <w:color w:val="000000"/>
          <w:sz w:val="28"/>
          <w:szCs w:val="28"/>
        </w:rPr>
        <w:t xml:space="preserve">    3. Контроль за исполнением настоящего постановления оставляю за собой.</w:t>
      </w:r>
    </w:p>
    <w:p w:rsidR="000708DB" w:rsidRDefault="000708DB" w:rsidP="00EC2E86">
      <w:pPr>
        <w:widowControl w:val="0"/>
        <w:autoSpaceDE w:val="0"/>
        <w:autoSpaceDN w:val="0"/>
        <w:adjustRightInd w:val="0"/>
        <w:ind w:firstLine="485"/>
        <w:jc w:val="both"/>
        <w:rPr>
          <w:color w:val="000000"/>
          <w:sz w:val="28"/>
          <w:szCs w:val="28"/>
        </w:rPr>
      </w:pPr>
    </w:p>
    <w:p w:rsidR="000708DB" w:rsidRDefault="000708DB" w:rsidP="00EC2E86">
      <w:pPr>
        <w:widowControl w:val="0"/>
        <w:autoSpaceDE w:val="0"/>
        <w:autoSpaceDN w:val="0"/>
        <w:adjustRightInd w:val="0"/>
        <w:ind w:firstLine="485"/>
        <w:jc w:val="both"/>
        <w:rPr>
          <w:color w:val="000000"/>
          <w:sz w:val="28"/>
          <w:szCs w:val="28"/>
        </w:rPr>
      </w:pPr>
    </w:p>
    <w:p w:rsidR="000708DB" w:rsidRDefault="000708DB" w:rsidP="00235809">
      <w:pPr>
        <w:widowControl w:val="0"/>
        <w:autoSpaceDE w:val="0"/>
        <w:autoSpaceDN w:val="0"/>
        <w:adjustRightInd w:val="0"/>
        <w:jc w:val="both"/>
        <w:rPr>
          <w:color w:val="000000"/>
          <w:sz w:val="28"/>
          <w:szCs w:val="28"/>
        </w:rPr>
      </w:pPr>
      <w:r>
        <w:rPr>
          <w:color w:val="000000"/>
          <w:sz w:val="28"/>
          <w:szCs w:val="28"/>
        </w:rPr>
        <w:t>Глава р.п. Колывань                                                                          В.Н. Тайлаков</w:t>
      </w:r>
    </w:p>
    <w:p w:rsidR="000708DB" w:rsidRDefault="000708DB" w:rsidP="00235809">
      <w:pPr>
        <w:widowControl w:val="0"/>
        <w:autoSpaceDE w:val="0"/>
        <w:autoSpaceDN w:val="0"/>
        <w:adjustRightInd w:val="0"/>
        <w:jc w:val="both"/>
        <w:rPr>
          <w:color w:val="000000"/>
          <w:sz w:val="18"/>
          <w:szCs w:val="18"/>
        </w:rPr>
      </w:pPr>
    </w:p>
    <w:p w:rsidR="000708DB" w:rsidRDefault="000708DB" w:rsidP="00235809">
      <w:pPr>
        <w:widowControl w:val="0"/>
        <w:autoSpaceDE w:val="0"/>
        <w:autoSpaceDN w:val="0"/>
        <w:adjustRightInd w:val="0"/>
        <w:jc w:val="both"/>
        <w:rPr>
          <w:color w:val="000000"/>
          <w:sz w:val="18"/>
          <w:szCs w:val="18"/>
        </w:rPr>
      </w:pPr>
    </w:p>
    <w:p w:rsidR="000708DB" w:rsidRDefault="000708DB" w:rsidP="00235809">
      <w:pPr>
        <w:widowControl w:val="0"/>
        <w:autoSpaceDE w:val="0"/>
        <w:autoSpaceDN w:val="0"/>
        <w:adjustRightInd w:val="0"/>
        <w:jc w:val="both"/>
        <w:rPr>
          <w:color w:val="000000"/>
          <w:sz w:val="18"/>
          <w:szCs w:val="18"/>
        </w:rPr>
      </w:pPr>
    </w:p>
    <w:p w:rsidR="000708DB" w:rsidRDefault="000708DB" w:rsidP="00235809">
      <w:pPr>
        <w:widowControl w:val="0"/>
        <w:autoSpaceDE w:val="0"/>
        <w:autoSpaceDN w:val="0"/>
        <w:adjustRightInd w:val="0"/>
        <w:jc w:val="both"/>
        <w:rPr>
          <w:color w:val="000000"/>
          <w:sz w:val="18"/>
          <w:szCs w:val="18"/>
        </w:rPr>
      </w:pPr>
    </w:p>
    <w:p w:rsidR="000708DB" w:rsidRDefault="000708DB" w:rsidP="00C91CFD">
      <w:pPr>
        <w:widowControl w:val="0"/>
        <w:autoSpaceDE w:val="0"/>
        <w:autoSpaceDN w:val="0"/>
        <w:adjustRightInd w:val="0"/>
        <w:ind w:left="6660"/>
        <w:jc w:val="both"/>
        <w:rPr>
          <w:color w:val="000000"/>
          <w:sz w:val="18"/>
          <w:szCs w:val="18"/>
        </w:rPr>
      </w:pPr>
    </w:p>
    <w:p w:rsidR="000708DB" w:rsidRDefault="000708DB" w:rsidP="00235809">
      <w:pPr>
        <w:widowControl w:val="0"/>
        <w:autoSpaceDE w:val="0"/>
        <w:autoSpaceDN w:val="0"/>
        <w:adjustRightInd w:val="0"/>
        <w:jc w:val="both"/>
        <w:rPr>
          <w:color w:val="000000"/>
          <w:sz w:val="18"/>
          <w:szCs w:val="18"/>
        </w:rPr>
      </w:pPr>
    </w:p>
    <w:p w:rsidR="000708DB" w:rsidRDefault="000708DB" w:rsidP="00235809">
      <w:pPr>
        <w:widowControl w:val="0"/>
        <w:autoSpaceDE w:val="0"/>
        <w:autoSpaceDN w:val="0"/>
        <w:adjustRightInd w:val="0"/>
        <w:jc w:val="both"/>
        <w:rPr>
          <w:color w:val="000000"/>
          <w:sz w:val="18"/>
          <w:szCs w:val="18"/>
        </w:rPr>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235809">
      <w:pPr>
        <w:widowControl w:val="0"/>
        <w:autoSpaceDE w:val="0"/>
        <w:autoSpaceDN w:val="0"/>
        <w:adjustRightInd w:val="0"/>
        <w:jc w:val="both"/>
      </w:pPr>
    </w:p>
    <w:p w:rsidR="000708DB" w:rsidRDefault="000708DB" w:rsidP="00C91CFD">
      <w:pPr>
        <w:ind w:left="5760"/>
        <w:rPr>
          <w:sz w:val="28"/>
          <w:szCs w:val="28"/>
        </w:rPr>
      </w:pPr>
    </w:p>
    <w:p w:rsidR="000708DB" w:rsidRPr="00C91CFD" w:rsidRDefault="000708DB" w:rsidP="00C91CFD">
      <w:pPr>
        <w:jc w:val="right"/>
        <w:rPr>
          <w:sz w:val="24"/>
          <w:szCs w:val="24"/>
        </w:rPr>
      </w:pPr>
      <w:r>
        <w:rPr>
          <w:sz w:val="24"/>
          <w:szCs w:val="24"/>
        </w:rPr>
        <w:t xml:space="preserve">                                                                                 </w:t>
      </w:r>
      <w:r w:rsidRPr="00C91CFD">
        <w:rPr>
          <w:sz w:val="24"/>
          <w:szCs w:val="24"/>
        </w:rPr>
        <w:t>Приложение №</w:t>
      </w:r>
      <w:r>
        <w:rPr>
          <w:sz w:val="24"/>
          <w:szCs w:val="24"/>
        </w:rPr>
        <w:t xml:space="preserve"> </w:t>
      </w:r>
      <w:r w:rsidRPr="00C91CFD">
        <w:rPr>
          <w:sz w:val="24"/>
          <w:szCs w:val="24"/>
        </w:rPr>
        <w:t>1</w:t>
      </w:r>
    </w:p>
    <w:p w:rsidR="000708DB" w:rsidRPr="00C91CFD" w:rsidRDefault="000708DB" w:rsidP="00C91CFD">
      <w:pPr>
        <w:jc w:val="right"/>
        <w:rPr>
          <w:sz w:val="24"/>
          <w:szCs w:val="24"/>
        </w:rPr>
      </w:pPr>
      <w:r w:rsidRPr="00C91CFD">
        <w:rPr>
          <w:sz w:val="24"/>
          <w:szCs w:val="24"/>
        </w:rPr>
        <w:t xml:space="preserve">к постановлению главы </w:t>
      </w:r>
    </w:p>
    <w:p w:rsidR="000708DB" w:rsidRDefault="000708DB" w:rsidP="00C91CFD">
      <w:pPr>
        <w:ind w:left="5760"/>
        <w:jc w:val="right"/>
        <w:rPr>
          <w:sz w:val="24"/>
          <w:szCs w:val="24"/>
        </w:rPr>
      </w:pPr>
      <w:r w:rsidRPr="00C91CFD">
        <w:rPr>
          <w:sz w:val="24"/>
          <w:szCs w:val="24"/>
        </w:rPr>
        <w:t xml:space="preserve">р.п. Колывань </w:t>
      </w:r>
    </w:p>
    <w:p w:rsidR="000708DB" w:rsidRDefault="000708DB" w:rsidP="00C91CFD">
      <w:pPr>
        <w:ind w:left="5760"/>
        <w:jc w:val="right"/>
        <w:rPr>
          <w:sz w:val="24"/>
          <w:szCs w:val="24"/>
        </w:rPr>
      </w:pPr>
      <w:r>
        <w:rPr>
          <w:sz w:val="24"/>
          <w:szCs w:val="24"/>
        </w:rPr>
        <w:t>Колыванского района</w:t>
      </w:r>
    </w:p>
    <w:p w:rsidR="000708DB" w:rsidRDefault="000708DB" w:rsidP="00C91CFD">
      <w:pPr>
        <w:ind w:left="5760"/>
        <w:jc w:val="right"/>
        <w:rPr>
          <w:sz w:val="24"/>
          <w:szCs w:val="24"/>
        </w:rPr>
      </w:pPr>
      <w:r>
        <w:rPr>
          <w:sz w:val="24"/>
          <w:szCs w:val="24"/>
        </w:rPr>
        <w:t>Новосибирской области</w:t>
      </w:r>
    </w:p>
    <w:p w:rsidR="000708DB" w:rsidRPr="00C91CFD" w:rsidRDefault="000708DB" w:rsidP="00C91CFD">
      <w:pPr>
        <w:jc w:val="right"/>
        <w:rPr>
          <w:sz w:val="24"/>
          <w:szCs w:val="24"/>
        </w:rPr>
      </w:pPr>
      <w:r>
        <w:rPr>
          <w:sz w:val="24"/>
          <w:szCs w:val="24"/>
        </w:rPr>
        <w:t>от 26.03</w:t>
      </w:r>
      <w:r w:rsidRPr="00C91CFD">
        <w:rPr>
          <w:sz w:val="24"/>
          <w:szCs w:val="24"/>
        </w:rPr>
        <w:t>.201</w:t>
      </w:r>
      <w:r>
        <w:rPr>
          <w:sz w:val="24"/>
          <w:szCs w:val="24"/>
        </w:rPr>
        <w:t xml:space="preserve">2 г. </w:t>
      </w:r>
      <w:r w:rsidRPr="00C91CFD">
        <w:rPr>
          <w:sz w:val="24"/>
          <w:szCs w:val="24"/>
        </w:rPr>
        <w:t xml:space="preserve">№ </w:t>
      </w:r>
      <w:r>
        <w:rPr>
          <w:sz w:val="24"/>
          <w:szCs w:val="24"/>
        </w:rPr>
        <w:t>131</w:t>
      </w:r>
    </w:p>
    <w:p w:rsidR="000708DB" w:rsidRPr="00C91CFD" w:rsidRDefault="000708DB" w:rsidP="00C91CFD">
      <w:pPr>
        <w:rPr>
          <w:sz w:val="24"/>
          <w:szCs w:val="24"/>
        </w:rPr>
      </w:pPr>
    </w:p>
    <w:p w:rsidR="000708DB" w:rsidRDefault="000708DB" w:rsidP="00C91CFD">
      <w:pPr>
        <w:jc w:val="center"/>
        <w:rPr>
          <w:sz w:val="28"/>
          <w:szCs w:val="28"/>
        </w:rPr>
      </w:pPr>
      <w:r>
        <w:rPr>
          <w:sz w:val="28"/>
          <w:szCs w:val="28"/>
        </w:rPr>
        <w:t xml:space="preserve">Изменения, вносимые в </w:t>
      </w:r>
      <w:r w:rsidRPr="000565E5">
        <w:rPr>
          <w:sz w:val="28"/>
          <w:szCs w:val="28"/>
        </w:rPr>
        <w:t>постановление от 29.12.2009 г. № 296 «Об утверждении административного регламента проведения проверок при осуществлении муниципального земельного контроля на территории муниципального образования р.п. Колывань</w:t>
      </w:r>
      <w:r>
        <w:rPr>
          <w:sz w:val="28"/>
          <w:szCs w:val="28"/>
        </w:rPr>
        <w:t>»</w:t>
      </w:r>
    </w:p>
    <w:p w:rsidR="000708DB" w:rsidRPr="001418B0" w:rsidRDefault="000708DB" w:rsidP="00C91CFD">
      <w:pPr>
        <w:jc w:val="center"/>
        <w:rPr>
          <w:sz w:val="24"/>
          <w:szCs w:val="24"/>
        </w:rPr>
      </w:pPr>
      <w:r>
        <w:rPr>
          <w:sz w:val="24"/>
          <w:szCs w:val="24"/>
        </w:rPr>
        <w:t>(далее Регламент)</w:t>
      </w:r>
    </w:p>
    <w:p w:rsidR="000708DB" w:rsidRDefault="000708DB" w:rsidP="00235809">
      <w:pPr>
        <w:widowControl w:val="0"/>
        <w:autoSpaceDE w:val="0"/>
        <w:autoSpaceDN w:val="0"/>
        <w:adjustRightInd w:val="0"/>
        <w:jc w:val="both"/>
      </w:pPr>
    </w:p>
    <w:p w:rsidR="000708DB" w:rsidRDefault="000708DB" w:rsidP="003B233D">
      <w:pPr>
        <w:widowControl w:val="0"/>
        <w:numPr>
          <w:ilvl w:val="0"/>
          <w:numId w:val="3"/>
        </w:numPr>
        <w:autoSpaceDE w:val="0"/>
        <w:autoSpaceDN w:val="0"/>
        <w:adjustRightInd w:val="0"/>
        <w:jc w:val="both"/>
        <w:rPr>
          <w:sz w:val="28"/>
          <w:szCs w:val="28"/>
        </w:rPr>
      </w:pPr>
      <w:r>
        <w:rPr>
          <w:sz w:val="28"/>
          <w:szCs w:val="28"/>
        </w:rPr>
        <w:t>Пункт 1.3 Регламента изложить в следующей редакции:</w:t>
      </w:r>
    </w:p>
    <w:p w:rsidR="000708DB" w:rsidRDefault="000708DB" w:rsidP="003B233D">
      <w:pPr>
        <w:widowControl w:val="0"/>
        <w:autoSpaceDE w:val="0"/>
        <w:autoSpaceDN w:val="0"/>
        <w:adjustRightInd w:val="0"/>
        <w:jc w:val="both"/>
        <w:rPr>
          <w:sz w:val="28"/>
          <w:szCs w:val="28"/>
        </w:rPr>
      </w:pPr>
      <w:r>
        <w:rPr>
          <w:sz w:val="28"/>
          <w:szCs w:val="28"/>
        </w:rPr>
        <w:t>« В Административном регламенте под проверкой понимается деятельность должностных лиц администрации</w:t>
      </w:r>
      <w:r w:rsidRPr="003B233D">
        <w:rPr>
          <w:sz w:val="28"/>
          <w:szCs w:val="28"/>
        </w:rPr>
        <w:t xml:space="preserve"> </w:t>
      </w:r>
      <w:r>
        <w:rPr>
          <w:sz w:val="28"/>
          <w:szCs w:val="28"/>
        </w:rPr>
        <w:t>уполномоченных в соответствии с федеральными законами, принятыми в соответствии с ними муниципальными правовыми актами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0708DB" w:rsidRDefault="000708DB" w:rsidP="003B233D">
      <w:pPr>
        <w:widowControl w:val="0"/>
        <w:autoSpaceDE w:val="0"/>
        <w:autoSpaceDN w:val="0"/>
        <w:adjustRightInd w:val="0"/>
        <w:ind w:left="708"/>
        <w:jc w:val="both"/>
        <w:rPr>
          <w:sz w:val="28"/>
          <w:szCs w:val="28"/>
        </w:rPr>
      </w:pPr>
    </w:p>
    <w:p w:rsidR="000708DB" w:rsidRDefault="000708DB" w:rsidP="003B233D">
      <w:pPr>
        <w:widowControl w:val="0"/>
        <w:numPr>
          <w:ilvl w:val="0"/>
          <w:numId w:val="3"/>
        </w:numPr>
        <w:autoSpaceDE w:val="0"/>
        <w:autoSpaceDN w:val="0"/>
        <w:adjustRightInd w:val="0"/>
        <w:jc w:val="both"/>
        <w:rPr>
          <w:sz w:val="28"/>
          <w:szCs w:val="28"/>
        </w:rPr>
      </w:pPr>
      <w:r>
        <w:rPr>
          <w:sz w:val="28"/>
          <w:szCs w:val="28"/>
        </w:rPr>
        <w:t>Пункт 1.7 Регламента изложить в следующей редакции:</w:t>
      </w:r>
    </w:p>
    <w:p w:rsidR="000708DB" w:rsidRDefault="000708DB" w:rsidP="0031606D">
      <w:pPr>
        <w:widowControl w:val="0"/>
        <w:autoSpaceDE w:val="0"/>
        <w:autoSpaceDN w:val="0"/>
        <w:adjustRightInd w:val="0"/>
        <w:ind w:firstLine="708"/>
        <w:jc w:val="both"/>
        <w:rPr>
          <w:sz w:val="28"/>
          <w:szCs w:val="28"/>
        </w:rPr>
      </w:pPr>
      <w:r>
        <w:rPr>
          <w:sz w:val="28"/>
          <w:szCs w:val="28"/>
        </w:rPr>
        <w:t>« Проверка, не включенная в план, является внеплановой.</w:t>
      </w:r>
    </w:p>
    <w:p w:rsidR="000708DB" w:rsidRDefault="000708DB" w:rsidP="0031606D">
      <w:pPr>
        <w:widowControl w:val="0"/>
        <w:autoSpaceDE w:val="0"/>
        <w:autoSpaceDN w:val="0"/>
        <w:adjustRightInd w:val="0"/>
        <w:ind w:firstLine="708"/>
        <w:jc w:val="both"/>
        <w:rPr>
          <w:sz w:val="28"/>
          <w:szCs w:val="28"/>
        </w:rPr>
      </w:pPr>
      <w:r w:rsidRPr="0031606D">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708DB" w:rsidRPr="0031606D" w:rsidRDefault="000708DB" w:rsidP="0031606D">
      <w:pPr>
        <w:ind w:firstLine="720"/>
        <w:jc w:val="both"/>
        <w:rPr>
          <w:sz w:val="28"/>
          <w:szCs w:val="28"/>
        </w:rPr>
      </w:pPr>
      <w:r w:rsidRPr="0031606D">
        <w:rPr>
          <w:sz w:val="28"/>
          <w:szCs w:val="28"/>
        </w:rPr>
        <w:t>Основанием для проведения внеплановой проверки является:</w:t>
      </w:r>
    </w:p>
    <w:p w:rsidR="000708DB" w:rsidRPr="0031606D" w:rsidRDefault="000708DB" w:rsidP="0031606D">
      <w:pPr>
        <w:ind w:firstLine="720"/>
        <w:jc w:val="both"/>
        <w:rPr>
          <w:sz w:val="28"/>
          <w:szCs w:val="28"/>
        </w:rPr>
      </w:pPr>
      <w:bookmarkStart w:id="0" w:name="sub_1021"/>
      <w:r w:rsidRPr="0031606D">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708DB" w:rsidRPr="0031606D" w:rsidRDefault="000708DB" w:rsidP="0031606D">
      <w:pPr>
        <w:ind w:firstLine="720"/>
        <w:jc w:val="both"/>
        <w:rPr>
          <w:sz w:val="28"/>
          <w:szCs w:val="28"/>
        </w:rPr>
      </w:pPr>
      <w:bookmarkStart w:id="1" w:name="sub_1022"/>
      <w:bookmarkEnd w:id="0"/>
      <w:r w:rsidRPr="0031606D">
        <w:rPr>
          <w:sz w:val="28"/>
          <w:szCs w:val="28"/>
        </w:rPr>
        <w:t xml:space="preserve">2) поступление в </w:t>
      </w:r>
      <w:r>
        <w:rPr>
          <w:sz w:val="28"/>
          <w:szCs w:val="28"/>
        </w:rPr>
        <w:t xml:space="preserve">орган </w:t>
      </w:r>
      <w:r w:rsidRPr="0031606D">
        <w:rPr>
          <w:sz w:val="28"/>
          <w:szCs w:val="28"/>
        </w:rPr>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708DB" w:rsidRPr="0031606D" w:rsidRDefault="000708DB" w:rsidP="0031606D">
      <w:pPr>
        <w:ind w:firstLine="720"/>
        <w:jc w:val="both"/>
        <w:rPr>
          <w:sz w:val="28"/>
          <w:szCs w:val="28"/>
        </w:rPr>
      </w:pPr>
      <w:bookmarkStart w:id="2" w:name="sub_1221"/>
      <w:bookmarkEnd w:id="1"/>
      <w:r w:rsidRPr="0031606D">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Start w:id="3" w:name="sub_1222"/>
    <w:bookmarkEnd w:id="2"/>
    <w:p w:rsidR="000708DB" w:rsidRPr="0031606D" w:rsidRDefault="000708DB" w:rsidP="0031606D">
      <w:pPr>
        <w:ind w:firstLine="720"/>
        <w:jc w:val="both"/>
        <w:rPr>
          <w:sz w:val="28"/>
          <w:szCs w:val="28"/>
        </w:rPr>
      </w:pPr>
      <w:r w:rsidRPr="0031606D">
        <w:rPr>
          <w:sz w:val="28"/>
          <w:szCs w:val="28"/>
        </w:rPr>
        <w:fldChar w:fldCharType="begin"/>
      </w:r>
      <w:r w:rsidRPr="0031606D">
        <w:rPr>
          <w:sz w:val="28"/>
          <w:szCs w:val="28"/>
        </w:rPr>
        <w:instrText>HYPERLINK "garantF1://12085071.0"</w:instrText>
      </w:r>
      <w:r w:rsidRPr="0031606D">
        <w:rPr>
          <w:sz w:val="28"/>
          <w:szCs w:val="28"/>
        </w:rPr>
      </w:r>
      <w:r w:rsidRPr="0031606D">
        <w:rPr>
          <w:sz w:val="28"/>
          <w:szCs w:val="28"/>
        </w:rPr>
        <w:fldChar w:fldCharType="separate"/>
      </w:r>
      <w:r w:rsidRPr="0031606D">
        <w:rPr>
          <w:rStyle w:val="a"/>
          <w:color w:val="auto"/>
          <w:sz w:val="28"/>
          <w:szCs w:val="28"/>
        </w:rPr>
        <w:t>б)</w:t>
      </w:r>
      <w:r w:rsidRPr="0031606D">
        <w:rPr>
          <w:sz w:val="28"/>
          <w:szCs w:val="28"/>
        </w:rPr>
        <w:fldChar w:fldCharType="end"/>
      </w:r>
      <w:r w:rsidRPr="0031606D">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Start w:id="4" w:name="sub_1223"/>
    <w:bookmarkEnd w:id="3"/>
    <w:p w:rsidR="000708DB" w:rsidRPr="0031606D" w:rsidRDefault="000708DB" w:rsidP="0031606D">
      <w:pPr>
        <w:ind w:firstLine="720"/>
        <w:jc w:val="both"/>
        <w:rPr>
          <w:sz w:val="28"/>
          <w:szCs w:val="28"/>
        </w:rPr>
      </w:pPr>
      <w:r w:rsidRPr="0031606D">
        <w:rPr>
          <w:sz w:val="28"/>
          <w:szCs w:val="28"/>
        </w:rPr>
        <w:fldChar w:fldCharType="begin"/>
      </w:r>
      <w:r w:rsidRPr="0031606D">
        <w:rPr>
          <w:sz w:val="28"/>
          <w:szCs w:val="28"/>
        </w:rPr>
        <w:instrText>HYPERLINK "garantF1://12091817.0"</w:instrText>
      </w:r>
      <w:r w:rsidRPr="0031606D">
        <w:rPr>
          <w:sz w:val="28"/>
          <w:szCs w:val="28"/>
        </w:rPr>
      </w:r>
      <w:r w:rsidRPr="0031606D">
        <w:rPr>
          <w:sz w:val="28"/>
          <w:szCs w:val="28"/>
        </w:rPr>
        <w:fldChar w:fldCharType="separate"/>
      </w:r>
      <w:r w:rsidRPr="0031606D">
        <w:rPr>
          <w:rStyle w:val="a"/>
          <w:color w:val="auto"/>
          <w:sz w:val="28"/>
          <w:szCs w:val="28"/>
        </w:rPr>
        <w:t>в)</w:t>
      </w:r>
      <w:r w:rsidRPr="0031606D">
        <w:rPr>
          <w:sz w:val="28"/>
          <w:szCs w:val="28"/>
        </w:rPr>
        <w:fldChar w:fldCharType="end"/>
      </w:r>
      <w:r w:rsidRPr="0031606D">
        <w:rPr>
          <w:sz w:val="28"/>
          <w:szCs w:val="28"/>
        </w:rPr>
        <w:t xml:space="preserve"> нарушение прав потребителей (в случае обращения граждан, права которых нарушены);</w:t>
      </w:r>
    </w:p>
    <w:p w:rsidR="000708DB" w:rsidRPr="0031606D" w:rsidRDefault="000708DB" w:rsidP="0031606D">
      <w:pPr>
        <w:ind w:firstLine="720"/>
        <w:jc w:val="both"/>
        <w:rPr>
          <w:sz w:val="28"/>
          <w:szCs w:val="28"/>
        </w:rPr>
      </w:pPr>
      <w:bookmarkStart w:id="5" w:name="sub_1023"/>
      <w:bookmarkEnd w:id="4"/>
      <w:r w:rsidRPr="0031606D">
        <w:rPr>
          <w:sz w:val="28"/>
          <w:szCs w:val="28"/>
        </w:rPr>
        <w:t xml:space="preserve">3) приказ (распоряжение) руководителя органа </w:t>
      </w:r>
      <w:r>
        <w:rPr>
          <w:sz w:val="28"/>
          <w:szCs w:val="28"/>
        </w:rPr>
        <w:t>муниципального</w:t>
      </w:r>
      <w:r w:rsidRPr="0031606D">
        <w:rPr>
          <w:sz w:val="28"/>
          <w:szCs w:val="28"/>
        </w:rPr>
        <w:t xml:space="preserve"> контроля (надзора),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708DB" w:rsidRDefault="000708DB" w:rsidP="0031606D">
      <w:pPr>
        <w:ind w:firstLine="720"/>
        <w:jc w:val="both"/>
        <w:rPr>
          <w:sz w:val="28"/>
          <w:szCs w:val="28"/>
        </w:rPr>
      </w:pPr>
      <w:bookmarkStart w:id="6" w:name="sub_1003"/>
      <w:bookmarkEnd w:id="5"/>
      <w:r w:rsidRPr="0031606D">
        <w:rPr>
          <w:sz w:val="28"/>
          <w:szCs w:val="28"/>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2 настоящей статьи, не могут служить основанием для проведения внеплановой проверки.</w:t>
      </w:r>
      <w:r>
        <w:rPr>
          <w:sz w:val="28"/>
          <w:szCs w:val="28"/>
        </w:rPr>
        <w:t>»</w:t>
      </w:r>
    </w:p>
    <w:p w:rsidR="000708DB" w:rsidRDefault="000708DB" w:rsidP="0031606D">
      <w:pPr>
        <w:ind w:firstLine="720"/>
        <w:jc w:val="both"/>
        <w:rPr>
          <w:sz w:val="28"/>
          <w:szCs w:val="28"/>
        </w:rPr>
      </w:pPr>
    </w:p>
    <w:p w:rsidR="000708DB" w:rsidRDefault="000708DB" w:rsidP="00C92F88">
      <w:pPr>
        <w:widowControl w:val="0"/>
        <w:numPr>
          <w:ilvl w:val="0"/>
          <w:numId w:val="3"/>
        </w:numPr>
        <w:autoSpaceDE w:val="0"/>
        <w:autoSpaceDN w:val="0"/>
        <w:adjustRightInd w:val="0"/>
        <w:jc w:val="both"/>
        <w:rPr>
          <w:sz w:val="28"/>
          <w:szCs w:val="28"/>
        </w:rPr>
      </w:pPr>
      <w:r>
        <w:rPr>
          <w:sz w:val="28"/>
          <w:szCs w:val="28"/>
        </w:rPr>
        <w:t xml:space="preserve"> Пункт 1.9 Регламента изложить в следующей редакции:</w:t>
      </w:r>
    </w:p>
    <w:p w:rsidR="000708DB" w:rsidRPr="00C92F88" w:rsidRDefault="000708DB" w:rsidP="00C92F88">
      <w:pPr>
        <w:ind w:firstLine="720"/>
        <w:jc w:val="both"/>
        <w:rPr>
          <w:sz w:val="28"/>
          <w:szCs w:val="28"/>
        </w:rPr>
      </w:pPr>
      <w:r>
        <w:rPr>
          <w:sz w:val="28"/>
          <w:szCs w:val="28"/>
        </w:rPr>
        <w:t>«</w:t>
      </w:r>
      <w:r w:rsidRPr="00C92F88">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w:t>
      </w:r>
      <w:r>
        <w:rPr>
          <w:sz w:val="28"/>
          <w:szCs w:val="28"/>
        </w:rPr>
        <w:t xml:space="preserve"> лица</w:t>
      </w:r>
      <w:r w:rsidRPr="00C92F88">
        <w:rPr>
          <w:sz w:val="28"/>
          <w:szCs w:val="28"/>
        </w:rPr>
        <w:t>,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708DB" w:rsidRPr="00C92F88" w:rsidRDefault="000708DB" w:rsidP="00C92F88">
      <w:pPr>
        <w:autoSpaceDE w:val="0"/>
        <w:autoSpaceDN w:val="0"/>
        <w:adjustRightInd w:val="0"/>
        <w:ind w:firstLine="720"/>
        <w:jc w:val="both"/>
        <w:rPr>
          <w:sz w:val="28"/>
          <w:szCs w:val="28"/>
        </w:rPr>
      </w:pPr>
      <w:bookmarkStart w:id="7" w:name="sub_1711"/>
      <w:r w:rsidRPr="00C92F88">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bookmarkEnd w:id="7"/>
    <w:p w:rsidR="000708DB" w:rsidRDefault="000708DB" w:rsidP="00BE6F04">
      <w:pPr>
        <w:ind w:firstLine="720"/>
        <w:jc w:val="both"/>
        <w:rPr>
          <w:sz w:val="28"/>
          <w:szCs w:val="28"/>
        </w:rPr>
      </w:pPr>
      <w:r w:rsidRPr="00C92F88">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w:t>
      </w:r>
      <w:r>
        <w:rPr>
          <w:sz w:val="28"/>
          <w:szCs w:val="28"/>
        </w:rPr>
        <w:t>айных ситуаций природного</w:t>
      </w:r>
      <w:r w:rsidRPr="00C92F88">
        <w:rPr>
          <w:sz w:val="28"/>
          <w:szCs w:val="28"/>
        </w:rPr>
        <w:t xml:space="preserve"> </w:t>
      </w:r>
      <w:r w:rsidRPr="00BE6F04">
        <w:rPr>
          <w:sz w:val="28"/>
          <w:szCs w:val="28"/>
        </w:rPr>
        <w:t>и техногенного характера, а также меры по привлечению лиц, допустивших выявленные нарушения, к ответственности.</w:t>
      </w:r>
      <w:r>
        <w:rPr>
          <w:sz w:val="28"/>
          <w:szCs w:val="28"/>
        </w:rPr>
        <w:t>»</w:t>
      </w:r>
    </w:p>
    <w:p w:rsidR="000708DB" w:rsidRDefault="000708DB" w:rsidP="00ED2FD9">
      <w:pPr>
        <w:widowControl w:val="0"/>
        <w:numPr>
          <w:ilvl w:val="0"/>
          <w:numId w:val="3"/>
        </w:numPr>
        <w:autoSpaceDE w:val="0"/>
        <w:autoSpaceDN w:val="0"/>
        <w:adjustRightInd w:val="0"/>
        <w:jc w:val="both"/>
        <w:rPr>
          <w:sz w:val="28"/>
          <w:szCs w:val="28"/>
        </w:rPr>
      </w:pPr>
      <w:r>
        <w:rPr>
          <w:sz w:val="28"/>
          <w:szCs w:val="28"/>
        </w:rPr>
        <w:t xml:space="preserve"> В пункте 2.2.2  Регламента абзац 5 изложить в следующей редакции:</w:t>
      </w:r>
    </w:p>
    <w:p w:rsidR="000708DB" w:rsidRPr="00B16D28" w:rsidRDefault="000708DB" w:rsidP="002F5956">
      <w:pPr>
        <w:ind w:firstLine="720"/>
        <w:jc w:val="both"/>
        <w:rPr>
          <w:sz w:val="28"/>
          <w:szCs w:val="28"/>
        </w:rPr>
      </w:pPr>
      <w:r>
        <w:rPr>
          <w:sz w:val="28"/>
          <w:szCs w:val="28"/>
        </w:rPr>
        <w:t>«</w:t>
      </w:r>
      <w:r w:rsidRPr="00B16D28">
        <w:rPr>
          <w:sz w:val="28"/>
          <w:szCs w:val="28"/>
        </w:rPr>
        <w:t xml:space="preserve">В распоряжении </w:t>
      </w:r>
      <w:r>
        <w:rPr>
          <w:sz w:val="28"/>
          <w:szCs w:val="28"/>
        </w:rPr>
        <w:t xml:space="preserve">о проведении проверки </w:t>
      </w:r>
      <w:r w:rsidRPr="00B16D28">
        <w:rPr>
          <w:sz w:val="28"/>
          <w:szCs w:val="28"/>
        </w:rPr>
        <w:t>указываются:</w:t>
      </w:r>
    </w:p>
    <w:p w:rsidR="000708DB" w:rsidRPr="00B16D28" w:rsidRDefault="000708DB" w:rsidP="00B16D28">
      <w:pPr>
        <w:autoSpaceDE w:val="0"/>
        <w:autoSpaceDN w:val="0"/>
        <w:adjustRightInd w:val="0"/>
        <w:ind w:firstLine="720"/>
        <w:jc w:val="both"/>
        <w:rPr>
          <w:sz w:val="28"/>
          <w:szCs w:val="28"/>
        </w:rPr>
      </w:pPr>
      <w:bookmarkStart w:id="8" w:name="sub_1421"/>
      <w:r>
        <w:rPr>
          <w:sz w:val="28"/>
          <w:szCs w:val="28"/>
        </w:rPr>
        <w:t xml:space="preserve">1) наименование </w:t>
      </w:r>
      <w:r w:rsidRPr="00B16D28">
        <w:rPr>
          <w:sz w:val="28"/>
          <w:szCs w:val="28"/>
        </w:rPr>
        <w:t>органа муниципального контроля;</w:t>
      </w:r>
    </w:p>
    <w:p w:rsidR="000708DB" w:rsidRPr="00B16D28" w:rsidRDefault="000708DB" w:rsidP="00B16D28">
      <w:pPr>
        <w:autoSpaceDE w:val="0"/>
        <w:autoSpaceDN w:val="0"/>
        <w:adjustRightInd w:val="0"/>
        <w:ind w:firstLine="720"/>
        <w:jc w:val="both"/>
        <w:rPr>
          <w:sz w:val="28"/>
          <w:szCs w:val="28"/>
        </w:rPr>
      </w:pPr>
      <w:bookmarkStart w:id="9" w:name="sub_1422"/>
      <w:bookmarkEnd w:id="8"/>
      <w:r w:rsidRPr="00B16D28">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708DB" w:rsidRPr="00B16D28" w:rsidRDefault="000708DB" w:rsidP="00B16D28">
      <w:pPr>
        <w:autoSpaceDE w:val="0"/>
        <w:autoSpaceDN w:val="0"/>
        <w:adjustRightInd w:val="0"/>
        <w:ind w:firstLine="720"/>
        <w:jc w:val="both"/>
        <w:rPr>
          <w:sz w:val="28"/>
          <w:szCs w:val="28"/>
        </w:rPr>
      </w:pPr>
      <w:bookmarkStart w:id="10" w:name="sub_1423"/>
      <w:bookmarkEnd w:id="9"/>
      <w:r w:rsidRPr="00B16D28">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708DB" w:rsidRPr="00B16D28" w:rsidRDefault="000708DB" w:rsidP="00B16D28">
      <w:pPr>
        <w:autoSpaceDE w:val="0"/>
        <w:autoSpaceDN w:val="0"/>
        <w:adjustRightInd w:val="0"/>
        <w:ind w:firstLine="720"/>
        <w:jc w:val="both"/>
        <w:rPr>
          <w:sz w:val="28"/>
          <w:szCs w:val="28"/>
        </w:rPr>
      </w:pPr>
      <w:bookmarkStart w:id="11" w:name="sub_1424"/>
      <w:bookmarkEnd w:id="10"/>
      <w:r w:rsidRPr="00B16D28">
        <w:rPr>
          <w:sz w:val="28"/>
          <w:szCs w:val="28"/>
        </w:rPr>
        <w:t>4) цели, задачи, предмет проверки и срок ее проведения;</w:t>
      </w:r>
    </w:p>
    <w:p w:rsidR="000708DB" w:rsidRPr="00B16D28" w:rsidRDefault="000708DB" w:rsidP="00B16D28">
      <w:pPr>
        <w:autoSpaceDE w:val="0"/>
        <w:autoSpaceDN w:val="0"/>
        <w:adjustRightInd w:val="0"/>
        <w:ind w:firstLine="720"/>
        <w:jc w:val="both"/>
        <w:rPr>
          <w:sz w:val="28"/>
          <w:szCs w:val="28"/>
        </w:rPr>
      </w:pPr>
      <w:bookmarkStart w:id="12" w:name="sub_1425"/>
      <w:bookmarkEnd w:id="11"/>
      <w:r w:rsidRPr="00B16D28">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0708DB" w:rsidRPr="00B16D28" w:rsidRDefault="000708DB" w:rsidP="00B16D28">
      <w:pPr>
        <w:autoSpaceDE w:val="0"/>
        <w:autoSpaceDN w:val="0"/>
        <w:adjustRightInd w:val="0"/>
        <w:ind w:firstLine="720"/>
        <w:jc w:val="both"/>
        <w:rPr>
          <w:sz w:val="28"/>
          <w:szCs w:val="28"/>
        </w:rPr>
      </w:pPr>
      <w:bookmarkStart w:id="13" w:name="sub_1426"/>
      <w:bookmarkEnd w:id="12"/>
      <w:r w:rsidRPr="00B16D28">
        <w:rPr>
          <w:sz w:val="28"/>
          <w:szCs w:val="28"/>
        </w:rPr>
        <w:t>6) сроки проведения и перечень мероприятий по контролю, необходимых для достижения целей и задач проведения проверки;</w:t>
      </w:r>
    </w:p>
    <w:bookmarkStart w:id="14" w:name="sub_1427"/>
    <w:bookmarkEnd w:id="13"/>
    <w:p w:rsidR="000708DB" w:rsidRPr="00B16D28" w:rsidRDefault="000708DB" w:rsidP="00B16D28">
      <w:pPr>
        <w:autoSpaceDE w:val="0"/>
        <w:autoSpaceDN w:val="0"/>
        <w:adjustRightInd w:val="0"/>
        <w:ind w:firstLine="720"/>
        <w:jc w:val="both"/>
        <w:rPr>
          <w:sz w:val="28"/>
          <w:szCs w:val="28"/>
        </w:rPr>
      </w:pPr>
      <w:r w:rsidRPr="002F5956">
        <w:rPr>
          <w:sz w:val="28"/>
          <w:szCs w:val="28"/>
        </w:rPr>
        <w:fldChar w:fldCharType="begin"/>
      </w:r>
      <w:r w:rsidRPr="002F5956">
        <w:rPr>
          <w:sz w:val="28"/>
          <w:szCs w:val="28"/>
        </w:rPr>
        <w:instrText>HYPERLINK "garantF1://12092082.0"</w:instrText>
      </w:r>
      <w:r w:rsidRPr="002F5956">
        <w:rPr>
          <w:sz w:val="28"/>
          <w:szCs w:val="28"/>
        </w:rPr>
      </w:r>
      <w:r w:rsidRPr="002F5956">
        <w:rPr>
          <w:sz w:val="28"/>
          <w:szCs w:val="28"/>
        </w:rPr>
        <w:fldChar w:fldCharType="separate"/>
      </w:r>
      <w:r w:rsidRPr="002F5956">
        <w:rPr>
          <w:sz w:val="28"/>
          <w:szCs w:val="28"/>
        </w:rPr>
        <w:t>7)</w:t>
      </w:r>
      <w:r w:rsidRPr="002F5956">
        <w:rPr>
          <w:sz w:val="28"/>
          <w:szCs w:val="28"/>
        </w:rPr>
        <w:fldChar w:fldCharType="end"/>
      </w:r>
      <w:r w:rsidRPr="002F5956">
        <w:rPr>
          <w:sz w:val="28"/>
          <w:szCs w:val="28"/>
        </w:rPr>
        <w:t xml:space="preserve"> </w:t>
      </w:r>
      <w:r w:rsidRPr="00B16D28">
        <w:rPr>
          <w:sz w:val="28"/>
          <w:szCs w:val="28"/>
        </w:rPr>
        <w:t>перечень административных регламентов по осуществлению муниципального контроля;</w:t>
      </w:r>
    </w:p>
    <w:p w:rsidR="000708DB" w:rsidRPr="00B16D28" w:rsidRDefault="000708DB" w:rsidP="00B16D28">
      <w:pPr>
        <w:autoSpaceDE w:val="0"/>
        <w:autoSpaceDN w:val="0"/>
        <w:adjustRightInd w:val="0"/>
        <w:ind w:firstLine="720"/>
        <w:jc w:val="both"/>
        <w:rPr>
          <w:sz w:val="28"/>
          <w:szCs w:val="28"/>
        </w:rPr>
      </w:pPr>
      <w:bookmarkStart w:id="15" w:name="sub_1428"/>
      <w:bookmarkEnd w:id="14"/>
      <w:r w:rsidRPr="00B16D28">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End w:id="15"/>
    <w:p w:rsidR="000708DB" w:rsidRPr="00B16D28" w:rsidRDefault="000708DB" w:rsidP="00B16D28">
      <w:pPr>
        <w:autoSpaceDE w:val="0"/>
        <w:autoSpaceDN w:val="0"/>
        <w:adjustRightInd w:val="0"/>
        <w:ind w:firstLine="720"/>
        <w:jc w:val="both"/>
        <w:rPr>
          <w:sz w:val="28"/>
          <w:szCs w:val="28"/>
        </w:rPr>
      </w:pPr>
      <w:r w:rsidRPr="00B16D28">
        <w:rPr>
          <w:sz w:val="28"/>
          <w:szCs w:val="28"/>
        </w:rPr>
        <w:t>9) даты начала и окончания проведения проверки.</w:t>
      </w:r>
      <w:r>
        <w:rPr>
          <w:sz w:val="28"/>
          <w:szCs w:val="28"/>
        </w:rPr>
        <w:t>»</w:t>
      </w:r>
    </w:p>
    <w:p w:rsidR="000708DB" w:rsidRPr="00B16D28" w:rsidRDefault="000708DB" w:rsidP="00B16D28">
      <w:pPr>
        <w:autoSpaceDE w:val="0"/>
        <w:autoSpaceDN w:val="0"/>
        <w:adjustRightInd w:val="0"/>
        <w:ind w:firstLine="720"/>
        <w:jc w:val="both"/>
        <w:rPr>
          <w:rFonts w:ascii="Arial" w:hAnsi="Arial"/>
        </w:rPr>
      </w:pPr>
    </w:p>
    <w:p w:rsidR="000708DB" w:rsidRDefault="000708DB" w:rsidP="00B16D28">
      <w:pPr>
        <w:widowControl w:val="0"/>
        <w:autoSpaceDE w:val="0"/>
        <w:autoSpaceDN w:val="0"/>
        <w:adjustRightInd w:val="0"/>
        <w:ind w:left="708"/>
        <w:jc w:val="both"/>
        <w:rPr>
          <w:sz w:val="28"/>
          <w:szCs w:val="28"/>
        </w:rPr>
      </w:pPr>
    </w:p>
    <w:p w:rsidR="000708DB" w:rsidRPr="00BE6F04" w:rsidRDefault="000708DB" w:rsidP="00BE6F04">
      <w:pPr>
        <w:ind w:firstLine="720"/>
        <w:jc w:val="both"/>
        <w:rPr>
          <w:sz w:val="28"/>
          <w:szCs w:val="28"/>
        </w:rPr>
      </w:pPr>
    </w:p>
    <w:p w:rsidR="000708DB" w:rsidRPr="00BE6F04" w:rsidRDefault="000708DB" w:rsidP="00BE6F04">
      <w:pPr>
        <w:autoSpaceDE w:val="0"/>
        <w:autoSpaceDN w:val="0"/>
        <w:adjustRightInd w:val="0"/>
        <w:ind w:firstLine="720"/>
        <w:jc w:val="both"/>
        <w:rPr>
          <w:rFonts w:ascii="Arial" w:hAnsi="Arial"/>
        </w:rPr>
      </w:pPr>
    </w:p>
    <w:p w:rsidR="000708DB" w:rsidRPr="00C92F88" w:rsidRDefault="000708DB" w:rsidP="00C92F88">
      <w:pPr>
        <w:autoSpaceDE w:val="0"/>
        <w:autoSpaceDN w:val="0"/>
        <w:adjustRightInd w:val="0"/>
        <w:ind w:firstLine="720"/>
        <w:jc w:val="both"/>
        <w:rPr>
          <w:sz w:val="28"/>
          <w:szCs w:val="28"/>
        </w:rPr>
      </w:pPr>
    </w:p>
    <w:p w:rsidR="000708DB" w:rsidRPr="0031606D" w:rsidRDefault="000708DB" w:rsidP="0031606D">
      <w:pPr>
        <w:ind w:firstLine="720"/>
        <w:jc w:val="both"/>
        <w:rPr>
          <w:sz w:val="28"/>
          <w:szCs w:val="28"/>
        </w:rPr>
      </w:pPr>
    </w:p>
    <w:bookmarkEnd w:id="6"/>
    <w:p w:rsidR="000708DB" w:rsidRPr="0031606D" w:rsidRDefault="000708DB" w:rsidP="0031606D">
      <w:pPr>
        <w:widowControl w:val="0"/>
        <w:autoSpaceDE w:val="0"/>
        <w:autoSpaceDN w:val="0"/>
        <w:adjustRightInd w:val="0"/>
        <w:ind w:firstLine="708"/>
        <w:jc w:val="both"/>
        <w:rPr>
          <w:sz w:val="28"/>
          <w:szCs w:val="28"/>
        </w:rPr>
      </w:pPr>
    </w:p>
    <w:sectPr w:rsidR="000708DB" w:rsidRPr="0031606D" w:rsidSect="00C91CFD">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42959"/>
    <w:multiLevelType w:val="hybridMultilevel"/>
    <w:tmpl w:val="27A690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8CA3C0E"/>
    <w:multiLevelType w:val="hybridMultilevel"/>
    <w:tmpl w:val="8E42DD38"/>
    <w:lvl w:ilvl="0" w:tplc="D2CA48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5B7977BB"/>
    <w:multiLevelType w:val="hybridMultilevel"/>
    <w:tmpl w:val="84EA77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809"/>
    <w:rsid w:val="00017D7B"/>
    <w:rsid w:val="000565E5"/>
    <w:rsid w:val="000708DB"/>
    <w:rsid w:val="000F3B29"/>
    <w:rsid w:val="00136A4B"/>
    <w:rsid w:val="001418B0"/>
    <w:rsid w:val="0017415E"/>
    <w:rsid w:val="00235809"/>
    <w:rsid w:val="0026516E"/>
    <w:rsid w:val="00267598"/>
    <w:rsid w:val="00283E58"/>
    <w:rsid w:val="002E0209"/>
    <w:rsid w:val="002F5956"/>
    <w:rsid w:val="0031606D"/>
    <w:rsid w:val="0038054A"/>
    <w:rsid w:val="003B233D"/>
    <w:rsid w:val="003E664C"/>
    <w:rsid w:val="004D4C21"/>
    <w:rsid w:val="00504AB7"/>
    <w:rsid w:val="00590066"/>
    <w:rsid w:val="006B6473"/>
    <w:rsid w:val="00762B22"/>
    <w:rsid w:val="0077589C"/>
    <w:rsid w:val="009201C2"/>
    <w:rsid w:val="00A26C68"/>
    <w:rsid w:val="00A81C47"/>
    <w:rsid w:val="00AD6E83"/>
    <w:rsid w:val="00B16D28"/>
    <w:rsid w:val="00B43595"/>
    <w:rsid w:val="00B47F45"/>
    <w:rsid w:val="00B712CB"/>
    <w:rsid w:val="00B801B8"/>
    <w:rsid w:val="00BE6F04"/>
    <w:rsid w:val="00C91CFD"/>
    <w:rsid w:val="00C92F88"/>
    <w:rsid w:val="00D2446A"/>
    <w:rsid w:val="00D33B7A"/>
    <w:rsid w:val="00E367C2"/>
    <w:rsid w:val="00EC1ED2"/>
    <w:rsid w:val="00EC2E86"/>
    <w:rsid w:val="00ED2FD9"/>
    <w:rsid w:val="00FA08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809"/>
    <w:rPr>
      <w:rFonts w:ascii="Times New Roman" w:eastAsia="Times New Roman" w:hAnsi="Times New Roman"/>
      <w:sz w:val="20"/>
      <w:szCs w:val="20"/>
    </w:rPr>
  </w:style>
  <w:style w:type="paragraph" w:styleId="Heading1">
    <w:name w:val="heading 1"/>
    <w:basedOn w:val="Normal"/>
    <w:next w:val="Normal"/>
    <w:link w:val="Heading1Char"/>
    <w:uiPriority w:val="99"/>
    <w:qFormat/>
    <w:rsid w:val="00235809"/>
    <w:pPr>
      <w:keepNext/>
      <w:jc w:val="center"/>
      <w:outlineLvl w:val="0"/>
    </w:pPr>
    <w:rPr>
      <w:b/>
      <w:bCs/>
      <w:sz w:val="28"/>
      <w:szCs w:val="28"/>
    </w:rPr>
  </w:style>
  <w:style w:type="paragraph" w:styleId="Heading2">
    <w:name w:val="heading 2"/>
    <w:basedOn w:val="Normal"/>
    <w:next w:val="Normal"/>
    <w:link w:val="Heading2Char"/>
    <w:uiPriority w:val="99"/>
    <w:qFormat/>
    <w:rsid w:val="00235809"/>
    <w:pPr>
      <w:keepNext/>
      <w:jc w:val="right"/>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5809"/>
    <w:rPr>
      <w:rFonts w:ascii="Times New Roman" w:hAnsi="Times New Roman" w:cs="Times New Roman"/>
      <w:b/>
      <w:bCs/>
      <w:sz w:val="20"/>
      <w:szCs w:val="20"/>
      <w:lang w:eastAsia="ru-RU"/>
    </w:rPr>
  </w:style>
  <w:style w:type="character" w:customStyle="1" w:styleId="Heading2Char">
    <w:name w:val="Heading 2 Char"/>
    <w:basedOn w:val="DefaultParagraphFont"/>
    <w:link w:val="Heading2"/>
    <w:uiPriority w:val="99"/>
    <w:semiHidden/>
    <w:locked/>
    <w:rsid w:val="00235809"/>
    <w:rPr>
      <w:rFonts w:ascii="Times New Roman" w:hAnsi="Times New Roman" w:cs="Times New Roman"/>
      <w:sz w:val="20"/>
      <w:szCs w:val="20"/>
      <w:lang w:eastAsia="ru-RU"/>
    </w:rPr>
  </w:style>
  <w:style w:type="table" w:styleId="TableGrid">
    <w:name w:val="Table Grid"/>
    <w:basedOn w:val="TableNormal"/>
    <w:uiPriority w:val="99"/>
    <w:locked/>
    <w:rsid w:val="00C91CF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 Знак2 Знак"/>
    <w:basedOn w:val="Normal"/>
    <w:uiPriority w:val="99"/>
    <w:rsid w:val="000565E5"/>
    <w:pPr>
      <w:widowControl w:val="0"/>
      <w:adjustRightInd w:val="0"/>
      <w:spacing w:after="160" w:line="240" w:lineRule="exact"/>
      <w:jc w:val="right"/>
    </w:pPr>
    <w:rPr>
      <w:rFonts w:eastAsia="Calibri"/>
      <w:lang w:val="en-GB" w:eastAsia="en-US"/>
    </w:rPr>
  </w:style>
  <w:style w:type="character" w:styleId="Hyperlink">
    <w:name w:val="Hyperlink"/>
    <w:basedOn w:val="DefaultParagraphFont"/>
    <w:uiPriority w:val="99"/>
    <w:rsid w:val="000565E5"/>
    <w:rPr>
      <w:color w:val="0000FF"/>
      <w:u w:val="single"/>
    </w:rPr>
  </w:style>
  <w:style w:type="character" w:customStyle="1" w:styleId="a">
    <w:name w:val="Гипертекстовая ссылка"/>
    <w:basedOn w:val="DefaultParagraphFont"/>
    <w:uiPriority w:val="99"/>
    <w:rsid w:val="0031606D"/>
    <w:rPr>
      <w:color w:val="008000"/>
    </w:rPr>
  </w:style>
</w:styles>
</file>

<file path=word/webSettings.xml><?xml version="1.0" encoding="utf-8"?>
<w:webSettings xmlns:r="http://schemas.openxmlformats.org/officeDocument/2006/relationships" xmlns:w="http://schemas.openxmlformats.org/wordprocessingml/2006/main">
  <w:divs>
    <w:div w:id="1471554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olyva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5</Pages>
  <Words>1309</Words>
  <Characters>7462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t.kripalskay</dc:creator>
  <cp:keywords/>
  <dc:description/>
  <cp:lastModifiedBy>Николай</cp:lastModifiedBy>
  <cp:revision>4</cp:revision>
  <cp:lastPrinted>2011-12-19T02:54:00Z</cp:lastPrinted>
  <dcterms:created xsi:type="dcterms:W3CDTF">2012-04-04T06:53:00Z</dcterms:created>
  <dcterms:modified xsi:type="dcterms:W3CDTF">2012-04-04T10:58:00Z</dcterms:modified>
</cp:coreProperties>
</file>