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32B7" w:rsidRDefault="00AB32B7" w:rsidP="00AB32B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Реестр </w:t>
      </w:r>
    </w:p>
    <w:p w:rsidR="00AB32B7" w:rsidRDefault="00AB32B7" w:rsidP="00AB32B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маршрутов муниципального сообщения </w:t>
      </w:r>
      <w:r w:rsidRPr="00082DF1">
        <w:rPr>
          <w:sz w:val="28"/>
          <w:szCs w:val="28"/>
        </w:rPr>
        <w:t xml:space="preserve">в рабочем поселке Колывань </w:t>
      </w:r>
    </w:p>
    <w:p w:rsidR="00AB32B7" w:rsidRDefault="00AB32B7" w:rsidP="00AB32B7">
      <w:pPr>
        <w:jc w:val="center"/>
        <w:rPr>
          <w:sz w:val="28"/>
          <w:szCs w:val="28"/>
        </w:rPr>
      </w:pPr>
      <w:r w:rsidRPr="00082DF1">
        <w:rPr>
          <w:sz w:val="28"/>
          <w:szCs w:val="28"/>
        </w:rPr>
        <w:t>Колыванского района Новосибирской области</w:t>
      </w:r>
    </w:p>
    <w:tbl>
      <w:tblPr>
        <w:tblpPr w:leftFromText="180" w:rightFromText="180" w:vertAnchor="text" w:horzAnchor="margin" w:tblpY="147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"/>
        <w:gridCol w:w="1253"/>
        <w:gridCol w:w="1527"/>
        <w:gridCol w:w="1437"/>
        <w:gridCol w:w="1847"/>
        <w:gridCol w:w="1105"/>
        <w:gridCol w:w="1186"/>
      </w:tblGrid>
      <w:tr w:rsidR="00AB32B7" w:rsidTr="004F6F52">
        <w:trPr>
          <w:cantSplit/>
          <w:trHeight w:val="600"/>
        </w:trPr>
        <w:tc>
          <w:tcPr>
            <w:tcW w:w="1062" w:type="dxa"/>
            <w:vMerge w:val="restart"/>
          </w:tcPr>
          <w:p w:rsidR="00AB32B7" w:rsidRDefault="00AB32B7" w:rsidP="004F6F52">
            <w:pPr>
              <w:jc w:val="center"/>
            </w:pPr>
            <w:r>
              <w:t xml:space="preserve">Номер маршрута по реестру </w:t>
            </w:r>
          </w:p>
        </w:tc>
        <w:tc>
          <w:tcPr>
            <w:tcW w:w="1348" w:type="dxa"/>
            <w:vMerge w:val="restart"/>
          </w:tcPr>
          <w:p w:rsidR="00AB32B7" w:rsidRDefault="00AB32B7" w:rsidP="004F6F52">
            <w:pPr>
              <w:jc w:val="center"/>
            </w:pPr>
            <w:r>
              <w:t>Номер маршрута в соответствии с данными  паспорта</w:t>
            </w:r>
          </w:p>
        </w:tc>
        <w:tc>
          <w:tcPr>
            <w:tcW w:w="1465" w:type="dxa"/>
            <w:vMerge w:val="restart"/>
          </w:tcPr>
          <w:p w:rsidR="00AB32B7" w:rsidRDefault="00AB32B7" w:rsidP="004F6F52">
            <w:pPr>
              <w:jc w:val="center"/>
            </w:pPr>
            <w:r>
              <w:t>Наименование маршрута</w:t>
            </w:r>
          </w:p>
        </w:tc>
        <w:tc>
          <w:tcPr>
            <w:tcW w:w="1549" w:type="dxa"/>
            <w:vMerge w:val="restart"/>
          </w:tcPr>
          <w:p w:rsidR="00AB32B7" w:rsidRDefault="00AB32B7" w:rsidP="004F6F52">
            <w:pPr>
              <w:jc w:val="center"/>
            </w:pPr>
            <w:r>
              <w:t>Протяженность маршрута</w:t>
            </w:r>
          </w:p>
        </w:tc>
        <w:tc>
          <w:tcPr>
            <w:tcW w:w="3473" w:type="dxa"/>
            <w:gridSpan w:val="2"/>
          </w:tcPr>
          <w:p w:rsidR="00AB32B7" w:rsidRDefault="00AB32B7" w:rsidP="004F6F52">
            <w:pPr>
              <w:jc w:val="center"/>
            </w:pPr>
            <w:r>
              <w:t>Наименование, номер и дата распорядительного акта организатора перевозок</w:t>
            </w:r>
            <w:r>
              <w:rPr>
                <w:sz w:val="28"/>
              </w:rPr>
              <w:t xml:space="preserve"> </w:t>
            </w:r>
          </w:p>
        </w:tc>
        <w:tc>
          <w:tcPr>
            <w:tcW w:w="1417" w:type="dxa"/>
            <w:vMerge w:val="restart"/>
          </w:tcPr>
          <w:p w:rsidR="00AB32B7" w:rsidRDefault="00AB32B7" w:rsidP="004F6F52">
            <w:pPr>
              <w:jc w:val="center"/>
            </w:pPr>
            <w:r>
              <w:t>Примечание</w:t>
            </w:r>
          </w:p>
          <w:p w:rsidR="00AB32B7" w:rsidRDefault="00AB32B7" w:rsidP="004F6F52">
            <w:pPr>
              <w:jc w:val="center"/>
            </w:pPr>
          </w:p>
        </w:tc>
      </w:tr>
      <w:tr w:rsidR="00AB32B7" w:rsidTr="004F6F52">
        <w:trPr>
          <w:cantSplit/>
          <w:trHeight w:val="540"/>
        </w:trPr>
        <w:tc>
          <w:tcPr>
            <w:tcW w:w="1062" w:type="dxa"/>
            <w:vMerge/>
          </w:tcPr>
          <w:p w:rsidR="00AB32B7" w:rsidRDefault="00AB32B7" w:rsidP="004F6F52">
            <w:pPr>
              <w:jc w:val="center"/>
            </w:pPr>
          </w:p>
        </w:tc>
        <w:tc>
          <w:tcPr>
            <w:tcW w:w="1348" w:type="dxa"/>
            <w:vMerge/>
          </w:tcPr>
          <w:p w:rsidR="00AB32B7" w:rsidRDefault="00AB32B7" w:rsidP="004F6F52">
            <w:pPr>
              <w:jc w:val="center"/>
            </w:pPr>
          </w:p>
        </w:tc>
        <w:tc>
          <w:tcPr>
            <w:tcW w:w="1465" w:type="dxa"/>
            <w:vMerge/>
          </w:tcPr>
          <w:p w:rsidR="00AB32B7" w:rsidRDefault="00AB32B7" w:rsidP="004F6F52">
            <w:pPr>
              <w:jc w:val="center"/>
            </w:pPr>
          </w:p>
        </w:tc>
        <w:tc>
          <w:tcPr>
            <w:tcW w:w="1549" w:type="dxa"/>
            <w:vMerge/>
          </w:tcPr>
          <w:p w:rsidR="00AB32B7" w:rsidRDefault="00AB32B7" w:rsidP="004F6F52">
            <w:pPr>
              <w:jc w:val="center"/>
            </w:pPr>
          </w:p>
        </w:tc>
        <w:tc>
          <w:tcPr>
            <w:tcW w:w="1914" w:type="dxa"/>
          </w:tcPr>
          <w:p w:rsidR="00AB32B7" w:rsidRDefault="00AB32B7" w:rsidP="004F6F52">
            <w:pPr>
              <w:jc w:val="center"/>
            </w:pPr>
            <w:r>
              <w:t>об открытии (закрытии)</w:t>
            </w:r>
          </w:p>
          <w:p w:rsidR="00AB32B7" w:rsidRDefault="00AB32B7" w:rsidP="004F6F52">
            <w:pPr>
              <w:jc w:val="center"/>
            </w:pPr>
            <w:r>
              <w:t>маршрута</w:t>
            </w:r>
          </w:p>
        </w:tc>
        <w:tc>
          <w:tcPr>
            <w:tcW w:w="1559" w:type="dxa"/>
          </w:tcPr>
          <w:p w:rsidR="00AB32B7" w:rsidRDefault="00AB32B7" w:rsidP="004F6F52">
            <w:pPr>
              <w:jc w:val="center"/>
            </w:pPr>
            <w:r>
              <w:t>об  изменении маршрута (срок действия изменения)</w:t>
            </w:r>
          </w:p>
        </w:tc>
        <w:tc>
          <w:tcPr>
            <w:tcW w:w="1417" w:type="dxa"/>
            <w:vMerge/>
          </w:tcPr>
          <w:p w:rsidR="00AB32B7" w:rsidRDefault="00AB32B7" w:rsidP="004F6F52">
            <w:pPr>
              <w:jc w:val="center"/>
            </w:pPr>
          </w:p>
        </w:tc>
      </w:tr>
      <w:tr w:rsidR="00AB32B7" w:rsidTr="004F6F52">
        <w:tc>
          <w:tcPr>
            <w:tcW w:w="1062" w:type="dxa"/>
          </w:tcPr>
          <w:p w:rsidR="00AB32B7" w:rsidRDefault="00AB32B7" w:rsidP="004F6F52">
            <w:pPr>
              <w:jc w:val="center"/>
            </w:pPr>
            <w:r>
              <w:t>1</w:t>
            </w:r>
          </w:p>
        </w:tc>
        <w:tc>
          <w:tcPr>
            <w:tcW w:w="1348" w:type="dxa"/>
          </w:tcPr>
          <w:p w:rsidR="00AB32B7" w:rsidRDefault="00AB32B7" w:rsidP="004F6F52">
            <w:pPr>
              <w:jc w:val="center"/>
            </w:pPr>
            <w:r>
              <w:t>2</w:t>
            </w:r>
          </w:p>
        </w:tc>
        <w:tc>
          <w:tcPr>
            <w:tcW w:w="1465" w:type="dxa"/>
          </w:tcPr>
          <w:p w:rsidR="00AB32B7" w:rsidRDefault="00AB32B7" w:rsidP="004F6F52">
            <w:pPr>
              <w:jc w:val="center"/>
            </w:pPr>
            <w:r>
              <w:t>3</w:t>
            </w:r>
          </w:p>
        </w:tc>
        <w:tc>
          <w:tcPr>
            <w:tcW w:w="1549" w:type="dxa"/>
          </w:tcPr>
          <w:p w:rsidR="00AB32B7" w:rsidRDefault="00AB32B7" w:rsidP="004F6F52">
            <w:pPr>
              <w:jc w:val="center"/>
            </w:pPr>
            <w:r>
              <w:t>4</w:t>
            </w:r>
          </w:p>
        </w:tc>
        <w:tc>
          <w:tcPr>
            <w:tcW w:w="1914" w:type="dxa"/>
          </w:tcPr>
          <w:p w:rsidR="00AB32B7" w:rsidRDefault="00AB32B7" w:rsidP="004F6F52">
            <w:pPr>
              <w:jc w:val="center"/>
            </w:pPr>
            <w:r>
              <w:t>5</w:t>
            </w:r>
          </w:p>
        </w:tc>
        <w:tc>
          <w:tcPr>
            <w:tcW w:w="1559" w:type="dxa"/>
          </w:tcPr>
          <w:p w:rsidR="00AB32B7" w:rsidRDefault="00AB32B7" w:rsidP="004F6F52">
            <w:pPr>
              <w:jc w:val="center"/>
            </w:pPr>
            <w:r>
              <w:t>6</w:t>
            </w:r>
          </w:p>
        </w:tc>
        <w:tc>
          <w:tcPr>
            <w:tcW w:w="1417" w:type="dxa"/>
          </w:tcPr>
          <w:p w:rsidR="00AB32B7" w:rsidRDefault="00AB32B7" w:rsidP="004F6F52">
            <w:pPr>
              <w:jc w:val="center"/>
            </w:pPr>
            <w:r>
              <w:t>7</w:t>
            </w:r>
          </w:p>
        </w:tc>
      </w:tr>
      <w:tr w:rsidR="00AB32B7" w:rsidTr="004F6F52">
        <w:tc>
          <w:tcPr>
            <w:tcW w:w="1062" w:type="dxa"/>
          </w:tcPr>
          <w:p w:rsidR="00AB32B7" w:rsidRDefault="00AB32B7" w:rsidP="004F6F52">
            <w:pPr>
              <w:jc w:val="center"/>
            </w:pPr>
            <w:r>
              <w:t>1</w:t>
            </w:r>
          </w:p>
        </w:tc>
        <w:tc>
          <w:tcPr>
            <w:tcW w:w="1348" w:type="dxa"/>
          </w:tcPr>
          <w:p w:rsidR="00AB32B7" w:rsidRDefault="00AB32B7" w:rsidP="004F6F52">
            <w:pPr>
              <w:jc w:val="center"/>
            </w:pPr>
            <w:r>
              <w:t>1</w:t>
            </w:r>
          </w:p>
        </w:tc>
        <w:tc>
          <w:tcPr>
            <w:tcW w:w="1465" w:type="dxa"/>
          </w:tcPr>
          <w:p w:rsidR="00AB32B7" w:rsidRPr="00AB32B7" w:rsidRDefault="00AB32B7" w:rsidP="004F6F52">
            <w:pPr>
              <w:jc w:val="center"/>
            </w:pPr>
            <w:r>
              <w:t>М</w:t>
            </w:r>
            <w:r w:rsidRPr="00AB32B7">
              <w:t>аршрут муниципального сообщения «</w:t>
            </w:r>
            <w:proofErr w:type="spellStart"/>
            <w:r w:rsidRPr="00AB32B7">
              <w:t>д.Б.Оёш</w:t>
            </w:r>
            <w:proofErr w:type="spellEnd"/>
            <w:r w:rsidRPr="00AB32B7">
              <w:t xml:space="preserve">- </w:t>
            </w:r>
            <w:proofErr w:type="spellStart"/>
            <w:r w:rsidRPr="00AB32B7">
              <w:t>д.Подгорная</w:t>
            </w:r>
            <w:proofErr w:type="spellEnd"/>
            <w:r w:rsidRPr="00AB32B7">
              <w:t xml:space="preserve">- </w:t>
            </w:r>
            <w:proofErr w:type="spellStart"/>
            <w:r w:rsidRPr="00AB32B7">
              <w:t>д.Чаус</w:t>
            </w:r>
            <w:proofErr w:type="spellEnd"/>
            <w:r w:rsidRPr="00AB32B7">
              <w:t>»</w:t>
            </w:r>
          </w:p>
        </w:tc>
        <w:tc>
          <w:tcPr>
            <w:tcW w:w="1549" w:type="dxa"/>
          </w:tcPr>
          <w:p w:rsidR="00AB32B7" w:rsidRDefault="00AB32B7" w:rsidP="004F6F52">
            <w:pPr>
              <w:jc w:val="center"/>
            </w:pPr>
            <w:r>
              <w:t>25,4 км</w:t>
            </w:r>
          </w:p>
        </w:tc>
        <w:tc>
          <w:tcPr>
            <w:tcW w:w="1914" w:type="dxa"/>
          </w:tcPr>
          <w:p w:rsidR="00AB32B7" w:rsidRDefault="00AB32B7" w:rsidP="00AB32B7">
            <w:pPr>
              <w:jc w:val="both"/>
            </w:pPr>
            <w:r>
              <w:t>ПОСТАНОВЛЕНИЕ</w:t>
            </w:r>
            <w:r>
              <w:t xml:space="preserve"> Администрации рабочего поселка Колывань Колыванского района Новосибирской области </w:t>
            </w:r>
            <w:r>
              <w:t>от 28.01.2019 г.                                                                 № 18</w:t>
            </w:r>
          </w:p>
          <w:p w:rsidR="00AB32B7" w:rsidRDefault="00AB32B7" w:rsidP="00AB32B7">
            <w:pPr>
              <w:jc w:val="both"/>
            </w:pPr>
            <w:r>
              <w:t>«</w:t>
            </w:r>
            <w:r>
              <w:t>Об утверждении маршрута</w:t>
            </w:r>
          </w:p>
          <w:p w:rsidR="00AB32B7" w:rsidRDefault="00AB32B7" w:rsidP="00AB32B7">
            <w:pPr>
              <w:jc w:val="both"/>
            </w:pPr>
            <w:r>
              <w:t xml:space="preserve"> муниципального сообщения «</w:t>
            </w:r>
            <w:proofErr w:type="spellStart"/>
            <w:r>
              <w:t>д.Б.Оёш</w:t>
            </w:r>
            <w:proofErr w:type="spellEnd"/>
            <w:r>
              <w:t xml:space="preserve">- </w:t>
            </w:r>
            <w:proofErr w:type="spellStart"/>
            <w:r>
              <w:t>д.Подгорная</w:t>
            </w:r>
            <w:proofErr w:type="spellEnd"/>
            <w:r>
              <w:t xml:space="preserve">- </w:t>
            </w:r>
            <w:proofErr w:type="spellStart"/>
            <w:r>
              <w:t>д.Чаус</w:t>
            </w:r>
            <w:proofErr w:type="spellEnd"/>
            <w:r>
              <w:t>»</w:t>
            </w:r>
          </w:p>
        </w:tc>
        <w:tc>
          <w:tcPr>
            <w:tcW w:w="1559" w:type="dxa"/>
          </w:tcPr>
          <w:p w:rsidR="00AB32B7" w:rsidRDefault="00AB32B7" w:rsidP="004F6F52">
            <w:pPr>
              <w:jc w:val="center"/>
            </w:pPr>
          </w:p>
        </w:tc>
        <w:tc>
          <w:tcPr>
            <w:tcW w:w="1417" w:type="dxa"/>
          </w:tcPr>
          <w:p w:rsidR="00AB32B7" w:rsidRDefault="00AB32B7" w:rsidP="004F6F52">
            <w:pPr>
              <w:jc w:val="center"/>
            </w:pPr>
          </w:p>
        </w:tc>
      </w:tr>
    </w:tbl>
    <w:p w:rsidR="00AB32B7" w:rsidRDefault="00AB32B7" w:rsidP="00AB32B7">
      <w:pPr>
        <w:jc w:val="both"/>
        <w:rPr>
          <w:sz w:val="28"/>
        </w:rPr>
      </w:pPr>
    </w:p>
    <w:p w:rsidR="00AB32B7" w:rsidRDefault="00AB32B7" w:rsidP="00AB32B7">
      <w:pPr>
        <w:ind w:firstLine="284"/>
        <w:jc w:val="both"/>
        <w:rPr>
          <w:sz w:val="28"/>
        </w:rPr>
      </w:pPr>
    </w:p>
    <w:p w:rsidR="00AB32B7" w:rsidRDefault="00AB32B7" w:rsidP="00AB32B7">
      <w:pPr>
        <w:jc w:val="right"/>
        <w:rPr>
          <w:sz w:val="28"/>
          <w:szCs w:val="28"/>
        </w:rPr>
      </w:pPr>
    </w:p>
    <w:p w:rsidR="00AB32B7" w:rsidRDefault="00AB32B7" w:rsidP="00AB32B7">
      <w:pPr>
        <w:jc w:val="right"/>
        <w:rPr>
          <w:sz w:val="28"/>
          <w:szCs w:val="28"/>
        </w:rPr>
      </w:pPr>
    </w:p>
    <w:p w:rsidR="00AB32B7" w:rsidRDefault="00AB32B7" w:rsidP="00AB32B7">
      <w:pPr>
        <w:jc w:val="right"/>
        <w:rPr>
          <w:sz w:val="28"/>
          <w:szCs w:val="28"/>
        </w:rPr>
      </w:pPr>
      <w:bookmarkStart w:id="0" w:name="_GoBack"/>
      <w:bookmarkEnd w:id="0"/>
    </w:p>
    <w:p w:rsidR="00134FE5" w:rsidRDefault="00134FE5"/>
    <w:sectPr w:rsidR="00134F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8E8"/>
    <w:rsid w:val="00134FE5"/>
    <w:rsid w:val="002658E8"/>
    <w:rsid w:val="00AB32B7"/>
    <w:rsid w:val="00CE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F6F1C"/>
  <w15:chartTrackingRefBased/>
  <w15:docId w15:val="{DB7708E2-FA0E-415A-9125-38D0FE584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32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Юристр</dc:creator>
  <cp:keywords/>
  <dc:description/>
  <cp:lastModifiedBy>Юристр</cp:lastModifiedBy>
  <cp:revision>2</cp:revision>
  <dcterms:created xsi:type="dcterms:W3CDTF">2019-04-25T04:27:00Z</dcterms:created>
  <dcterms:modified xsi:type="dcterms:W3CDTF">2019-04-25T05:06:00Z</dcterms:modified>
</cp:coreProperties>
</file>