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  <w:bookmarkStart w:id="0" w:name="_GoBack"/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3634FFD" wp14:editId="5400661D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F3D03" w:rsidRPr="00AC4FC7" w:rsidRDefault="00AF3D03" w:rsidP="00040777">
      <w:pPr>
        <w:pStyle w:val="a5"/>
        <w:jc w:val="left"/>
        <w:rPr>
          <w:b/>
          <w:sz w:val="20"/>
        </w:rPr>
      </w:pPr>
    </w:p>
    <w:p w:rsidR="00AF3D03" w:rsidRPr="00AC4FC7" w:rsidRDefault="00AF3D03" w:rsidP="00040777">
      <w:pPr>
        <w:pStyle w:val="a5"/>
        <w:jc w:val="left"/>
        <w:rPr>
          <w:b/>
          <w:sz w:val="20"/>
        </w:rPr>
      </w:pPr>
    </w:p>
    <w:p w:rsidR="00AF3D03" w:rsidRPr="00AC4FC7" w:rsidRDefault="00AF3D03" w:rsidP="00040777">
      <w:pPr>
        <w:pStyle w:val="a5"/>
        <w:jc w:val="left"/>
        <w:rPr>
          <w:b/>
          <w:sz w:val="20"/>
        </w:rPr>
      </w:pPr>
    </w:p>
    <w:p w:rsidR="00AF3D03" w:rsidRPr="00AC4FC7" w:rsidRDefault="00AF3D03" w:rsidP="00325366">
      <w:pPr>
        <w:pStyle w:val="a5"/>
        <w:jc w:val="center"/>
        <w:rPr>
          <w:b/>
          <w:sz w:val="20"/>
        </w:rPr>
      </w:pPr>
    </w:p>
    <w:p w:rsidR="00AF3D03" w:rsidRPr="00AC4FC7" w:rsidRDefault="00AF3D03" w:rsidP="00325366">
      <w:pPr>
        <w:jc w:val="center"/>
        <w:rPr>
          <w:b/>
          <w:sz w:val="20"/>
        </w:rPr>
      </w:pPr>
      <w:r w:rsidRPr="00AC4FC7">
        <w:rPr>
          <w:b/>
          <w:sz w:val="20"/>
        </w:rPr>
        <w:t>СОВЕТ ДЕПУТАТОВ</w:t>
      </w:r>
    </w:p>
    <w:p w:rsidR="00AF3D03" w:rsidRPr="00AC4FC7" w:rsidRDefault="00AF3D03" w:rsidP="00325366">
      <w:pPr>
        <w:jc w:val="center"/>
        <w:rPr>
          <w:b/>
          <w:sz w:val="20"/>
        </w:rPr>
      </w:pPr>
      <w:r w:rsidRPr="00AC4FC7">
        <w:rPr>
          <w:b/>
          <w:sz w:val="20"/>
        </w:rPr>
        <w:t>РАБОЧЕГО ПОСЕЛКА КОЛЫВАНЬ</w:t>
      </w:r>
    </w:p>
    <w:p w:rsidR="00AF3D03" w:rsidRPr="00AC4FC7" w:rsidRDefault="00AF3D03" w:rsidP="00325366">
      <w:pPr>
        <w:jc w:val="center"/>
        <w:rPr>
          <w:b/>
          <w:sz w:val="20"/>
        </w:rPr>
      </w:pPr>
      <w:r w:rsidRPr="00AC4FC7">
        <w:rPr>
          <w:b/>
          <w:sz w:val="20"/>
        </w:rPr>
        <w:t>КОЛЫВАНСКОГО РАЙОНА</w:t>
      </w:r>
    </w:p>
    <w:p w:rsidR="00AF3D03" w:rsidRPr="00AC4FC7" w:rsidRDefault="00AF3D03" w:rsidP="00325366">
      <w:pPr>
        <w:jc w:val="center"/>
        <w:rPr>
          <w:b/>
          <w:sz w:val="20"/>
        </w:rPr>
      </w:pPr>
      <w:r w:rsidRPr="00AC4FC7">
        <w:rPr>
          <w:b/>
          <w:sz w:val="20"/>
        </w:rPr>
        <w:t>НОВОСИБИРСКОЙ ОБЛАСТИ</w:t>
      </w:r>
    </w:p>
    <w:p w:rsidR="00AF3D03" w:rsidRPr="00AC4FC7" w:rsidRDefault="00AF3D03" w:rsidP="00325366">
      <w:pPr>
        <w:jc w:val="center"/>
        <w:rPr>
          <w:b/>
          <w:sz w:val="20"/>
        </w:rPr>
      </w:pPr>
      <w:r w:rsidRPr="00AC4FC7">
        <w:rPr>
          <w:b/>
          <w:sz w:val="20"/>
        </w:rPr>
        <w:t>(</w:t>
      </w:r>
      <w:r w:rsidR="00BB22B4" w:rsidRPr="00AC4FC7">
        <w:rPr>
          <w:b/>
          <w:sz w:val="20"/>
        </w:rPr>
        <w:t>шестого созыва</w:t>
      </w:r>
      <w:r w:rsidR="00026C02" w:rsidRPr="00AC4FC7">
        <w:rPr>
          <w:b/>
          <w:sz w:val="20"/>
        </w:rPr>
        <w:t>)</w:t>
      </w:r>
    </w:p>
    <w:p w:rsidR="00AF3D03" w:rsidRPr="00AC4FC7" w:rsidRDefault="00AF3D03" w:rsidP="00325366">
      <w:pPr>
        <w:jc w:val="center"/>
        <w:rPr>
          <w:b/>
          <w:sz w:val="20"/>
        </w:rPr>
      </w:pPr>
    </w:p>
    <w:p w:rsidR="00C04D7A" w:rsidRPr="00AC4FC7" w:rsidRDefault="00AF3D03" w:rsidP="000A1D57">
      <w:pPr>
        <w:jc w:val="center"/>
        <w:rPr>
          <w:b/>
          <w:sz w:val="20"/>
        </w:rPr>
      </w:pPr>
      <w:r w:rsidRPr="00AC4FC7">
        <w:rPr>
          <w:b/>
          <w:sz w:val="20"/>
        </w:rPr>
        <w:t>РЕШЕНИЕ</w:t>
      </w:r>
    </w:p>
    <w:p w:rsidR="00AF3D03" w:rsidRPr="00AC4FC7" w:rsidRDefault="00266EAD" w:rsidP="00325366">
      <w:pPr>
        <w:jc w:val="center"/>
        <w:rPr>
          <w:sz w:val="20"/>
        </w:rPr>
      </w:pPr>
      <w:r w:rsidRPr="00AC4FC7">
        <w:rPr>
          <w:sz w:val="20"/>
        </w:rPr>
        <w:t>одиннадцатой</w:t>
      </w:r>
      <w:r w:rsidR="008D2A6F" w:rsidRPr="00AC4FC7">
        <w:rPr>
          <w:sz w:val="20"/>
        </w:rPr>
        <w:t xml:space="preserve"> </w:t>
      </w:r>
      <w:r w:rsidR="00903539" w:rsidRPr="00AC4FC7">
        <w:rPr>
          <w:sz w:val="20"/>
        </w:rPr>
        <w:t>сессии</w:t>
      </w:r>
    </w:p>
    <w:p w:rsidR="00C50928" w:rsidRPr="00AC4FC7" w:rsidRDefault="00C50928" w:rsidP="00903539">
      <w:pPr>
        <w:jc w:val="center"/>
        <w:rPr>
          <w:sz w:val="20"/>
        </w:rPr>
      </w:pPr>
    </w:p>
    <w:p w:rsidR="00C50928" w:rsidRPr="00AC4FC7" w:rsidRDefault="000A1D57" w:rsidP="00C50928">
      <w:pPr>
        <w:jc w:val="both"/>
        <w:rPr>
          <w:sz w:val="20"/>
        </w:rPr>
      </w:pPr>
      <w:r w:rsidRPr="00AC4FC7">
        <w:rPr>
          <w:sz w:val="20"/>
        </w:rPr>
        <w:t>23</w:t>
      </w:r>
      <w:r w:rsidR="00C50928" w:rsidRPr="00AC4FC7">
        <w:rPr>
          <w:sz w:val="20"/>
        </w:rPr>
        <w:t>.0</w:t>
      </w:r>
      <w:r w:rsidR="001A5C2E" w:rsidRPr="00AC4FC7">
        <w:rPr>
          <w:sz w:val="20"/>
        </w:rPr>
        <w:t>6</w:t>
      </w:r>
      <w:r w:rsidR="00C50928" w:rsidRPr="00AC4FC7">
        <w:rPr>
          <w:sz w:val="20"/>
        </w:rPr>
        <w:t>.2021                                                                                                        №</w:t>
      </w:r>
      <w:r w:rsidR="00A45B47" w:rsidRPr="00AC4FC7">
        <w:rPr>
          <w:sz w:val="20"/>
        </w:rPr>
        <w:t xml:space="preserve"> </w:t>
      </w:r>
      <w:r w:rsidRPr="00AC4FC7">
        <w:rPr>
          <w:sz w:val="20"/>
        </w:rPr>
        <w:t>1</w:t>
      </w:r>
    </w:p>
    <w:p w:rsidR="00BB22B4" w:rsidRPr="00AC4FC7" w:rsidRDefault="00BB22B4" w:rsidP="00AF3D03">
      <w:pPr>
        <w:jc w:val="both"/>
        <w:rPr>
          <w:sz w:val="20"/>
        </w:rPr>
      </w:pPr>
    </w:p>
    <w:p w:rsidR="00EB6EF0" w:rsidRPr="00AC4FC7" w:rsidRDefault="00EB6EF0" w:rsidP="00EB6EF0">
      <w:pPr>
        <w:ind w:firstLine="708"/>
        <w:jc w:val="both"/>
        <w:rPr>
          <w:sz w:val="20"/>
        </w:rPr>
      </w:pPr>
      <w:r w:rsidRPr="00AC4FC7">
        <w:rPr>
          <w:sz w:val="20"/>
        </w:rPr>
        <w:t>О внесении изменений в решение сессии от 24.12.20</w:t>
      </w:r>
      <w:r w:rsidR="00E60741" w:rsidRPr="00AC4FC7">
        <w:rPr>
          <w:sz w:val="20"/>
        </w:rPr>
        <w:t>20</w:t>
      </w:r>
      <w:r w:rsidRPr="00AC4FC7">
        <w:rPr>
          <w:sz w:val="20"/>
        </w:rPr>
        <w:t>г № 1</w:t>
      </w:r>
    </w:p>
    <w:p w:rsidR="00EB6EF0" w:rsidRPr="00AC4FC7" w:rsidRDefault="00EB6EF0" w:rsidP="00EB6EF0">
      <w:pPr>
        <w:ind w:firstLine="708"/>
        <w:jc w:val="both"/>
        <w:rPr>
          <w:sz w:val="20"/>
        </w:rPr>
      </w:pPr>
      <w:r w:rsidRPr="00AC4FC7">
        <w:rPr>
          <w:sz w:val="20"/>
        </w:rPr>
        <w:t xml:space="preserve">«О бюджете муниципального образования рабочий </w:t>
      </w:r>
    </w:p>
    <w:p w:rsidR="00EB6EF0" w:rsidRPr="00AC4FC7" w:rsidRDefault="00EB6EF0" w:rsidP="00EB6EF0">
      <w:pPr>
        <w:ind w:firstLine="708"/>
        <w:jc w:val="both"/>
        <w:rPr>
          <w:sz w:val="20"/>
        </w:rPr>
      </w:pPr>
      <w:r w:rsidRPr="00AC4FC7">
        <w:rPr>
          <w:sz w:val="20"/>
        </w:rPr>
        <w:t xml:space="preserve">поселок Колывань Колыванского района Новосибирской области </w:t>
      </w:r>
    </w:p>
    <w:p w:rsidR="00EB6EF0" w:rsidRPr="00AC4FC7" w:rsidRDefault="00EB6EF0" w:rsidP="00EB6EF0">
      <w:pPr>
        <w:ind w:firstLine="708"/>
        <w:jc w:val="both"/>
        <w:rPr>
          <w:sz w:val="20"/>
        </w:rPr>
      </w:pPr>
      <w:r w:rsidRPr="00AC4FC7">
        <w:rPr>
          <w:sz w:val="20"/>
        </w:rPr>
        <w:t>на 2021 год и на плановый период 2022 и 2023 годов»</w:t>
      </w:r>
    </w:p>
    <w:p w:rsidR="00EB6EF0" w:rsidRPr="00AC4FC7" w:rsidRDefault="00EB6EF0" w:rsidP="00EB6EF0">
      <w:pPr>
        <w:ind w:firstLine="708"/>
        <w:jc w:val="both"/>
        <w:rPr>
          <w:sz w:val="20"/>
        </w:rPr>
      </w:pPr>
    </w:p>
    <w:p w:rsidR="00EB6EF0" w:rsidRPr="00AC4FC7" w:rsidRDefault="00EB6EF0" w:rsidP="00EB6EF0">
      <w:pPr>
        <w:ind w:firstLine="708"/>
        <w:jc w:val="both"/>
        <w:rPr>
          <w:sz w:val="20"/>
        </w:rPr>
      </w:pPr>
      <w:proofErr w:type="gramStart"/>
      <w:r w:rsidRPr="00AC4FC7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 w:rsidRPr="00AC4FC7">
        <w:rPr>
          <w:sz w:val="20"/>
        </w:rPr>
        <w:t>1</w:t>
      </w:r>
      <w:r w:rsidRPr="00AC4FC7">
        <w:rPr>
          <w:sz w:val="20"/>
        </w:rPr>
        <w:t xml:space="preserve"> год и на плановый период 202</w:t>
      </w:r>
      <w:r w:rsidR="00E60741" w:rsidRPr="00AC4FC7">
        <w:rPr>
          <w:sz w:val="20"/>
        </w:rPr>
        <w:t>2</w:t>
      </w:r>
      <w:r w:rsidRPr="00AC4FC7">
        <w:rPr>
          <w:sz w:val="20"/>
        </w:rPr>
        <w:t xml:space="preserve"> и 202</w:t>
      </w:r>
      <w:r w:rsidR="00E60741" w:rsidRPr="00AC4FC7">
        <w:rPr>
          <w:sz w:val="20"/>
        </w:rPr>
        <w:t>3</w:t>
      </w:r>
      <w:r w:rsidRPr="00AC4FC7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</w:t>
      </w:r>
      <w:proofErr w:type="gramEnd"/>
      <w:r w:rsidRPr="00AC4FC7">
        <w:rPr>
          <w:sz w:val="20"/>
        </w:rPr>
        <w:t xml:space="preserve">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AC4FC7" w:rsidRDefault="00EB6EF0" w:rsidP="00EB6EF0">
      <w:pPr>
        <w:jc w:val="both"/>
        <w:rPr>
          <w:sz w:val="20"/>
        </w:rPr>
      </w:pPr>
      <w:r w:rsidRPr="00AC4FC7">
        <w:rPr>
          <w:sz w:val="20"/>
        </w:rPr>
        <w:t>РЕШИЛ:</w:t>
      </w:r>
    </w:p>
    <w:p w:rsidR="00EB6EF0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>1.</w:t>
      </w:r>
      <w:r w:rsidRPr="00AC4FC7">
        <w:rPr>
          <w:sz w:val="20"/>
        </w:rPr>
        <w:tab/>
        <w:t>Внести следующие изменения в решение сессии от 24.12.20</w:t>
      </w:r>
      <w:r w:rsidR="00E60741" w:rsidRPr="00AC4FC7">
        <w:rPr>
          <w:sz w:val="20"/>
        </w:rPr>
        <w:t>20</w:t>
      </w:r>
      <w:r w:rsidRPr="00AC4FC7">
        <w:rPr>
          <w:sz w:val="20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CB34FE" w:rsidRPr="00AC4FC7">
        <w:rPr>
          <w:sz w:val="20"/>
        </w:rPr>
        <w:t>1</w:t>
      </w:r>
      <w:r w:rsidRPr="00AC4FC7">
        <w:rPr>
          <w:sz w:val="20"/>
        </w:rPr>
        <w:t>год и на плановый период 202</w:t>
      </w:r>
      <w:r w:rsidR="00CB34FE" w:rsidRPr="00AC4FC7">
        <w:rPr>
          <w:sz w:val="20"/>
        </w:rPr>
        <w:t>2</w:t>
      </w:r>
      <w:r w:rsidRPr="00AC4FC7">
        <w:rPr>
          <w:sz w:val="20"/>
        </w:rPr>
        <w:t xml:space="preserve"> и 202</w:t>
      </w:r>
      <w:r w:rsidR="00CB34FE" w:rsidRPr="00AC4FC7">
        <w:rPr>
          <w:sz w:val="20"/>
        </w:rPr>
        <w:t>3</w:t>
      </w:r>
      <w:r w:rsidRPr="00AC4FC7">
        <w:rPr>
          <w:sz w:val="20"/>
        </w:rPr>
        <w:t xml:space="preserve"> годов», далее «решение»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>1.1</w:t>
      </w:r>
      <w:proofErr w:type="gramStart"/>
      <w:r w:rsidRPr="00AC4FC7">
        <w:rPr>
          <w:sz w:val="20"/>
        </w:rPr>
        <w:t xml:space="preserve">   В</w:t>
      </w:r>
      <w:proofErr w:type="gramEnd"/>
      <w:r w:rsidRPr="00AC4FC7">
        <w:rPr>
          <w:sz w:val="20"/>
        </w:rPr>
        <w:t xml:space="preserve"> подпункте 1.1 пункта 1 решения цифры «</w:t>
      </w:r>
      <w:r w:rsidR="000D6D08" w:rsidRPr="00AC4FC7">
        <w:rPr>
          <w:sz w:val="20"/>
        </w:rPr>
        <w:t>«</w:t>
      </w:r>
      <w:r w:rsidR="008D7247" w:rsidRPr="00AC4FC7">
        <w:rPr>
          <w:sz w:val="20"/>
        </w:rPr>
        <w:t>102230,68562</w:t>
      </w:r>
      <w:r w:rsidR="000D6D08" w:rsidRPr="00AC4FC7">
        <w:rPr>
          <w:sz w:val="20"/>
        </w:rPr>
        <w:t>»</w:t>
      </w:r>
      <w:r w:rsidRPr="00AC4FC7">
        <w:rPr>
          <w:sz w:val="20"/>
        </w:rPr>
        <w:t xml:space="preserve">» заменить 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 xml:space="preserve">           цифрами «</w:t>
      </w:r>
      <w:r w:rsidR="003501F4" w:rsidRPr="00AC4FC7">
        <w:rPr>
          <w:sz w:val="20"/>
        </w:rPr>
        <w:t>142794,80783</w:t>
      </w:r>
      <w:r w:rsidRPr="00AC4FC7">
        <w:rPr>
          <w:sz w:val="20"/>
        </w:rPr>
        <w:t>».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>1.2.  В подпункте 1.2 пункта 1 решения цифры «</w:t>
      </w:r>
      <w:r w:rsidR="008D7247" w:rsidRPr="00AC4FC7">
        <w:rPr>
          <w:sz w:val="20"/>
        </w:rPr>
        <w:t>106699,07929</w:t>
      </w:r>
      <w:r w:rsidRPr="00AC4FC7">
        <w:rPr>
          <w:sz w:val="20"/>
        </w:rPr>
        <w:t xml:space="preserve">» заменить     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 xml:space="preserve">           цифрами «</w:t>
      </w:r>
      <w:r w:rsidR="00840BB9" w:rsidRPr="00AC4FC7">
        <w:rPr>
          <w:sz w:val="20"/>
        </w:rPr>
        <w:t>148834,05150</w:t>
      </w:r>
      <w:r w:rsidRPr="00AC4FC7">
        <w:rPr>
          <w:sz w:val="20"/>
        </w:rPr>
        <w:t>».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>1.</w:t>
      </w:r>
      <w:r w:rsidR="00F80F56" w:rsidRPr="00AC4FC7">
        <w:rPr>
          <w:sz w:val="20"/>
        </w:rPr>
        <w:t>3</w:t>
      </w:r>
      <w:r w:rsidRPr="00AC4FC7">
        <w:rPr>
          <w:sz w:val="20"/>
        </w:rPr>
        <w:t xml:space="preserve">.  Приложение№ 3 </w:t>
      </w:r>
      <w:r w:rsidR="00E60741" w:rsidRPr="00AC4FC7">
        <w:rPr>
          <w:sz w:val="20"/>
        </w:rPr>
        <w:t>табл.1</w:t>
      </w:r>
      <w:r w:rsidR="00FE444C" w:rsidRPr="00AC4FC7">
        <w:rPr>
          <w:sz w:val="20"/>
        </w:rPr>
        <w:t>,2</w:t>
      </w:r>
      <w:r w:rsidRPr="00AC4FC7">
        <w:rPr>
          <w:sz w:val="20"/>
        </w:rPr>
        <w:t xml:space="preserve">решения изложить в редакции, </w:t>
      </w:r>
      <w:proofErr w:type="gramStart"/>
      <w:r w:rsidRPr="00AC4FC7">
        <w:rPr>
          <w:sz w:val="20"/>
        </w:rPr>
        <w:t>согласно приложения</w:t>
      </w:r>
      <w:proofErr w:type="gramEnd"/>
      <w:r w:rsidRPr="00AC4FC7">
        <w:rPr>
          <w:sz w:val="20"/>
        </w:rPr>
        <w:t xml:space="preserve">   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 xml:space="preserve">        № </w:t>
      </w:r>
      <w:r w:rsidR="002C68FF" w:rsidRPr="00AC4FC7">
        <w:rPr>
          <w:sz w:val="20"/>
        </w:rPr>
        <w:t>1</w:t>
      </w:r>
      <w:r w:rsidRPr="00AC4FC7">
        <w:rPr>
          <w:sz w:val="20"/>
        </w:rPr>
        <w:t xml:space="preserve"> к настоящему решению.  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>1.</w:t>
      </w:r>
      <w:r w:rsidR="00F80F56" w:rsidRPr="00AC4FC7">
        <w:rPr>
          <w:sz w:val="20"/>
        </w:rPr>
        <w:t>4</w:t>
      </w:r>
      <w:r w:rsidR="00617754" w:rsidRPr="00AC4FC7">
        <w:rPr>
          <w:sz w:val="20"/>
        </w:rPr>
        <w:t xml:space="preserve">.  </w:t>
      </w:r>
      <w:r w:rsidRPr="00AC4FC7">
        <w:rPr>
          <w:sz w:val="20"/>
        </w:rPr>
        <w:t xml:space="preserve">Приложение№ 5 </w:t>
      </w:r>
      <w:r w:rsidR="00E60741" w:rsidRPr="00AC4FC7">
        <w:rPr>
          <w:sz w:val="20"/>
        </w:rPr>
        <w:t>табл.1</w:t>
      </w:r>
      <w:r w:rsidR="00FE444C" w:rsidRPr="00AC4FC7">
        <w:rPr>
          <w:sz w:val="20"/>
        </w:rPr>
        <w:t>,2</w:t>
      </w:r>
      <w:r w:rsidRPr="00AC4FC7">
        <w:rPr>
          <w:sz w:val="20"/>
        </w:rPr>
        <w:t xml:space="preserve"> решения изложить в редакции, </w:t>
      </w:r>
      <w:proofErr w:type="gramStart"/>
      <w:r w:rsidRPr="00AC4FC7">
        <w:rPr>
          <w:sz w:val="20"/>
        </w:rPr>
        <w:t>согласно приложения</w:t>
      </w:r>
      <w:proofErr w:type="gramEnd"/>
      <w:r w:rsidRPr="00AC4FC7">
        <w:rPr>
          <w:sz w:val="20"/>
        </w:rPr>
        <w:t xml:space="preserve">    </w:t>
      </w:r>
    </w:p>
    <w:p w:rsidR="00EB6EF0" w:rsidRPr="00AC4FC7" w:rsidRDefault="00617754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 xml:space="preserve">      </w:t>
      </w:r>
      <w:r w:rsidR="00EB6EF0" w:rsidRPr="00AC4FC7">
        <w:rPr>
          <w:sz w:val="20"/>
        </w:rPr>
        <w:t xml:space="preserve">   № </w:t>
      </w:r>
      <w:r w:rsidR="002C68FF" w:rsidRPr="00AC4FC7">
        <w:rPr>
          <w:sz w:val="20"/>
        </w:rPr>
        <w:t>2</w:t>
      </w:r>
      <w:r w:rsidR="00EB6EF0" w:rsidRPr="00AC4FC7">
        <w:rPr>
          <w:sz w:val="20"/>
        </w:rPr>
        <w:t xml:space="preserve"> к настоящему решению.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>1.</w:t>
      </w:r>
      <w:r w:rsidR="00F80F56" w:rsidRPr="00AC4FC7">
        <w:rPr>
          <w:sz w:val="20"/>
        </w:rPr>
        <w:t>5</w:t>
      </w:r>
      <w:r w:rsidRPr="00AC4FC7">
        <w:rPr>
          <w:sz w:val="20"/>
        </w:rPr>
        <w:t>.  Приложение№ 6</w:t>
      </w:r>
      <w:r w:rsidR="00E60741" w:rsidRPr="00AC4FC7">
        <w:rPr>
          <w:sz w:val="20"/>
        </w:rPr>
        <w:t xml:space="preserve"> табл.1</w:t>
      </w:r>
      <w:r w:rsidR="00FE444C" w:rsidRPr="00AC4FC7">
        <w:rPr>
          <w:sz w:val="20"/>
        </w:rPr>
        <w:t>,2</w:t>
      </w:r>
      <w:r w:rsidRPr="00AC4FC7">
        <w:rPr>
          <w:sz w:val="20"/>
        </w:rPr>
        <w:t xml:space="preserve"> решени</w:t>
      </w:r>
      <w:r w:rsidR="00C47FD5" w:rsidRPr="00AC4FC7">
        <w:rPr>
          <w:sz w:val="20"/>
        </w:rPr>
        <w:t xml:space="preserve">я изложить в редакции, </w:t>
      </w:r>
      <w:proofErr w:type="gramStart"/>
      <w:r w:rsidR="00C47FD5" w:rsidRPr="00AC4FC7">
        <w:rPr>
          <w:sz w:val="20"/>
        </w:rPr>
        <w:t xml:space="preserve">согласно </w:t>
      </w:r>
      <w:r w:rsidRPr="00AC4FC7">
        <w:rPr>
          <w:sz w:val="20"/>
        </w:rPr>
        <w:t>приложения</w:t>
      </w:r>
      <w:proofErr w:type="gramEnd"/>
      <w:r w:rsidRPr="00AC4FC7">
        <w:rPr>
          <w:sz w:val="20"/>
        </w:rPr>
        <w:t xml:space="preserve">      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 xml:space="preserve">        № </w:t>
      </w:r>
      <w:r w:rsidR="002C68FF" w:rsidRPr="00AC4FC7">
        <w:rPr>
          <w:sz w:val="20"/>
        </w:rPr>
        <w:t>3</w:t>
      </w:r>
      <w:r w:rsidRPr="00AC4FC7">
        <w:rPr>
          <w:sz w:val="20"/>
        </w:rPr>
        <w:t xml:space="preserve"> к настоящему решению.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>1.</w:t>
      </w:r>
      <w:r w:rsidR="00F80F56" w:rsidRPr="00AC4FC7">
        <w:rPr>
          <w:sz w:val="20"/>
        </w:rPr>
        <w:t>6</w:t>
      </w:r>
      <w:r w:rsidRPr="00AC4FC7">
        <w:rPr>
          <w:sz w:val="20"/>
        </w:rPr>
        <w:t>.  Приложение№ 7</w:t>
      </w:r>
      <w:r w:rsidR="00E60741" w:rsidRPr="00AC4FC7">
        <w:rPr>
          <w:sz w:val="20"/>
        </w:rPr>
        <w:t xml:space="preserve"> табл.1</w:t>
      </w:r>
      <w:r w:rsidR="00FE444C" w:rsidRPr="00AC4FC7">
        <w:rPr>
          <w:sz w:val="20"/>
        </w:rPr>
        <w:t>,2</w:t>
      </w:r>
      <w:r w:rsidRPr="00AC4FC7">
        <w:rPr>
          <w:sz w:val="20"/>
        </w:rPr>
        <w:t xml:space="preserve"> решения изложить в редакции, </w:t>
      </w:r>
      <w:proofErr w:type="gramStart"/>
      <w:r w:rsidRPr="00AC4FC7">
        <w:rPr>
          <w:sz w:val="20"/>
        </w:rPr>
        <w:t>согласно приложения</w:t>
      </w:r>
      <w:proofErr w:type="gramEnd"/>
      <w:r w:rsidRPr="00AC4FC7">
        <w:rPr>
          <w:sz w:val="20"/>
        </w:rPr>
        <w:t xml:space="preserve">      </w:t>
      </w:r>
    </w:p>
    <w:p w:rsidR="00EB6EF0" w:rsidRPr="00AC4FC7" w:rsidRDefault="00EB6EF0" w:rsidP="00EB6EF0">
      <w:pPr>
        <w:pStyle w:val="a5"/>
        <w:jc w:val="left"/>
        <w:rPr>
          <w:sz w:val="20"/>
        </w:rPr>
      </w:pPr>
      <w:r w:rsidRPr="00AC4FC7">
        <w:rPr>
          <w:sz w:val="20"/>
        </w:rPr>
        <w:t xml:space="preserve">        №</w:t>
      </w:r>
      <w:r w:rsidR="002C68FF" w:rsidRPr="00AC4FC7">
        <w:rPr>
          <w:sz w:val="20"/>
        </w:rPr>
        <w:t xml:space="preserve"> 4</w:t>
      </w:r>
      <w:r w:rsidRPr="00AC4FC7">
        <w:rPr>
          <w:sz w:val="20"/>
        </w:rPr>
        <w:t xml:space="preserve"> к настоящему решению.</w:t>
      </w:r>
    </w:p>
    <w:p w:rsidR="00794587" w:rsidRPr="00AC4FC7" w:rsidRDefault="00D6565B" w:rsidP="00D21F1F">
      <w:pPr>
        <w:rPr>
          <w:sz w:val="20"/>
        </w:rPr>
      </w:pPr>
      <w:r w:rsidRPr="00AC4FC7">
        <w:rPr>
          <w:sz w:val="20"/>
        </w:rPr>
        <w:t xml:space="preserve">2.     </w:t>
      </w:r>
      <w:r w:rsidR="00D21F1F" w:rsidRPr="00AC4FC7">
        <w:rPr>
          <w:sz w:val="20"/>
        </w:rPr>
        <w:t>Абзац второй пункта 14 решения дополнить следующим содержанием:</w:t>
      </w:r>
    </w:p>
    <w:p w:rsidR="00D21F1F" w:rsidRPr="00AC4FC7" w:rsidRDefault="000849F5" w:rsidP="00D21F1F">
      <w:pPr>
        <w:rPr>
          <w:sz w:val="20"/>
        </w:rPr>
      </w:pPr>
      <w:r w:rsidRPr="00AC4FC7">
        <w:rPr>
          <w:sz w:val="20"/>
        </w:rPr>
        <w:t xml:space="preserve">- </w:t>
      </w:r>
      <w:r w:rsidR="00D21F1F" w:rsidRPr="00AC4FC7">
        <w:rPr>
          <w:sz w:val="20"/>
        </w:rPr>
        <w:t>«предоставить субсидию ООО Сибирской Тепло-энергетической Компании на реализацию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 финансовое обеспечение организации функционирования систем жизнеобеспечения в сумме 3461,90636тыс</w:t>
      </w:r>
      <w:proofErr w:type="gramStart"/>
      <w:r w:rsidR="00D21F1F" w:rsidRPr="00AC4FC7">
        <w:rPr>
          <w:sz w:val="20"/>
        </w:rPr>
        <w:t>.р</w:t>
      </w:r>
      <w:proofErr w:type="gramEnd"/>
      <w:r w:rsidR="00D21F1F" w:rsidRPr="00AC4FC7">
        <w:rPr>
          <w:sz w:val="20"/>
        </w:rPr>
        <w:t>уб.</w:t>
      </w:r>
      <w:r w:rsidR="00794587" w:rsidRPr="00AC4FC7">
        <w:rPr>
          <w:sz w:val="20"/>
        </w:rPr>
        <w:t>;</w:t>
      </w:r>
    </w:p>
    <w:p w:rsidR="00794587" w:rsidRPr="00AC4FC7" w:rsidRDefault="000849F5" w:rsidP="00D21F1F">
      <w:pPr>
        <w:rPr>
          <w:sz w:val="20"/>
        </w:rPr>
      </w:pPr>
      <w:r w:rsidRPr="00AC4FC7">
        <w:rPr>
          <w:sz w:val="20"/>
        </w:rPr>
        <w:t>- на реализацию мероприятий</w:t>
      </w:r>
      <w:r w:rsidR="00B01283" w:rsidRPr="00AC4FC7">
        <w:rPr>
          <w:sz w:val="20"/>
        </w:rPr>
        <w:t xml:space="preserve">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на</w:t>
      </w:r>
      <w:r w:rsidRPr="00AC4FC7">
        <w:rPr>
          <w:sz w:val="20"/>
        </w:rPr>
        <w:t xml:space="preserve"> </w:t>
      </w:r>
      <w:r w:rsidR="00794587" w:rsidRPr="00AC4FC7">
        <w:rPr>
          <w:sz w:val="20"/>
        </w:rPr>
        <w:t>финансово</w:t>
      </w:r>
      <w:r w:rsidR="00B01283" w:rsidRPr="00AC4FC7">
        <w:rPr>
          <w:sz w:val="20"/>
        </w:rPr>
        <w:t>е</w:t>
      </w:r>
      <w:r w:rsidR="00794587" w:rsidRPr="00AC4FC7">
        <w:rPr>
          <w:sz w:val="20"/>
        </w:rPr>
        <w:t xml:space="preserve"> обеспечени</w:t>
      </w:r>
      <w:r w:rsidR="00B01283" w:rsidRPr="00AC4FC7">
        <w:rPr>
          <w:sz w:val="20"/>
        </w:rPr>
        <w:t>е</w:t>
      </w:r>
      <w:r w:rsidR="00794587" w:rsidRPr="00AC4FC7">
        <w:rPr>
          <w:sz w:val="20"/>
        </w:rPr>
        <w:t xml:space="preserve"> организации бесперебойной работы объектов жизнеобеспечения </w:t>
      </w:r>
      <w:r w:rsidRPr="00AC4FC7">
        <w:rPr>
          <w:sz w:val="20"/>
        </w:rPr>
        <w:t>в сумме 3048,51321тыс</w:t>
      </w:r>
      <w:proofErr w:type="gramStart"/>
      <w:r w:rsidRPr="00AC4FC7">
        <w:rPr>
          <w:sz w:val="20"/>
        </w:rPr>
        <w:t>.р</w:t>
      </w:r>
      <w:proofErr w:type="gramEnd"/>
      <w:r w:rsidRPr="00AC4FC7">
        <w:rPr>
          <w:sz w:val="20"/>
        </w:rPr>
        <w:t>уб.»</w:t>
      </w:r>
    </w:p>
    <w:p w:rsidR="00BD4B34" w:rsidRPr="00AC4FC7" w:rsidRDefault="00BD4B34" w:rsidP="006324CD">
      <w:pPr>
        <w:rPr>
          <w:sz w:val="20"/>
        </w:rPr>
      </w:pPr>
      <w:r w:rsidRPr="00AC4FC7">
        <w:rPr>
          <w:sz w:val="20"/>
        </w:rPr>
        <w:t xml:space="preserve">3. </w:t>
      </w:r>
      <w:r w:rsidR="006324CD" w:rsidRPr="00AC4FC7">
        <w:rPr>
          <w:sz w:val="20"/>
        </w:rPr>
        <w:t>Утвердить дефицит бюджета в сумме</w:t>
      </w:r>
      <w:r w:rsidR="00A22D46" w:rsidRPr="00AC4FC7">
        <w:rPr>
          <w:sz w:val="20"/>
        </w:rPr>
        <w:t xml:space="preserve"> 60</w:t>
      </w:r>
      <w:r w:rsidR="00FD3D4F" w:rsidRPr="00AC4FC7">
        <w:rPr>
          <w:sz w:val="20"/>
        </w:rPr>
        <w:t>39</w:t>
      </w:r>
      <w:r w:rsidR="00A22D46" w:rsidRPr="00AC4FC7">
        <w:rPr>
          <w:sz w:val="20"/>
        </w:rPr>
        <w:t>,24367</w:t>
      </w:r>
      <w:r w:rsidR="006324CD" w:rsidRPr="00AC4FC7">
        <w:rPr>
          <w:sz w:val="20"/>
        </w:rPr>
        <w:t>, в том числе  остаток собственных средств на начало года  2574,57566 тыс</w:t>
      </w:r>
      <w:proofErr w:type="gramStart"/>
      <w:r w:rsidR="006324CD" w:rsidRPr="00AC4FC7">
        <w:rPr>
          <w:sz w:val="20"/>
        </w:rPr>
        <w:t>.р</w:t>
      </w:r>
      <w:proofErr w:type="gramEnd"/>
      <w:r w:rsidR="006324CD" w:rsidRPr="00AC4FC7">
        <w:rPr>
          <w:sz w:val="20"/>
        </w:rPr>
        <w:t>уб., доходы от уплаты акцизов 232,65606 тыс.руб., доходы от предпринимательской деятельности  308,02790 тыс.руб., 730,0 тыс.руб. за счет возврата межбюджетных трансфертов прошлых лет, .</w:t>
      </w:r>
    </w:p>
    <w:p w:rsidR="00EB6EF0" w:rsidRPr="00AC4FC7" w:rsidRDefault="006324CD" w:rsidP="00D21F1F">
      <w:pPr>
        <w:pStyle w:val="a5"/>
        <w:jc w:val="left"/>
        <w:rPr>
          <w:sz w:val="20"/>
        </w:rPr>
      </w:pPr>
      <w:r w:rsidRPr="00AC4FC7">
        <w:rPr>
          <w:sz w:val="20"/>
        </w:rPr>
        <w:t>4</w:t>
      </w:r>
      <w:r w:rsidR="0050262F" w:rsidRPr="00AC4FC7">
        <w:rPr>
          <w:sz w:val="20"/>
        </w:rPr>
        <w:t>.</w:t>
      </w:r>
      <w:r w:rsidR="00E226BF" w:rsidRPr="00AC4FC7">
        <w:rPr>
          <w:sz w:val="20"/>
        </w:rPr>
        <w:t xml:space="preserve"> </w:t>
      </w:r>
      <w:r w:rsidR="00EB6EF0" w:rsidRPr="00AC4FC7">
        <w:rPr>
          <w:sz w:val="20"/>
        </w:rPr>
        <w:t>Администрации рабочего поселка Колывань разработать и принять            соответствующие    нормативные документы.</w:t>
      </w:r>
    </w:p>
    <w:p w:rsidR="00EB6EF0" w:rsidRPr="00AC4FC7" w:rsidRDefault="006324CD" w:rsidP="00EB6EF0">
      <w:pPr>
        <w:pStyle w:val="a5"/>
        <w:rPr>
          <w:sz w:val="20"/>
        </w:rPr>
      </w:pPr>
      <w:r w:rsidRPr="00AC4FC7">
        <w:rPr>
          <w:sz w:val="20"/>
        </w:rPr>
        <w:t>5</w:t>
      </w:r>
      <w:r w:rsidR="00EB6EF0" w:rsidRPr="00AC4FC7">
        <w:rPr>
          <w:sz w:val="20"/>
        </w:rPr>
        <w:t xml:space="preserve">.     Направить решение    Главе рабочего поселка Колывань для подписания и   </w:t>
      </w:r>
    </w:p>
    <w:p w:rsidR="00EB6EF0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 xml:space="preserve">обнародования. </w:t>
      </w:r>
    </w:p>
    <w:p w:rsidR="00EB6EF0" w:rsidRPr="00AC4FC7" w:rsidRDefault="006324CD" w:rsidP="00EB6EF0">
      <w:pPr>
        <w:pStyle w:val="a5"/>
        <w:rPr>
          <w:sz w:val="20"/>
        </w:rPr>
      </w:pPr>
      <w:r w:rsidRPr="00AC4FC7">
        <w:rPr>
          <w:sz w:val="20"/>
        </w:rPr>
        <w:t>6</w:t>
      </w:r>
      <w:r w:rsidR="00EB6EF0" w:rsidRPr="00AC4FC7">
        <w:rPr>
          <w:sz w:val="20"/>
        </w:rPr>
        <w:t xml:space="preserve">.   Опубликовать настоящее Решение в периодическом печатном издании органов местного     </w:t>
      </w:r>
    </w:p>
    <w:p w:rsidR="00EB6EF0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 xml:space="preserve">самоуправления рабочего поселка Колывань Колыванского района </w:t>
      </w:r>
      <w:proofErr w:type="gramStart"/>
      <w:r w:rsidRPr="00AC4FC7">
        <w:rPr>
          <w:sz w:val="20"/>
        </w:rPr>
        <w:t>Новосибирской</w:t>
      </w:r>
      <w:proofErr w:type="gramEnd"/>
      <w:r w:rsidRPr="00AC4FC7">
        <w:rPr>
          <w:sz w:val="20"/>
        </w:rPr>
        <w:t xml:space="preserve">   </w:t>
      </w:r>
    </w:p>
    <w:p w:rsidR="00EB6EF0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 xml:space="preserve">области «Муниципальный Вестник» и </w:t>
      </w:r>
      <w:proofErr w:type="gramStart"/>
      <w:r w:rsidRPr="00AC4FC7">
        <w:rPr>
          <w:sz w:val="20"/>
        </w:rPr>
        <w:t>разместить его</w:t>
      </w:r>
      <w:proofErr w:type="gramEnd"/>
      <w:r w:rsidRPr="00AC4FC7">
        <w:rPr>
          <w:sz w:val="20"/>
        </w:rPr>
        <w:t xml:space="preserve"> на   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EB6EF0" w:rsidRPr="00AC4FC7" w:rsidRDefault="006324CD" w:rsidP="00EB6EF0">
      <w:pPr>
        <w:pStyle w:val="a5"/>
        <w:rPr>
          <w:sz w:val="20"/>
        </w:rPr>
      </w:pPr>
      <w:r w:rsidRPr="00AC4FC7">
        <w:rPr>
          <w:sz w:val="20"/>
        </w:rPr>
        <w:lastRenderedPageBreak/>
        <w:t>7</w:t>
      </w:r>
      <w:r w:rsidR="00EB6EF0" w:rsidRPr="00AC4FC7">
        <w:rPr>
          <w:sz w:val="20"/>
        </w:rPr>
        <w:t>.  Решение вступает в силу после официального опубликования.</w:t>
      </w:r>
    </w:p>
    <w:p w:rsidR="00EB6EF0" w:rsidRPr="00AC4FC7" w:rsidRDefault="006324CD" w:rsidP="00EB6EF0">
      <w:pPr>
        <w:pStyle w:val="a5"/>
        <w:rPr>
          <w:sz w:val="20"/>
        </w:rPr>
      </w:pPr>
      <w:r w:rsidRPr="00AC4FC7">
        <w:rPr>
          <w:sz w:val="20"/>
        </w:rPr>
        <w:t>8</w:t>
      </w:r>
      <w:r w:rsidR="00EB6EF0" w:rsidRPr="00AC4FC7">
        <w:rPr>
          <w:sz w:val="20"/>
        </w:rPr>
        <w:t xml:space="preserve">. </w:t>
      </w:r>
      <w:proofErr w:type="gramStart"/>
      <w:r w:rsidR="00EB6EF0" w:rsidRPr="00AC4FC7">
        <w:rPr>
          <w:sz w:val="20"/>
        </w:rPr>
        <w:t>Контроль за</w:t>
      </w:r>
      <w:proofErr w:type="gramEnd"/>
      <w:r w:rsidR="00EB6EF0" w:rsidRPr="00AC4FC7">
        <w:rPr>
          <w:sz w:val="20"/>
        </w:rPr>
        <w:t xml:space="preserve"> исполнением настоящего решения возложить на постоянную депутатскую комиссию по бюджетной и финансовой политике</w:t>
      </w:r>
      <w:r w:rsidR="0046766C" w:rsidRPr="00AC4FC7">
        <w:rPr>
          <w:sz w:val="20"/>
        </w:rPr>
        <w:t xml:space="preserve"> (Киселева Н.С.)</w:t>
      </w:r>
      <w:r w:rsidR="00EB6EF0" w:rsidRPr="00AC4FC7">
        <w:rPr>
          <w:sz w:val="20"/>
        </w:rPr>
        <w:t>.</w:t>
      </w:r>
    </w:p>
    <w:p w:rsidR="00EB6EF0" w:rsidRPr="00AC4FC7" w:rsidRDefault="00EB6EF0" w:rsidP="00EB6EF0">
      <w:pPr>
        <w:pStyle w:val="a5"/>
        <w:tabs>
          <w:tab w:val="left" w:pos="6220"/>
        </w:tabs>
        <w:rPr>
          <w:sz w:val="20"/>
        </w:rPr>
      </w:pPr>
      <w:r w:rsidRPr="00AC4FC7">
        <w:rPr>
          <w:sz w:val="20"/>
        </w:rPr>
        <w:tab/>
      </w:r>
    </w:p>
    <w:p w:rsidR="00EB6EF0" w:rsidRPr="00AC4FC7" w:rsidRDefault="00EB6EF0" w:rsidP="00EB6EF0">
      <w:pPr>
        <w:pStyle w:val="a5"/>
        <w:rPr>
          <w:sz w:val="20"/>
        </w:rPr>
      </w:pPr>
    </w:p>
    <w:p w:rsidR="00EB6EF0" w:rsidRPr="00AC4FC7" w:rsidRDefault="00EB6EF0" w:rsidP="00EB6EF0">
      <w:pPr>
        <w:pStyle w:val="a5"/>
        <w:rPr>
          <w:sz w:val="20"/>
        </w:rPr>
      </w:pPr>
    </w:p>
    <w:p w:rsidR="00EB6EF0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 xml:space="preserve">Глава                                                                           </w:t>
      </w:r>
    </w:p>
    <w:p w:rsidR="00EB6EF0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 xml:space="preserve">рабочего поселка Колывань </w:t>
      </w:r>
    </w:p>
    <w:p w:rsidR="00EB6EF0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 xml:space="preserve">Колыванского района Новосибирской области                     </w:t>
      </w:r>
      <w:r w:rsidRPr="00AC4FC7">
        <w:rPr>
          <w:sz w:val="20"/>
        </w:rPr>
        <w:tab/>
        <w:t xml:space="preserve"> </w:t>
      </w:r>
      <w:proofErr w:type="spellStart"/>
      <w:r w:rsidRPr="00AC4FC7">
        <w:rPr>
          <w:sz w:val="20"/>
        </w:rPr>
        <w:t>Н.Б.Сурдина</w:t>
      </w:r>
      <w:proofErr w:type="spellEnd"/>
    </w:p>
    <w:p w:rsidR="00EB6EF0" w:rsidRPr="00AC4FC7" w:rsidRDefault="00EB6EF0" w:rsidP="00EB6EF0">
      <w:pPr>
        <w:pStyle w:val="a5"/>
        <w:rPr>
          <w:sz w:val="20"/>
        </w:rPr>
      </w:pPr>
    </w:p>
    <w:p w:rsidR="00EB6EF0" w:rsidRPr="00AC4FC7" w:rsidRDefault="003625B1" w:rsidP="00EB6EF0">
      <w:pPr>
        <w:pStyle w:val="a5"/>
        <w:rPr>
          <w:sz w:val="20"/>
        </w:rPr>
      </w:pPr>
      <w:r w:rsidRPr="00AC4FC7">
        <w:rPr>
          <w:sz w:val="20"/>
        </w:rPr>
        <w:t>П</w:t>
      </w:r>
      <w:r w:rsidR="00EB6EF0" w:rsidRPr="00AC4FC7">
        <w:rPr>
          <w:sz w:val="20"/>
        </w:rPr>
        <w:t>редседател</w:t>
      </w:r>
      <w:r w:rsidRPr="00AC4FC7">
        <w:rPr>
          <w:sz w:val="20"/>
        </w:rPr>
        <w:t>ь</w:t>
      </w:r>
      <w:r w:rsidR="00EB6EF0" w:rsidRPr="00AC4FC7">
        <w:rPr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Pr="00AC4FC7" w:rsidRDefault="00EB6EF0" w:rsidP="00EB6EF0">
      <w:pPr>
        <w:pStyle w:val="a5"/>
        <w:rPr>
          <w:sz w:val="20"/>
        </w:rPr>
      </w:pPr>
      <w:r w:rsidRPr="00AC4FC7">
        <w:rPr>
          <w:sz w:val="20"/>
        </w:rPr>
        <w:t>рабочего поселка Колывань</w:t>
      </w:r>
    </w:p>
    <w:p w:rsidR="00EB6EF0" w:rsidRPr="00AC4FC7" w:rsidRDefault="0046766C" w:rsidP="00EB6EF0">
      <w:pPr>
        <w:pStyle w:val="a5"/>
        <w:rPr>
          <w:sz w:val="20"/>
        </w:rPr>
      </w:pPr>
      <w:r w:rsidRPr="00AC4FC7">
        <w:rPr>
          <w:sz w:val="20"/>
        </w:rPr>
        <w:t xml:space="preserve">Колыванского района Новосибирской области </w:t>
      </w:r>
      <w:r w:rsidR="00EB6EF0" w:rsidRPr="00AC4FC7">
        <w:rPr>
          <w:sz w:val="20"/>
        </w:rPr>
        <w:tab/>
      </w:r>
      <w:r w:rsidR="00EB6EF0" w:rsidRPr="00AC4FC7">
        <w:rPr>
          <w:sz w:val="20"/>
        </w:rPr>
        <w:tab/>
        <w:t xml:space="preserve">           </w:t>
      </w:r>
      <w:r w:rsidR="003625B1" w:rsidRPr="00AC4FC7">
        <w:rPr>
          <w:sz w:val="20"/>
        </w:rPr>
        <w:t xml:space="preserve"> Н.З. </w:t>
      </w:r>
      <w:proofErr w:type="spellStart"/>
      <w:r w:rsidR="003625B1" w:rsidRPr="00AC4FC7">
        <w:rPr>
          <w:sz w:val="20"/>
        </w:rPr>
        <w:t>Лелоюр</w:t>
      </w:r>
      <w:proofErr w:type="spellEnd"/>
    </w:p>
    <w:p w:rsidR="00EB6EF0" w:rsidRPr="00AC4FC7" w:rsidRDefault="00EB6EF0" w:rsidP="00EB6EF0">
      <w:pPr>
        <w:pStyle w:val="a5"/>
        <w:rPr>
          <w:sz w:val="20"/>
        </w:rPr>
      </w:pPr>
    </w:p>
    <w:p w:rsidR="00EB6EF0" w:rsidRPr="00AC4FC7" w:rsidRDefault="00EB6EF0" w:rsidP="00EB6EF0">
      <w:pPr>
        <w:pStyle w:val="a5"/>
        <w:rPr>
          <w:sz w:val="20"/>
        </w:rPr>
      </w:pPr>
    </w:p>
    <w:p w:rsidR="00DE77C4" w:rsidRPr="00AC4FC7" w:rsidRDefault="00DE77C4" w:rsidP="00AF3D03">
      <w:pPr>
        <w:ind w:firstLine="708"/>
        <w:jc w:val="both"/>
        <w:rPr>
          <w:sz w:val="20"/>
        </w:rPr>
      </w:pPr>
    </w:p>
    <w:p w:rsidR="00AF3D03" w:rsidRPr="00AC4FC7" w:rsidRDefault="00AF3D03" w:rsidP="00AF3D03">
      <w:pPr>
        <w:pStyle w:val="a5"/>
        <w:jc w:val="left"/>
        <w:rPr>
          <w:b/>
          <w:sz w:val="20"/>
        </w:rPr>
      </w:pPr>
    </w:p>
    <w:p w:rsidR="00AF3D03" w:rsidRPr="00AC4FC7" w:rsidRDefault="00AF3D03" w:rsidP="00AF3D03">
      <w:pPr>
        <w:pStyle w:val="a5"/>
        <w:jc w:val="left"/>
        <w:rPr>
          <w:b/>
          <w:sz w:val="20"/>
        </w:rPr>
      </w:pPr>
    </w:p>
    <w:p w:rsidR="00AF3D03" w:rsidRPr="00AC4FC7" w:rsidRDefault="00AF3D03" w:rsidP="00040777">
      <w:pPr>
        <w:pStyle w:val="a5"/>
        <w:jc w:val="left"/>
        <w:rPr>
          <w:b/>
          <w:sz w:val="20"/>
        </w:rPr>
      </w:pPr>
    </w:p>
    <w:p w:rsidR="00AF3D03" w:rsidRPr="00AC4FC7" w:rsidRDefault="00AF3D03" w:rsidP="00040777">
      <w:pPr>
        <w:pStyle w:val="a5"/>
        <w:jc w:val="left"/>
        <w:rPr>
          <w:b/>
          <w:sz w:val="20"/>
        </w:rPr>
      </w:pPr>
    </w:p>
    <w:p w:rsidR="00AF3D03" w:rsidRPr="00AC4FC7" w:rsidRDefault="00AF3D03" w:rsidP="00040777">
      <w:pPr>
        <w:pStyle w:val="a5"/>
        <w:jc w:val="left"/>
        <w:rPr>
          <w:b/>
          <w:sz w:val="20"/>
        </w:rPr>
      </w:pPr>
    </w:p>
    <w:p w:rsidR="00F2528A" w:rsidRPr="00AC4FC7" w:rsidRDefault="00F2528A" w:rsidP="00040777">
      <w:pPr>
        <w:pStyle w:val="a5"/>
        <w:jc w:val="left"/>
        <w:rPr>
          <w:b/>
          <w:sz w:val="20"/>
        </w:rPr>
      </w:pPr>
    </w:p>
    <w:p w:rsidR="00F2528A" w:rsidRPr="00AC4FC7" w:rsidRDefault="00F2528A" w:rsidP="00040777">
      <w:pPr>
        <w:pStyle w:val="a5"/>
        <w:jc w:val="left"/>
        <w:rPr>
          <w:b/>
          <w:sz w:val="20"/>
        </w:rPr>
      </w:pPr>
    </w:p>
    <w:p w:rsidR="00FC1DB9" w:rsidRPr="00AC4FC7" w:rsidRDefault="00FC1DB9" w:rsidP="00040777">
      <w:pPr>
        <w:pStyle w:val="a5"/>
        <w:jc w:val="left"/>
        <w:rPr>
          <w:b/>
          <w:sz w:val="20"/>
        </w:rPr>
      </w:pPr>
      <w:r w:rsidRPr="00AC4FC7">
        <w:rPr>
          <w:b/>
          <w:sz w:val="20"/>
        </w:rPr>
        <w:br/>
      </w:r>
    </w:p>
    <w:p w:rsidR="00F2528A" w:rsidRPr="00AC4FC7" w:rsidRDefault="00FC1DB9" w:rsidP="00FC1DB9">
      <w:pPr>
        <w:rPr>
          <w:b/>
          <w:sz w:val="20"/>
        </w:rPr>
      </w:pPr>
      <w:r w:rsidRPr="00AC4FC7">
        <w:rPr>
          <w:b/>
          <w:sz w:val="20"/>
        </w:rPr>
        <w:br w:type="page"/>
      </w:r>
    </w:p>
    <w:p w:rsidR="00576C52" w:rsidRPr="00AC4FC7" w:rsidRDefault="00576C52" w:rsidP="004D07B1">
      <w:pPr>
        <w:pStyle w:val="a5"/>
        <w:jc w:val="right"/>
        <w:rPr>
          <w:sz w:val="20"/>
        </w:rPr>
      </w:pPr>
      <w:r w:rsidRPr="00AC4FC7">
        <w:rPr>
          <w:sz w:val="20"/>
        </w:rPr>
        <w:lastRenderedPageBreak/>
        <w:t xml:space="preserve">Приложение № </w:t>
      </w:r>
      <w:r w:rsidR="00DB2A0F" w:rsidRPr="00AC4FC7">
        <w:rPr>
          <w:sz w:val="20"/>
        </w:rPr>
        <w:t>1</w:t>
      </w:r>
    </w:p>
    <w:p w:rsidR="00331FC0" w:rsidRPr="00AC4FC7" w:rsidRDefault="002E666F" w:rsidP="00331FC0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 xml:space="preserve">к Решению одиннадцатой сессии </w:t>
      </w:r>
    </w:p>
    <w:p w:rsidR="00331FC0" w:rsidRPr="00AC4FC7" w:rsidRDefault="00331FC0" w:rsidP="00331FC0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Совета депутатов</w:t>
      </w:r>
    </w:p>
    <w:p w:rsidR="00331FC0" w:rsidRPr="00AC4FC7" w:rsidRDefault="00331FC0" w:rsidP="00331FC0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рабочего посёлка Колывань</w:t>
      </w:r>
    </w:p>
    <w:p w:rsidR="00331FC0" w:rsidRPr="00AC4FC7" w:rsidRDefault="003501F4" w:rsidP="00331FC0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23</w:t>
      </w:r>
      <w:r w:rsidR="00F80F56" w:rsidRPr="00AC4FC7">
        <w:rPr>
          <w:sz w:val="20"/>
        </w:rPr>
        <w:t>.0</w:t>
      </w:r>
      <w:r w:rsidR="002E666F" w:rsidRPr="00AC4FC7">
        <w:rPr>
          <w:sz w:val="20"/>
        </w:rPr>
        <w:t>6</w:t>
      </w:r>
      <w:r w:rsidR="00F80F56" w:rsidRPr="00AC4FC7">
        <w:rPr>
          <w:sz w:val="20"/>
        </w:rPr>
        <w:t>.2021 г. №</w:t>
      </w:r>
      <w:r w:rsidR="00C04D7A" w:rsidRPr="00AC4FC7">
        <w:rPr>
          <w:sz w:val="20"/>
        </w:rPr>
        <w:t>1</w:t>
      </w:r>
    </w:p>
    <w:p w:rsidR="00576C52" w:rsidRPr="00AC4FC7" w:rsidRDefault="00576C52" w:rsidP="00B02CED">
      <w:pPr>
        <w:tabs>
          <w:tab w:val="left" w:pos="7170"/>
        </w:tabs>
        <w:rPr>
          <w:b/>
          <w:sz w:val="20"/>
        </w:rPr>
      </w:pPr>
      <w:r w:rsidRPr="00AC4FC7">
        <w:rPr>
          <w:b/>
          <w:sz w:val="20"/>
        </w:rPr>
        <w:tab/>
      </w:r>
      <w:r w:rsidRPr="00AC4FC7">
        <w:rPr>
          <w:b/>
          <w:sz w:val="20"/>
        </w:rPr>
        <w:tab/>
        <w:t>Таблица 1</w:t>
      </w:r>
    </w:p>
    <w:p w:rsidR="00576C52" w:rsidRPr="00AC4FC7" w:rsidRDefault="00576C52" w:rsidP="00B02CED">
      <w:pPr>
        <w:ind w:left="708"/>
        <w:jc w:val="center"/>
        <w:rPr>
          <w:b/>
          <w:sz w:val="20"/>
        </w:rPr>
      </w:pPr>
      <w:r w:rsidRPr="00AC4FC7">
        <w:rPr>
          <w:b/>
          <w:sz w:val="20"/>
        </w:rPr>
        <w:t>Доходная часть бюджета муниципального образования</w:t>
      </w:r>
    </w:p>
    <w:p w:rsidR="00576C52" w:rsidRPr="00AC4FC7" w:rsidRDefault="002E428F" w:rsidP="00B02CED">
      <w:pPr>
        <w:ind w:left="708"/>
        <w:jc w:val="center"/>
        <w:rPr>
          <w:b/>
          <w:sz w:val="20"/>
          <w:u w:val="single"/>
        </w:rPr>
      </w:pPr>
      <w:r w:rsidRPr="00AC4FC7">
        <w:rPr>
          <w:b/>
          <w:sz w:val="20"/>
        </w:rPr>
        <w:t xml:space="preserve"> рабочий поселок Колывань на 202</w:t>
      </w:r>
      <w:r w:rsidR="008D1747" w:rsidRPr="00AC4FC7">
        <w:rPr>
          <w:b/>
          <w:sz w:val="20"/>
        </w:rPr>
        <w:t>1</w:t>
      </w:r>
      <w:r w:rsidR="00367FC9" w:rsidRPr="00AC4FC7">
        <w:rPr>
          <w:b/>
          <w:sz w:val="20"/>
        </w:rPr>
        <w:t xml:space="preserve"> </w:t>
      </w:r>
      <w:r w:rsidR="00576C52" w:rsidRPr="00AC4FC7">
        <w:rPr>
          <w:b/>
          <w:sz w:val="20"/>
        </w:rPr>
        <w:t>год.</w:t>
      </w:r>
    </w:p>
    <w:p w:rsidR="00BB6496" w:rsidRPr="00AC4FC7" w:rsidRDefault="00576C52" w:rsidP="0072767C">
      <w:pPr>
        <w:ind w:left="708"/>
        <w:jc w:val="center"/>
        <w:rPr>
          <w:sz w:val="20"/>
        </w:rPr>
      </w:pPr>
      <w:r w:rsidRPr="00AC4FC7">
        <w:rPr>
          <w:sz w:val="20"/>
        </w:rPr>
        <w:t xml:space="preserve">                                                        </w:t>
      </w:r>
      <w:r w:rsidR="002D4CA9" w:rsidRPr="00AC4FC7">
        <w:rPr>
          <w:sz w:val="20"/>
        </w:rPr>
        <w:t xml:space="preserve">                             </w:t>
      </w:r>
      <w:r w:rsidR="002D4CA9" w:rsidRPr="00AC4FC7">
        <w:rPr>
          <w:sz w:val="20"/>
        </w:rPr>
        <w:tab/>
      </w:r>
      <w:r w:rsidR="002D4CA9" w:rsidRPr="00AC4FC7">
        <w:rPr>
          <w:sz w:val="20"/>
        </w:rPr>
        <w:tab/>
      </w:r>
      <w:r w:rsidR="00D80C4B" w:rsidRPr="00AC4FC7">
        <w:rPr>
          <w:sz w:val="20"/>
        </w:rPr>
        <w:t>тыс</w:t>
      </w:r>
      <w:proofErr w:type="gramStart"/>
      <w:r w:rsidR="00D80C4B" w:rsidRPr="00AC4FC7">
        <w:rPr>
          <w:sz w:val="20"/>
        </w:rPr>
        <w:t>.</w:t>
      </w:r>
      <w:r w:rsidRPr="00AC4FC7">
        <w:rPr>
          <w:sz w:val="20"/>
        </w:rPr>
        <w:t>р</w:t>
      </w:r>
      <w:proofErr w:type="gramEnd"/>
      <w:r w:rsidRPr="00AC4FC7">
        <w:rPr>
          <w:sz w:val="20"/>
        </w:rPr>
        <w:t>уб.</w:t>
      </w:r>
    </w:p>
    <w:tbl>
      <w:tblPr>
        <w:tblW w:w="10627" w:type="dxa"/>
        <w:tblLayout w:type="fixed"/>
        <w:tblLook w:val="00A0" w:firstRow="1" w:lastRow="0" w:firstColumn="1" w:lastColumn="0" w:noHBand="0" w:noVBand="0"/>
      </w:tblPr>
      <w:tblGrid>
        <w:gridCol w:w="3539"/>
        <w:gridCol w:w="567"/>
        <w:gridCol w:w="2551"/>
        <w:gridCol w:w="1418"/>
        <w:gridCol w:w="1163"/>
        <w:gridCol w:w="1389"/>
      </w:tblGrid>
      <w:tr w:rsidR="00F5748C" w:rsidRPr="00AC4FC7" w:rsidTr="005D2BFE">
        <w:trPr>
          <w:trHeight w:val="8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AC4FC7" w:rsidRDefault="00F5748C" w:rsidP="00F5748C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 xml:space="preserve">                                                                                     </w:t>
            </w:r>
            <w:r w:rsidRPr="00AC4FC7">
              <w:rPr>
                <w:sz w:val="20"/>
              </w:rPr>
              <w:tab/>
              <w:t>.</w:t>
            </w:r>
            <w:r w:rsidRPr="00AC4FC7">
              <w:rPr>
                <w:color w:val="000000"/>
                <w:sz w:val="20"/>
              </w:rPr>
              <w:t> </w:t>
            </w:r>
            <w:r w:rsidRPr="00AC4FC7">
              <w:rPr>
                <w:b/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AC4FC7" w:rsidRDefault="00F5748C" w:rsidP="00F5748C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 ГРБС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AC4FC7" w:rsidRDefault="00F5748C" w:rsidP="00F5748C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AC4FC7" w:rsidRDefault="00F5748C" w:rsidP="00F5748C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AC4FC7" w:rsidRDefault="00883648" w:rsidP="0088364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Изменения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AC4FC7" w:rsidRDefault="00F5748C" w:rsidP="00F5748C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К утверждению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42140,99759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42140,99759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i/>
                <w:color w:val="000000"/>
                <w:sz w:val="20"/>
              </w:rPr>
            </w:pPr>
            <w:r w:rsidRPr="00AC4FC7">
              <w:rPr>
                <w:b/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37727,30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37727,30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17006,90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17006,90</w:t>
            </w:r>
          </w:p>
        </w:tc>
      </w:tr>
      <w:tr w:rsidR="00F87467" w:rsidRPr="00AC4FC7" w:rsidTr="005D2BFE">
        <w:trPr>
          <w:trHeight w:val="12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AC4FC7">
                <w:rPr>
                  <w:color w:val="0000FF"/>
                  <w:sz w:val="20"/>
                </w:rPr>
                <w:t>статьями 227</w:t>
              </w:r>
            </w:hyperlink>
            <w:r w:rsidRPr="00AC4FC7">
              <w:rPr>
                <w:sz w:val="20"/>
              </w:rPr>
              <w:t xml:space="preserve">, </w:t>
            </w:r>
            <w:hyperlink r:id="rId11" w:history="1">
              <w:r w:rsidRPr="00AC4FC7">
                <w:rPr>
                  <w:color w:val="0000FF"/>
                  <w:sz w:val="20"/>
                </w:rPr>
                <w:t>227.1</w:t>
              </w:r>
            </w:hyperlink>
            <w:r w:rsidRPr="00AC4FC7">
              <w:rPr>
                <w:sz w:val="20"/>
              </w:rPr>
              <w:t xml:space="preserve"> и </w:t>
            </w:r>
            <w:hyperlink r:id="rId12" w:history="1">
              <w:r w:rsidRPr="00AC4FC7">
                <w:rPr>
                  <w:color w:val="0000FF"/>
                  <w:sz w:val="20"/>
                </w:rPr>
                <w:t>228</w:t>
              </w:r>
            </w:hyperlink>
            <w:r w:rsidRPr="00AC4FC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1 01 0</w:t>
            </w:r>
            <w:r w:rsidRPr="00AC4FC7">
              <w:rPr>
                <w:i/>
                <w:color w:val="000000"/>
                <w:sz w:val="20"/>
              </w:rPr>
              <w:t>2</w:t>
            </w:r>
            <w:r w:rsidRPr="00AC4FC7">
              <w:rPr>
                <w:color w:val="000000"/>
                <w:sz w:val="20"/>
              </w:rPr>
              <w:t>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16817,90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16817,90</w:t>
            </w:r>
          </w:p>
        </w:tc>
      </w:tr>
      <w:tr w:rsidR="00F87467" w:rsidRPr="00AC4FC7" w:rsidTr="005D2BFE">
        <w:trPr>
          <w:trHeight w:val="12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16737,90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16737,90</w:t>
            </w:r>
          </w:p>
        </w:tc>
      </w:tr>
      <w:tr w:rsidR="00F87467" w:rsidRPr="00AC4FC7" w:rsidTr="005D2BFE">
        <w:trPr>
          <w:trHeight w:val="12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60,00</w:t>
            </w:r>
          </w:p>
        </w:tc>
      </w:tr>
      <w:tr w:rsidR="00F87467" w:rsidRPr="00AC4FC7" w:rsidTr="005D2BFE">
        <w:trPr>
          <w:trHeight w:val="12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20,00</w:t>
            </w:r>
          </w:p>
        </w:tc>
      </w:tr>
      <w:tr w:rsidR="00F87467" w:rsidRPr="00AC4FC7" w:rsidTr="005D2BFE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AC4FC7">
                <w:rPr>
                  <w:color w:val="0000FF"/>
                  <w:sz w:val="20"/>
                </w:rPr>
                <w:t>статьей 227</w:t>
              </w:r>
            </w:hyperlink>
            <w:r w:rsidRPr="00AC4FC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130,20</w:t>
            </w:r>
          </w:p>
        </w:tc>
      </w:tr>
      <w:tr w:rsidR="00F87467" w:rsidRPr="00AC4FC7" w:rsidTr="005D2BFE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C4FC7">
              <w:rPr>
                <w:sz w:val="20"/>
              </w:rPr>
              <w:t>кабинеты</w:t>
            </w:r>
            <w:proofErr w:type="gramStart"/>
            <w:r w:rsidRPr="00AC4FC7">
              <w:rPr>
                <w:sz w:val="20"/>
              </w:rPr>
              <w:t>,и</w:t>
            </w:r>
            <w:proofErr w:type="spellEnd"/>
            <w:proofErr w:type="gramEnd"/>
            <w:r w:rsidRPr="00AC4FC7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80,00</w:t>
            </w:r>
          </w:p>
        </w:tc>
      </w:tr>
      <w:tr w:rsidR="00F87467" w:rsidRPr="00AC4FC7" w:rsidTr="005D2BFE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C4FC7">
              <w:rPr>
                <w:sz w:val="20"/>
              </w:rPr>
              <w:t>кабинеты</w:t>
            </w:r>
            <w:proofErr w:type="gramStart"/>
            <w:r w:rsidRPr="00AC4FC7">
              <w:rPr>
                <w:sz w:val="20"/>
              </w:rPr>
              <w:t>,и</w:t>
            </w:r>
            <w:proofErr w:type="spellEnd"/>
            <w:proofErr w:type="gramEnd"/>
            <w:r w:rsidRPr="00AC4FC7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50,00</w:t>
            </w:r>
          </w:p>
        </w:tc>
      </w:tr>
      <w:tr w:rsidR="00F87467" w:rsidRPr="00AC4FC7" w:rsidTr="005D2BFE">
        <w:trPr>
          <w:trHeight w:val="5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C4FC7">
              <w:rPr>
                <w:sz w:val="20"/>
              </w:rPr>
              <w:t>кабинеты</w:t>
            </w:r>
            <w:proofErr w:type="gramStart"/>
            <w:r w:rsidRPr="00AC4FC7">
              <w:rPr>
                <w:sz w:val="20"/>
              </w:rPr>
              <w:t>,и</w:t>
            </w:r>
            <w:proofErr w:type="spellEnd"/>
            <w:proofErr w:type="gramEnd"/>
            <w:r w:rsidRPr="00AC4FC7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0,20</w:t>
            </w:r>
          </w:p>
        </w:tc>
      </w:tr>
      <w:tr w:rsidR="00F87467" w:rsidRPr="00AC4FC7" w:rsidTr="005D2BFE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C4FC7">
              <w:rPr>
                <w:sz w:val="20"/>
              </w:rPr>
              <w:t>кабинеты</w:t>
            </w:r>
            <w:proofErr w:type="gramStart"/>
            <w:r w:rsidRPr="00AC4FC7">
              <w:rPr>
                <w:sz w:val="20"/>
              </w:rPr>
              <w:t>,и</w:t>
            </w:r>
            <w:proofErr w:type="spellEnd"/>
            <w:proofErr w:type="gramEnd"/>
            <w:r w:rsidRPr="00AC4FC7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1 01 02020 01 4000 110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0,00</w:t>
            </w:r>
          </w:p>
        </w:tc>
      </w:tr>
      <w:tr w:rsidR="00F87467" w:rsidRPr="00AC4FC7" w:rsidTr="005D2BFE">
        <w:trPr>
          <w:trHeight w:val="8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AC4FC7">
                <w:rPr>
                  <w:color w:val="0000FF"/>
                  <w:sz w:val="20"/>
                </w:rPr>
                <w:t>статьей 228</w:t>
              </w:r>
            </w:hyperlink>
            <w:r w:rsidRPr="00AC4FC7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51,90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51,90</w:t>
            </w:r>
          </w:p>
        </w:tc>
      </w:tr>
      <w:tr w:rsidR="00F87467" w:rsidRPr="00AC4FC7" w:rsidTr="005D2BFE">
        <w:trPr>
          <w:trHeight w:val="12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50,00</w:t>
            </w:r>
          </w:p>
        </w:tc>
      </w:tr>
      <w:tr w:rsidR="00F87467" w:rsidRPr="00AC4FC7" w:rsidTr="005D2BFE">
        <w:trPr>
          <w:trHeight w:val="9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0,40</w:t>
            </w:r>
          </w:p>
        </w:tc>
      </w:tr>
      <w:tr w:rsidR="00F87467" w:rsidRPr="00AC4FC7" w:rsidTr="005D2BFE">
        <w:trPr>
          <w:trHeight w:val="12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1,50</w:t>
            </w:r>
          </w:p>
        </w:tc>
      </w:tr>
      <w:tr w:rsidR="00F87467" w:rsidRPr="00AC4FC7" w:rsidTr="005D2BFE">
        <w:trPr>
          <w:trHeight w:val="10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proofErr w:type="gramStart"/>
            <w:r w:rsidRPr="00AC4FC7">
              <w:rPr>
                <w:sz w:val="20"/>
              </w:rPr>
              <w:t>ст</w:t>
            </w:r>
            <w:proofErr w:type="spellEnd"/>
            <w:proofErr w:type="gramEnd"/>
            <w:r w:rsidRPr="00AC4FC7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6,30</w:t>
            </w:r>
          </w:p>
        </w:tc>
      </w:tr>
      <w:tr w:rsidR="00F87467" w:rsidRPr="00AC4FC7" w:rsidTr="005D2BFE">
        <w:trPr>
          <w:trHeight w:val="5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4273,10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4273,10</w:t>
            </w:r>
          </w:p>
        </w:tc>
      </w:tr>
      <w:tr w:rsidR="00F87467" w:rsidRPr="00AC4FC7" w:rsidTr="005D2BFE">
        <w:trPr>
          <w:trHeight w:val="5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2048,30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2048,30</w:t>
            </w:r>
          </w:p>
        </w:tc>
      </w:tr>
      <w:tr w:rsidR="00F87467" w:rsidRPr="00AC4FC7" w:rsidTr="005D2BFE">
        <w:trPr>
          <w:trHeight w:val="5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4FC7">
              <w:rPr>
                <w:color w:val="000000"/>
                <w:sz w:val="20"/>
              </w:rPr>
              <w:t>инжекторных</w:t>
            </w:r>
            <w:proofErr w:type="spellEnd"/>
            <w:r w:rsidRPr="00AC4FC7">
              <w:rPr>
                <w:color w:val="000000"/>
                <w:sz w:val="20"/>
              </w:rPr>
              <w:t xml:space="preserve">) </w:t>
            </w:r>
            <w:r w:rsidRPr="00AC4FC7">
              <w:rPr>
                <w:color w:val="000000"/>
                <w:sz w:val="20"/>
              </w:rPr>
              <w:lastRenderedPageBreak/>
              <w:t xml:space="preserve"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13,60</w:t>
            </w:r>
          </w:p>
        </w:tc>
      </w:tr>
      <w:tr w:rsidR="00F87467" w:rsidRPr="00AC4FC7" w:rsidTr="005D2BFE">
        <w:trPr>
          <w:trHeight w:val="7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2490,50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2490,50</w:t>
            </w:r>
          </w:p>
        </w:tc>
      </w:tr>
      <w:tr w:rsidR="00F87467" w:rsidRPr="00AC4FC7" w:rsidTr="005D2BFE">
        <w:trPr>
          <w:trHeight w:val="5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-279,30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-279,30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15,00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15,00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15,00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proofErr w:type="gramStart"/>
            <w:r w:rsidRPr="00AC4FC7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15,00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0,00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16432,90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16432,90</w:t>
            </w:r>
          </w:p>
        </w:tc>
      </w:tr>
      <w:tr w:rsidR="00F87467" w:rsidRPr="00AC4FC7" w:rsidTr="005D2BFE">
        <w:trPr>
          <w:trHeight w:val="8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2414,90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2414,90</w:t>
            </w:r>
          </w:p>
        </w:tc>
      </w:tr>
      <w:tr w:rsidR="00F87467" w:rsidRPr="00AC4FC7" w:rsidTr="005D2BFE">
        <w:trPr>
          <w:trHeight w:val="4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proofErr w:type="gramStart"/>
            <w:r w:rsidRPr="00AC4FC7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2384,90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2384,90</w:t>
            </w:r>
          </w:p>
        </w:tc>
      </w:tr>
      <w:tr w:rsidR="00F87467" w:rsidRPr="00AC4FC7" w:rsidTr="005D2BF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30,00</w:t>
            </w:r>
          </w:p>
        </w:tc>
      </w:tr>
      <w:tr w:rsidR="00F87467" w:rsidRPr="00AC4FC7" w:rsidTr="005D2BFE">
        <w:trPr>
          <w:trHeight w:val="3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14018,00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14018,00</w:t>
            </w:r>
          </w:p>
        </w:tc>
      </w:tr>
      <w:tr w:rsidR="00F87467" w:rsidRPr="00AC4FC7" w:rsidTr="005D2BFE">
        <w:trPr>
          <w:trHeight w:val="3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9813,00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9813,00</w:t>
            </w:r>
          </w:p>
        </w:tc>
      </w:tr>
      <w:tr w:rsidR="00F87467" w:rsidRPr="00AC4FC7" w:rsidTr="005D2BFE">
        <w:trPr>
          <w:trHeight w:val="3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9813,00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9813,00</w:t>
            </w:r>
          </w:p>
        </w:tc>
      </w:tr>
      <w:tr w:rsidR="00F87467" w:rsidRPr="00AC4FC7" w:rsidTr="005D2BFE">
        <w:trPr>
          <w:trHeight w:val="3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lastRenderedPageBreak/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1 06 06033 13 1000 110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9728,00</w:t>
            </w:r>
          </w:p>
        </w:tc>
      </w:tr>
      <w:tr w:rsidR="00F87467" w:rsidRPr="00AC4FC7" w:rsidTr="005D2BFE">
        <w:trPr>
          <w:trHeight w:val="3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1 06 06033 13 2100 110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85,00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85,00</w:t>
            </w:r>
          </w:p>
        </w:tc>
      </w:tr>
      <w:tr w:rsidR="00F87467" w:rsidRPr="00AC4FC7" w:rsidTr="005D2BFE">
        <w:trPr>
          <w:trHeight w:val="3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4205,00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4205,00</w:t>
            </w:r>
          </w:p>
        </w:tc>
      </w:tr>
      <w:tr w:rsidR="00F87467" w:rsidRPr="00AC4FC7" w:rsidTr="005D2BFE">
        <w:trPr>
          <w:trHeight w:val="5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4FC7">
              <w:rPr>
                <w:sz w:val="20"/>
              </w:rPr>
              <w:t>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4205,00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4205,00</w:t>
            </w:r>
          </w:p>
        </w:tc>
      </w:tr>
      <w:tr w:rsidR="00F87467" w:rsidRPr="00AC4FC7" w:rsidTr="005D2BFE">
        <w:trPr>
          <w:trHeight w:val="4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4FC7">
              <w:rPr>
                <w:sz w:val="20"/>
              </w:rPr>
              <w:t>1 06 06043 13 1000 110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4155,00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4155,00</w:t>
            </w:r>
          </w:p>
        </w:tc>
      </w:tr>
      <w:tr w:rsidR="00F87467" w:rsidRPr="00AC4FC7" w:rsidTr="005D2BFE">
        <w:trPr>
          <w:trHeight w:val="6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sz w:val="20"/>
              </w:rPr>
            </w:pPr>
            <w:r w:rsidRPr="00AC4FC7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F87467" w:rsidRPr="00AC4FC7" w:rsidRDefault="00F87467" w:rsidP="00F8746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4FC7">
              <w:rPr>
                <w:sz w:val="20"/>
              </w:rPr>
              <w:t>1 06 06043 13 2100 110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50,00</w:t>
            </w:r>
          </w:p>
        </w:tc>
      </w:tr>
      <w:tr w:rsidR="00F87467" w:rsidRPr="00AC4FC7" w:rsidTr="005D2BFE">
        <w:trPr>
          <w:trHeight w:val="3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5568,99759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904B99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  <w:lang w:val="en-US"/>
              </w:rPr>
              <w:t>+743</w:t>
            </w:r>
            <w:r w:rsidRPr="00AC4FC7">
              <w:rPr>
                <w:b/>
                <w:color w:val="000000"/>
                <w:sz w:val="20"/>
              </w:rPr>
              <w:t>,436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904B99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6312,43359</w:t>
            </w:r>
          </w:p>
        </w:tc>
      </w:tr>
      <w:tr w:rsidR="00F87467" w:rsidRPr="00AC4FC7" w:rsidTr="005D2BFE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1611,08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+350,000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500FA2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</w:t>
            </w:r>
            <w:r w:rsidR="00500FA2" w:rsidRPr="00AC4FC7">
              <w:rPr>
                <w:b/>
                <w:color w:val="000000"/>
                <w:sz w:val="20"/>
              </w:rPr>
              <w:t>961</w:t>
            </w:r>
            <w:r w:rsidRPr="00AC4FC7">
              <w:rPr>
                <w:b/>
                <w:color w:val="000000"/>
                <w:sz w:val="20"/>
              </w:rPr>
              <w:t>,08</w:t>
            </w:r>
          </w:p>
        </w:tc>
      </w:tr>
      <w:tr w:rsidR="00F87467" w:rsidRPr="00AC4FC7" w:rsidTr="005D2BFE">
        <w:trPr>
          <w:trHeight w:val="15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800,30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800,30</w:t>
            </w:r>
          </w:p>
        </w:tc>
      </w:tr>
      <w:tr w:rsidR="00F87467" w:rsidRPr="00AC4FC7" w:rsidTr="005D2BFE">
        <w:trPr>
          <w:trHeight w:val="15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  <w:lang w:val="en-US"/>
              </w:rPr>
            </w:pPr>
            <w:r w:rsidRPr="00AC4FC7">
              <w:rPr>
                <w:color w:val="000000"/>
                <w:sz w:val="20"/>
              </w:rPr>
              <w:t>01</w:t>
            </w:r>
            <w:r w:rsidRPr="00AC4FC7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303,80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  <w:lang w:val="en-US"/>
              </w:rPr>
              <w:t>+350</w:t>
            </w:r>
            <w:r w:rsidRPr="00AC4FC7">
              <w:rPr>
                <w:color w:val="000000"/>
                <w:sz w:val="20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653,800</w:t>
            </w:r>
          </w:p>
        </w:tc>
      </w:tr>
      <w:tr w:rsidR="00F87467" w:rsidRPr="00AC4FC7" w:rsidTr="005D2BFE">
        <w:trPr>
          <w:trHeight w:val="15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t xml:space="preserve">Доходы, получаемые в виде арендной платы, а также  средства от продажи права на заключение договоров аренды за земли, находящиеся в собственности муниципальных районов  </w:t>
            </w:r>
            <w:proofErr w:type="gramStart"/>
            <w:r w:rsidRPr="00AC4FC7">
              <w:rPr>
                <w:sz w:val="20"/>
              </w:rPr>
              <w:t xml:space="preserve">( </w:t>
            </w:r>
            <w:proofErr w:type="gramEnd"/>
            <w:r w:rsidRPr="00AC4FC7">
              <w:rPr>
                <w:sz w:val="20"/>
              </w:rPr>
              <w:t>за исключением земельных участков бюджетных и автономных учреждений)</w:t>
            </w:r>
          </w:p>
          <w:p w:rsidR="00F87467" w:rsidRPr="00AC4FC7" w:rsidRDefault="00F87467" w:rsidP="00F87467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30,60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30,60</w:t>
            </w:r>
          </w:p>
        </w:tc>
      </w:tr>
      <w:tr w:rsidR="00F87467" w:rsidRPr="00AC4FC7" w:rsidTr="005D2BFE">
        <w:trPr>
          <w:trHeight w:val="5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476,10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476,10</w:t>
            </w:r>
          </w:p>
        </w:tc>
      </w:tr>
      <w:tr w:rsidR="00F87467" w:rsidRPr="00AC4FC7" w:rsidTr="005D2BFE">
        <w:trPr>
          <w:trHeight w:val="5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7" w:rsidRPr="00AC4FC7" w:rsidRDefault="00F87467" w:rsidP="00F87467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  <w:lang w:val="en-US"/>
              </w:rPr>
            </w:pPr>
            <w:r w:rsidRPr="00AC4FC7">
              <w:rPr>
                <w:color w:val="000000"/>
                <w:sz w:val="20"/>
                <w:lang w:val="en-US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  <w:lang w:val="en-US"/>
              </w:rPr>
            </w:pPr>
            <w:r w:rsidRPr="00AC4FC7">
              <w:rPr>
                <w:color w:val="000000"/>
                <w:sz w:val="20"/>
                <w:lang w:val="en-US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0,28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  <w:lang w:val="en-US"/>
              </w:rPr>
              <w:t>14</w:t>
            </w:r>
            <w:r w:rsidRPr="00AC4FC7">
              <w:rPr>
                <w:b/>
                <w:color w:val="000000"/>
                <w:sz w:val="20"/>
              </w:rPr>
              <w:t>28,82323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D2BFE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+587,00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D2BFE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2015,82323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  <w:lang w:val="en-US"/>
              </w:rPr>
              <w:t>12</w:t>
            </w:r>
            <w:r w:rsidRPr="00AC4FC7">
              <w:rPr>
                <w:color w:val="000000"/>
                <w:sz w:val="20"/>
              </w:rPr>
              <w:t>92,42323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D2BFE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+587,00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D2BFE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1879,42623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136,40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136,40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2446,9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+393,436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2840,336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F87467" w:rsidRPr="00AC4FC7" w:rsidRDefault="00F87467" w:rsidP="00F87467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1013,3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1013,3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1 14 06013 13 0000 430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1038,80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+393,436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500FA2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1432,236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394,80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394,80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1 16 00000 00 0000 140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20,00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F87467" w:rsidRPr="00AC4FC7" w:rsidRDefault="00F87467" w:rsidP="00F874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1 16 01204 01 0000 140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10,00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F87467" w:rsidRPr="00AC4FC7" w:rsidRDefault="00F87467" w:rsidP="00F874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1 16 07090 13 0000 140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10,00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1 17 00000 00 0000 180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102,19436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102,19436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Прочие неналоговые доходы бюджетов городских поселений</w:t>
            </w:r>
          </w:p>
          <w:p w:rsidR="00F87467" w:rsidRPr="00AC4FC7" w:rsidRDefault="00F87467" w:rsidP="00F87467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102,19436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102,19436</w:t>
            </w:r>
          </w:p>
        </w:tc>
      </w:tr>
      <w:tr w:rsidR="00F87467" w:rsidRPr="00AC4FC7" w:rsidTr="005D2B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58894,38803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C75200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+3233,68821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58894,38803</w:t>
            </w:r>
          </w:p>
        </w:tc>
      </w:tr>
      <w:tr w:rsidR="00F87467" w:rsidRPr="00AC4FC7" w:rsidTr="005D2BFE">
        <w:trPr>
          <w:trHeight w:val="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52714,86303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52714,86303</w:t>
            </w:r>
          </w:p>
        </w:tc>
      </w:tr>
      <w:tr w:rsidR="00F87467" w:rsidRPr="00AC4FC7" w:rsidTr="005D2BFE">
        <w:trPr>
          <w:trHeight w:val="4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13692,80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13692,80</w:t>
            </w:r>
          </w:p>
        </w:tc>
      </w:tr>
      <w:tr w:rsidR="00F87467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13692,80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13692,80</w:t>
            </w:r>
          </w:p>
        </w:tc>
      </w:tr>
      <w:tr w:rsidR="00F87467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both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41031,84035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C75200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+2996,68821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C75200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44028,52856</w:t>
            </w:r>
          </w:p>
        </w:tc>
      </w:tr>
      <w:tr w:rsidR="00F87467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F87467" w:rsidRPr="00AC4FC7" w:rsidRDefault="00F87467" w:rsidP="00F87467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3591,8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3591,8</w:t>
            </w:r>
          </w:p>
        </w:tc>
      </w:tr>
      <w:tr w:rsidR="00F87467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F87467" w:rsidRPr="00AC4FC7" w:rsidRDefault="00F87467" w:rsidP="00F87467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5591,7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5591,7</w:t>
            </w:r>
          </w:p>
        </w:tc>
      </w:tr>
      <w:tr w:rsidR="00F87467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both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F87467" w:rsidRPr="00AC4FC7" w:rsidRDefault="00F87467" w:rsidP="00F8746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10582,95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C4FC7">
              <w:rPr>
                <w:color w:val="000000"/>
                <w:sz w:val="20"/>
              </w:rPr>
              <w:t>10582,95</w:t>
            </w:r>
          </w:p>
        </w:tc>
      </w:tr>
      <w:tr w:rsidR="00642249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249" w:rsidRPr="00AC4FC7" w:rsidRDefault="00642249" w:rsidP="00642249">
            <w:pPr>
              <w:jc w:val="both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lastRenderedPageBreak/>
              <w:t xml:space="preserve">Субсидия на реализацию мероприятий по организации бесперебойной работы объектов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642249" w:rsidRPr="00AC4FC7" w:rsidRDefault="00642249" w:rsidP="00F87467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249" w:rsidRPr="00AC4FC7" w:rsidRDefault="00642249" w:rsidP="00F87467">
            <w:pPr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249" w:rsidRPr="00AC4FC7" w:rsidRDefault="00642249" w:rsidP="00F87467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249" w:rsidRPr="00AC4FC7" w:rsidRDefault="00642249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249" w:rsidRPr="00AC4FC7" w:rsidRDefault="00964932" w:rsidP="00F87467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AC4FC7">
              <w:rPr>
                <w:b/>
                <w:color w:val="000000"/>
                <w:sz w:val="20"/>
              </w:rPr>
              <w:t>+2996,68821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249" w:rsidRPr="00AC4FC7" w:rsidRDefault="00964932" w:rsidP="00F87467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AC4FC7">
              <w:rPr>
                <w:b/>
                <w:color w:val="000000"/>
                <w:sz w:val="20"/>
              </w:rPr>
              <w:t>2996,68821</w:t>
            </w:r>
          </w:p>
        </w:tc>
      </w:tr>
      <w:tr w:rsidR="00F87467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both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F87467" w:rsidRPr="00AC4FC7" w:rsidRDefault="00F87467" w:rsidP="00F8746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1575,00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1575,00</w:t>
            </w:r>
          </w:p>
        </w:tc>
      </w:tr>
      <w:tr w:rsidR="00F87467" w:rsidRPr="00AC4FC7" w:rsidTr="005D2BFE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both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</w:t>
            </w:r>
            <w:proofErr w:type="spellStart"/>
            <w:proofErr w:type="gramStart"/>
            <w:r w:rsidRPr="00AC4FC7">
              <w:rPr>
                <w:color w:val="000000"/>
                <w:sz w:val="20"/>
              </w:rPr>
              <w:t>гос</w:t>
            </w:r>
            <w:proofErr w:type="spellEnd"/>
            <w:r w:rsidRPr="00AC4FC7">
              <w:rPr>
                <w:color w:val="000000"/>
                <w:sz w:val="20"/>
              </w:rPr>
              <w:t xml:space="preserve"> программы</w:t>
            </w:r>
            <w:proofErr w:type="gramEnd"/>
            <w:r w:rsidRPr="00AC4FC7">
              <w:rPr>
                <w:color w:val="000000"/>
                <w:sz w:val="20"/>
              </w:rPr>
              <w:t xml:space="preserve"> НСО «Управление финансами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1138,50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1138,50</w:t>
            </w:r>
          </w:p>
        </w:tc>
      </w:tr>
      <w:tr w:rsidR="00F87467" w:rsidRPr="00AC4FC7" w:rsidTr="005D2BFE">
        <w:trPr>
          <w:trHeight w:val="27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C75200">
            <w:pPr>
              <w:jc w:val="both"/>
              <w:rPr>
                <w:sz w:val="20"/>
              </w:rPr>
            </w:pPr>
            <w:r w:rsidRPr="00AC4FC7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sz w:val="20"/>
              </w:rPr>
            </w:pPr>
            <w:r w:rsidRPr="00AC4FC7">
              <w:rPr>
                <w:sz w:val="20"/>
              </w:rPr>
              <w:t>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18551,89035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18551,89035</w:t>
            </w:r>
          </w:p>
        </w:tc>
      </w:tr>
      <w:tr w:rsidR="00F87467" w:rsidRPr="00AC4FC7" w:rsidTr="005D2BFE">
        <w:trPr>
          <w:trHeight w:val="4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903,04768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903,04768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902,94768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902,94768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0,10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3132,9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34076D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+237,000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34076D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3369,900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Иные межбюджетные трансферты передаваемые бюджетам поселений на организацию и осуществления мероприятий по гражданской обороне защите населения и территории Колыванского района от чрезвычайных ситуаций природного и </w:t>
            </w:r>
            <w:r w:rsidRPr="00AC4FC7">
              <w:rPr>
                <w:color w:val="000000"/>
                <w:sz w:val="20"/>
              </w:rPr>
              <w:lastRenderedPageBreak/>
              <w:t>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0,0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lastRenderedPageBreak/>
              <w:t>Иные межбюджетные трансферты на мероприятия направленные на развитие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1820,00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1312,9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34076D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+237,000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34076D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1549</w:t>
            </w:r>
            <w:r w:rsidR="00F87467" w:rsidRPr="00AC4FC7">
              <w:rPr>
                <w:color w:val="000000"/>
                <w:sz w:val="20"/>
              </w:rPr>
              <w:t>,9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2 04 00000 00 0000 150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133,80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133,80</w:t>
            </w:r>
          </w:p>
        </w:tc>
      </w:tr>
      <w:tr w:rsidR="00F87467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Поступления от денежных пожертвований, предоставляемых </w:t>
            </w:r>
            <w:proofErr w:type="spellStart"/>
            <w:r w:rsidRPr="00AC4FC7">
              <w:rPr>
                <w:color w:val="000000"/>
                <w:sz w:val="20"/>
              </w:rPr>
              <w:t>негос</w:t>
            </w:r>
            <w:proofErr w:type="spellEnd"/>
            <w:r w:rsidRPr="00AC4FC7">
              <w:rPr>
                <w:color w:val="000000"/>
                <w:sz w:val="20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2 04 05020 13 00000 150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F87467" w:rsidP="00F87467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133,80</w:t>
            </w:r>
          </w:p>
        </w:tc>
      </w:tr>
      <w:tr w:rsidR="000D6228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228" w:rsidRPr="00AC4FC7" w:rsidRDefault="000D6228" w:rsidP="000D622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28" w:rsidRPr="00AC4FC7" w:rsidRDefault="000D6228" w:rsidP="000D6228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28" w:rsidRPr="00AC4FC7" w:rsidRDefault="000D6228" w:rsidP="000D6228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sz w:val="20"/>
              </w:rPr>
              <w:t>2 07 00000 00 0000 150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228" w:rsidRPr="00AC4FC7" w:rsidRDefault="000D6228" w:rsidP="000D622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28" w:rsidRPr="00AC4FC7" w:rsidRDefault="000D6228" w:rsidP="000D6228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+36000,00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28" w:rsidRPr="00AC4FC7" w:rsidRDefault="000D6228" w:rsidP="000D6228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36000,00</w:t>
            </w:r>
          </w:p>
        </w:tc>
      </w:tr>
      <w:tr w:rsidR="000D6228" w:rsidRPr="00AC4FC7" w:rsidTr="005D2BFE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228" w:rsidRPr="00AC4FC7" w:rsidRDefault="000D6228" w:rsidP="000D6228">
            <w:pPr>
              <w:rPr>
                <w:sz w:val="20"/>
              </w:rPr>
            </w:pPr>
            <w:r w:rsidRPr="00AC4FC7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28" w:rsidRPr="00AC4FC7" w:rsidRDefault="000D6228" w:rsidP="000D622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28" w:rsidRPr="00AC4FC7" w:rsidRDefault="000D6228" w:rsidP="000D6228">
            <w:pPr>
              <w:rPr>
                <w:color w:val="000000"/>
                <w:sz w:val="20"/>
              </w:rPr>
            </w:pPr>
            <w:r w:rsidRPr="00AC4FC7">
              <w:rPr>
                <w:sz w:val="20"/>
              </w:rPr>
              <w:t>2 07 05030 13 0000 150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228" w:rsidRPr="00AC4FC7" w:rsidRDefault="000D6228" w:rsidP="000D62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28" w:rsidRPr="00AC4FC7" w:rsidRDefault="000D6228" w:rsidP="000D6228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+36000,00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228" w:rsidRPr="00AC4FC7" w:rsidRDefault="000D6228" w:rsidP="000D6228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36000,00</w:t>
            </w:r>
          </w:p>
        </w:tc>
      </w:tr>
      <w:tr w:rsidR="00F87467" w:rsidRPr="00AC4FC7" w:rsidTr="005D2BFE">
        <w:trPr>
          <w:trHeight w:val="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ВСЕГО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467" w:rsidRPr="00AC4FC7" w:rsidRDefault="00F87467" w:rsidP="00F87467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102230,68562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500FA2" w:rsidP="005D2BFE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+</w:t>
            </w:r>
            <w:r w:rsidR="005D2BFE" w:rsidRPr="00AC4FC7">
              <w:rPr>
                <w:b/>
                <w:color w:val="000000"/>
                <w:sz w:val="20"/>
              </w:rPr>
              <w:t>40564,122211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467" w:rsidRPr="00AC4FC7" w:rsidRDefault="00BF3C02" w:rsidP="003501F4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142</w:t>
            </w:r>
            <w:r w:rsidR="003501F4" w:rsidRPr="00AC4FC7">
              <w:rPr>
                <w:b/>
                <w:color w:val="000000"/>
                <w:sz w:val="20"/>
              </w:rPr>
              <w:t>794</w:t>
            </w:r>
            <w:r w:rsidRPr="00AC4FC7">
              <w:rPr>
                <w:b/>
                <w:color w:val="000000"/>
                <w:sz w:val="20"/>
              </w:rPr>
              <w:t>,80783</w:t>
            </w:r>
          </w:p>
        </w:tc>
      </w:tr>
    </w:tbl>
    <w:p w:rsidR="00F5748C" w:rsidRPr="00AC4FC7" w:rsidRDefault="00F5748C" w:rsidP="0072767C">
      <w:pPr>
        <w:ind w:left="708"/>
        <w:jc w:val="center"/>
        <w:rPr>
          <w:sz w:val="20"/>
        </w:rPr>
      </w:pPr>
    </w:p>
    <w:p w:rsidR="00F5748C" w:rsidRPr="00AC4FC7" w:rsidRDefault="00F5748C" w:rsidP="0072767C">
      <w:pPr>
        <w:ind w:left="708"/>
        <w:jc w:val="center"/>
        <w:rPr>
          <w:sz w:val="20"/>
        </w:rPr>
      </w:pPr>
    </w:p>
    <w:p w:rsidR="00576C52" w:rsidRPr="00AC4FC7" w:rsidRDefault="000D6228" w:rsidP="004D07B1">
      <w:pPr>
        <w:jc w:val="right"/>
        <w:rPr>
          <w:sz w:val="20"/>
        </w:rPr>
      </w:pPr>
      <w:r w:rsidRPr="00AC4FC7">
        <w:rPr>
          <w:sz w:val="20"/>
        </w:rPr>
        <w:t>П</w:t>
      </w:r>
      <w:r w:rsidR="00576C52" w:rsidRPr="00AC4FC7">
        <w:rPr>
          <w:sz w:val="20"/>
        </w:rPr>
        <w:t>риложение №</w:t>
      </w:r>
      <w:r w:rsidR="00DB2A0F" w:rsidRPr="00AC4FC7">
        <w:rPr>
          <w:sz w:val="20"/>
        </w:rPr>
        <w:t>2</w:t>
      </w:r>
    </w:p>
    <w:p w:rsidR="00FE444C" w:rsidRPr="00AC4FC7" w:rsidRDefault="00F80F56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 xml:space="preserve">к Решению </w:t>
      </w:r>
      <w:r w:rsidR="00A62C35" w:rsidRPr="00AC4FC7">
        <w:rPr>
          <w:sz w:val="20"/>
        </w:rPr>
        <w:t>одиннадцатой</w:t>
      </w:r>
      <w:r w:rsidR="00C90974" w:rsidRPr="00AC4FC7">
        <w:rPr>
          <w:sz w:val="20"/>
        </w:rPr>
        <w:t xml:space="preserve"> </w:t>
      </w:r>
      <w:r w:rsidR="00262F88" w:rsidRPr="00AC4FC7">
        <w:rPr>
          <w:sz w:val="20"/>
        </w:rPr>
        <w:t>с</w:t>
      </w:r>
      <w:r w:rsidR="00C90974" w:rsidRPr="00AC4FC7">
        <w:rPr>
          <w:sz w:val="20"/>
        </w:rPr>
        <w:t>ессии</w:t>
      </w:r>
    </w:p>
    <w:p w:rsidR="00FE444C" w:rsidRPr="00AC4FC7" w:rsidRDefault="00FE444C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Совета депутатов</w:t>
      </w:r>
    </w:p>
    <w:p w:rsidR="00FE444C" w:rsidRPr="00AC4FC7" w:rsidRDefault="00FE444C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рабочего посёлка Колывань</w:t>
      </w:r>
    </w:p>
    <w:p w:rsidR="00331FC0" w:rsidRPr="00AC4FC7" w:rsidRDefault="003501F4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23</w:t>
      </w:r>
      <w:r w:rsidR="00F80F56" w:rsidRPr="00AC4FC7">
        <w:rPr>
          <w:sz w:val="20"/>
        </w:rPr>
        <w:t>.0</w:t>
      </w:r>
      <w:r w:rsidR="000D6228" w:rsidRPr="00AC4FC7">
        <w:rPr>
          <w:sz w:val="20"/>
        </w:rPr>
        <w:t>6</w:t>
      </w:r>
      <w:r w:rsidR="00F80F56" w:rsidRPr="00AC4FC7">
        <w:rPr>
          <w:sz w:val="20"/>
        </w:rPr>
        <w:t>.2021 г. №</w:t>
      </w:r>
      <w:r w:rsidR="00325366" w:rsidRPr="00AC4FC7">
        <w:rPr>
          <w:sz w:val="20"/>
        </w:rPr>
        <w:t>1</w:t>
      </w:r>
    </w:p>
    <w:p w:rsidR="002666B0" w:rsidRPr="00AC4FC7" w:rsidRDefault="002666B0" w:rsidP="004D07B1">
      <w:pPr>
        <w:pStyle w:val="a5"/>
        <w:jc w:val="right"/>
        <w:rPr>
          <w:sz w:val="20"/>
        </w:rPr>
      </w:pPr>
    </w:p>
    <w:p w:rsidR="002666B0" w:rsidRPr="00AC4FC7" w:rsidRDefault="002666B0" w:rsidP="004D07B1">
      <w:pPr>
        <w:pStyle w:val="a5"/>
        <w:jc w:val="right"/>
        <w:rPr>
          <w:sz w:val="20"/>
        </w:rPr>
      </w:pPr>
    </w:p>
    <w:p w:rsidR="002666B0" w:rsidRPr="00AC4FC7" w:rsidRDefault="002666B0" w:rsidP="004D07B1">
      <w:pPr>
        <w:pStyle w:val="a5"/>
        <w:jc w:val="right"/>
        <w:rPr>
          <w:sz w:val="20"/>
        </w:rPr>
      </w:pPr>
      <w:r w:rsidRPr="00AC4FC7">
        <w:rPr>
          <w:sz w:val="20"/>
        </w:rPr>
        <w:t>Таблица 1</w:t>
      </w:r>
    </w:p>
    <w:p w:rsidR="008E0C2C" w:rsidRPr="00AC4FC7" w:rsidRDefault="008E0C2C" w:rsidP="008E0C2C">
      <w:pPr>
        <w:pStyle w:val="a5"/>
        <w:jc w:val="center"/>
        <w:rPr>
          <w:sz w:val="20"/>
        </w:rPr>
      </w:pPr>
      <w:r w:rsidRPr="00AC4FC7">
        <w:rPr>
          <w:sz w:val="20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AF3A4C" w:rsidRPr="00AC4FC7" w:rsidRDefault="008E0C2C" w:rsidP="004D07B1">
      <w:pPr>
        <w:pStyle w:val="a5"/>
        <w:jc w:val="right"/>
        <w:rPr>
          <w:sz w:val="20"/>
        </w:rPr>
      </w:pPr>
      <w:r w:rsidRPr="00AC4FC7">
        <w:rPr>
          <w:sz w:val="20"/>
        </w:rPr>
        <w:t>тыс</w:t>
      </w:r>
      <w:proofErr w:type="gramStart"/>
      <w:r w:rsidRPr="00AC4FC7">
        <w:rPr>
          <w:sz w:val="20"/>
        </w:rPr>
        <w:t>.р</w:t>
      </w:r>
      <w:proofErr w:type="gramEnd"/>
      <w:r w:rsidRPr="00AC4FC7">
        <w:rPr>
          <w:sz w:val="20"/>
        </w:rPr>
        <w:t>уб.</w:t>
      </w:r>
    </w:p>
    <w:tbl>
      <w:tblPr>
        <w:tblW w:w="12476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112"/>
        <w:gridCol w:w="567"/>
        <w:gridCol w:w="567"/>
        <w:gridCol w:w="1560"/>
        <w:gridCol w:w="566"/>
        <w:gridCol w:w="1134"/>
        <w:gridCol w:w="1276"/>
        <w:gridCol w:w="1276"/>
        <w:gridCol w:w="1418"/>
      </w:tblGrid>
      <w:tr w:rsidR="00964932" w:rsidRPr="00AC4FC7" w:rsidTr="00964932">
        <w:trPr>
          <w:gridAfter w:val="1"/>
          <w:wAfter w:w="1418" w:type="dxa"/>
          <w:trHeight w:val="6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proofErr w:type="spellStart"/>
            <w:r w:rsidRPr="00AC4FC7">
              <w:rPr>
                <w:sz w:val="20"/>
              </w:rPr>
              <w:t>Измения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К утверждению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14845,803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6324CD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sz w:val="20"/>
              </w:rPr>
              <w:t>+246,459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6324CD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15092,262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1223,766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</w:tr>
      <w:tr w:rsidR="00964932" w:rsidRPr="00AC4FC7" w:rsidTr="00964932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</w:tr>
      <w:tr w:rsidR="00964932" w:rsidRPr="00AC4FC7" w:rsidTr="00964932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1112,462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964932" w:rsidRPr="00AC4FC7" w:rsidTr="00964932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964932" w:rsidRPr="00AC4FC7" w:rsidTr="00964932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11228,098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11228,098</w:t>
            </w:r>
          </w:p>
        </w:tc>
      </w:tr>
      <w:tr w:rsidR="00964932" w:rsidRPr="00AC4FC7" w:rsidTr="00964932">
        <w:trPr>
          <w:gridAfter w:val="1"/>
          <w:wAfter w:w="1418" w:type="dxa"/>
          <w:trHeight w:val="4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106</w:t>
            </w:r>
            <w:r w:rsidR="004D439C" w:rsidRPr="00AC4FC7">
              <w:rPr>
                <w:sz w:val="20"/>
              </w:rPr>
              <w:t>54</w:t>
            </w:r>
            <w:r w:rsidRPr="00AC4FC7">
              <w:rPr>
                <w:sz w:val="20"/>
              </w:rPr>
              <w:t>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106</w:t>
            </w:r>
            <w:r w:rsidR="004D439C" w:rsidRPr="00AC4FC7">
              <w:rPr>
                <w:sz w:val="20"/>
              </w:rPr>
              <w:t>54</w:t>
            </w:r>
            <w:r w:rsidRPr="00AC4FC7">
              <w:rPr>
                <w:sz w:val="20"/>
              </w:rPr>
              <w:t>,098</w:t>
            </w:r>
          </w:p>
        </w:tc>
      </w:tr>
      <w:tr w:rsidR="00964932" w:rsidRPr="00AC4FC7" w:rsidTr="00964932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8341,948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8341,948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2232,150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2232,150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2232,150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2232,150</w:t>
            </w:r>
          </w:p>
        </w:tc>
      </w:tr>
      <w:tr w:rsidR="00964932" w:rsidRPr="00AC4FC7" w:rsidTr="00964932">
        <w:trPr>
          <w:gridAfter w:val="1"/>
          <w:wAfter w:w="1418" w:type="dxa"/>
          <w:trHeight w:val="384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964932" w:rsidRPr="00AC4FC7" w:rsidTr="00964932">
        <w:trPr>
          <w:gridAfter w:val="1"/>
          <w:wAfter w:w="1418" w:type="dxa"/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4D439C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3,51982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4D439C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3,51982</w:t>
            </w:r>
          </w:p>
        </w:tc>
      </w:tr>
      <w:tr w:rsidR="00964932" w:rsidRPr="00AC4FC7" w:rsidTr="00964932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76,48018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4D439C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76,48018</w:t>
            </w:r>
          </w:p>
        </w:tc>
      </w:tr>
      <w:tr w:rsidR="00964932" w:rsidRPr="00AC4FC7" w:rsidTr="00964932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932" w:rsidRPr="00AC4FC7" w:rsidRDefault="00964932" w:rsidP="00964932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4D439C" w:rsidP="004D439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0,</w:t>
            </w:r>
            <w:r w:rsidR="00964932" w:rsidRPr="00AC4FC7">
              <w:rPr>
                <w:b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4D439C" w:rsidP="004D439C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0,</w:t>
            </w:r>
            <w:r w:rsidR="00964932" w:rsidRPr="00AC4FC7">
              <w:rPr>
                <w:b/>
                <w:sz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right"/>
              <w:rPr>
                <w:b/>
                <w:sz w:val="20"/>
              </w:rPr>
            </w:pPr>
          </w:p>
        </w:tc>
      </w:tr>
      <w:tr w:rsidR="004D439C" w:rsidRPr="00AC4FC7" w:rsidTr="00964932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39C" w:rsidRPr="00AC4FC7" w:rsidRDefault="004D439C" w:rsidP="004D439C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C" w:rsidRPr="00AC4FC7" w:rsidRDefault="004D439C" w:rsidP="004D439C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439C" w:rsidRPr="00AC4FC7" w:rsidRDefault="004D439C" w:rsidP="004D439C">
            <w:pPr>
              <w:jc w:val="right"/>
              <w:rPr>
                <w:sz w:val="20"/>
              </w:rPr>
            </w:pPr>
          </w:p>
        </w:tc>
      </w:tr>
      <w:tr w:rsidR="004D439C" w:rsidRPr="00AC4FC7" w:rsidTr="00964932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39C" w:rsidRPr="00AC4FC7" w:rsidRDefault="004D439C" w:rsidP="004D439C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C" w:rsidRPr="00AC4FC7" w:rsidRDefault="004D439C" w:rsidP="004D439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C" w:rsidRPr="00AC4FC7" w:rsidRDefault="004D439C" w:rsidP="004D439C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439C" w:rsidRPr="00AC4FC7" w:rsidRDefault="004D439C" w:rsidP="004D439C">
            <w:pPr>
              <w:jc w:val="right"/>
              <w:rPr>
                <w:sz w:val="20"/>
              </w:rPr>
            </w:pPr>
          </w:p>
        </w:tc>
      </w:tr>
      <w:tr w:rsidR="00964932" w:rsidRPr="00AC4FC7" w:rsidTr="00964932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</w:p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562,9</w:t>
            </w:r>
          </w:p>
        </w:tc>
      </w:tr>
      <w:tr w:rsidR="00964932" w:rsidRPr="00AC4FC7" w:rsidTr="00964932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562,9</w:t>
            </w:r>
          </w:p>
        </w:tc>
      </w:tr>
      <w:tr w:rsidR="00964932" w:rsidRPr="00AC4FC7" w:rsidTr="00964932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492,477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5E093C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93C" w:rsidRPr="00AC4FC7" w:rsidRDefault="005E093C" w:rsidP="005E093C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  <w:lang w:val="en-US"/>
              </w:rPr>
            </w:pPr>
            <w:r w:rsidRPr="00AC4FC7">
              <w:rPr>
                <w:b/>
                <w:sz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  <w:lang w:val="en-US"/>
              </w:rPr>
            </w:pPr>
            <w:r w:rsidRPr="00AC4FC7">
              <w:rPr>
                <w:b/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</w:t>
            </w:r>
            <w:r w:rsidRPr="00AC4FC7">
              <w:rPr>
                <w:b/>
                <w:sz w:val="20"/>
              </w:rPr>
              <w:t>.0.00.1005.0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+246,459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246,459</w:t>
            </w:r>
          </w:p>
        </w:tc>
      </w:tr>
      <w:tr w:rsidR="005E093C" w:rsidRPr="00AC4FC7" w:rsidTr="00F17BC9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93C" w:rsidRPr="00AC4FC7" w:rsidRDefault="005E093C" w:rsidP="005E093C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.0.00.1005.0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+246,459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246,459</w:t>
            </w:r>
          </w:p>
        </w:tc>
      </w:tr>
      <w:tr w:rsidR="005E093C" w:rsidRPr="00AC4FC7" w:rsidTr="00F17BC9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93C" w:rsidRPr="00AC4FC7" w:rsidRDefault="005E093C" w:rsidP="005E093C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.0.00.1005.0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632BFE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</w:t>
            </w:r>
            <w:r w:rsidR="00632BFE" w:rsidRPr="00AC4FC7">
              <w:rPr>
                <w:sz w:val="20"/>
              </w:rPr>
              <w:t>8</w:t>
            </w:r>
            <w:r w:rsidRPr="00AC4FC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93C" w:rsidRPr="00AC4FC7" w:rsidRDefault="005E093C" w:rsidP="005E093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+246,459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93C" w:rsidRPr="00AC4FC7" w:rsidRDefault="005E093C" w:rsidP="005E093C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246,459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</w:tr>
      <w:tr w:rsidR="00964932" w:rsidRPr="00AC4FC7" w:rsidTr="00964932">
        <w:trPr>
          <w:gridAfter w:val="1"/>
          <w:wAfter w:w="1418" w:type="dxa"/>
          <w:trHeight w:val="3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964932" w:rsidRPr="00AC4FC7" w:rsidTr="00964932">
        <w:trPr>
          <w:gridAfter w:val="1"/>
          <w:wAfter w:w="1418" w:type="dxa"/>
          <w:trHeight w:val="3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964932" w:rsidRPr="00AC4FC7" w:rsidTr="00964932">
        <w:trPr>
          <w:gridAfter w:val="1"/>
          <w:wAfter w:w="1418" w:type="dxa"/>
          <w:trHeight w:val="3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964932" w:rsidRPr="00AC4FC7" w:rsidTr="00964932">
        <w:trPr>
          <w:gridAfter w:val="1"/>
          <w:wAfter w:w="1418" w:type="dxa"/>
          <w:trHeight w:val="4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5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3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902,94768</w:t>
            </w:r>
          </w:p>
        </w:tc>
      </w:tr>
      <w:tr w:rsidR="00964932" w:rsidRPr="00AC4FC7" w:rsidTr="00964932">
        <w:trPr>
          <w:gridAfter w:val="1"/>
          <w:wAfter w:w="1418" w:type="dxa"/>
          <w:trHeight w:val="4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902,94768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902,94768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152,94768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152,94768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26802,55925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26802,55925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353,907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353,907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</w:tr>
      <w:tr w:rsidR="00964932" w:rsidRPr="00AC4FC7" w:rsidTr="00964932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</w:tr>
      <w:tr w:rsidR="00964932" w:rsidRPr="00AC4FC7" w:rsidTr="00964932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26545,16047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26545,16047</w:t>
            </w:r>
          </w:p>
        </w:tc>
      </w:tr>
      <w:tr w:rsidR="00964932" w:rsidRPr="00AC4FC7" w:rsidTr="00964932">
        <w:trPr>
          <w:gridAfter w:val="1"/>
          <w:wAfter w:w="1418" w:type="dxa"/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7720,81615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7720,81615</w:t>
            </w:r>
          </w:p>
        </w:tc>
      </w:tr>
      <w:tr w:rsidR="00964932" w:rsidRPr="00AC4FC7" w:rsidTr="00964932">
        <w:trPr>
          <w:gridAfter w:val="1"/>
          <w:wAfter w:w="1418" w:type="dxa"/>
          <w:trHeight w:val="6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7560,81615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7560,81615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7560,81615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7560,81615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2" w:rsidRPr="00AC4FC7" w:rsidRDefault="00964932" w:rsidP="00964932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b/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b/>
                <w:color w:val="000000"/>
                <w:sz w:val="20"/>
              </w:rPr>
              <w:t xml:space="preserve"> </w:t>
            </w:r>
          </w:p>
          <w:p w:rsidR="00964932" w:rsidRPr="00AC4FC7" w:rsidRDefault="00964932" w:rsidP="00964932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18551,89035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18551,89035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16551,89035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2" w:rsidRPr="00AC4FC7" w:rsidRDefault="00964932" w:rsidP="00964932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color w:val="000000"/>
                <w:sz w:val="20"/>
              </w:rPr>
              <w:t xml:space="preserve"> (</w:t>
            </w:r>
            <w:proofErr w:type="spellStart"/>
            <w:r w:rsidRPr="00AC4FC7">
              <w:rPr>
                <w:color w:val="000000"/>
                <w:sz w:val="20"/>
              </w:rPr>
              <w:t>софинансирование</w:t>
            </w:r>
            <w:proofErr w:type="spellEnd"/>
            <w:r w:rsidRPr="00AC4FC7">
              <w:rPr>
                <w:color w:val="000000"/>
                <w:sz w:val="20"/>
              </w:rPr>
              <w:t>)</w:t>
            </w:r>
          </w:p>
          <w:p w:rsidR="00964932" w:rsidRPr="00AC4FC7" w:rsidRDefault="00964932" w:rsidP="0096493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187,39283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187,39283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272,45397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272,45397</w:t>
            </w:r>
          </w:p>
        </w:tc>
      </w:tr>
      <w:tr w:rsidR="00964932" w:rsidRPr="00AC4FC7" w:rsidTr="00964932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272,45397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272,45397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54295,99154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C5B9F" w:rsidP="003501F4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+3</w:t>
            </w:r>
            <w:r w:rsidR="00A22D46" w:rsidRPr="00AC4FC7">
              <w:rPr>
                <w:b/>
                <w:bCs/>
                <w:sz w:val="20"/>
              </w:rPr>
              <w:t>9</w:t>
            </w:r>
            <w:r w:rsidR="003501F4" w:rsidRPr="00AC4FC7">
              <w:rPr>
                <w:b/>
                <w:bCs/>
                <w:sz w:val="20"/>
              </w:rPr>
              <w:t>808</w:t>
            </w:r>
            <w:r w:rsidRPr="00AC4FC7">
              <w:rPr>
                <w:b/>
                <w:bCs/>
                <w:sz w:val="20"/>
              </w:rPr>
              <w:t>,</w:t>
            </w:r>
            <w:r w:rsidR="00A22D46" w:rsidRPr="00AC4FC7">
              <w:rPr>
                <w:b/>
                <w:bCs/>
                <w:sz w:val="20"/>
              </w:rPr>
              <w:t>338</w:t>
            </w:r>
            <w:r w:rsidRPr="00AC4FC7">
              <w:rPr>
                <w:b/>
                <w:bCs/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46" w:rsidRPr="00AC4FC7" w:rsidRDefault="00A22D46" w:rsidP="003501F4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AC4FC7">
              <w:rPr>
                <w:b/>
                <w:bCs/>
                <w:sz w:val="20"/>
              </w:rPr>
              <w:t>9</w:t>
            </w:r>
            <w:r w:rsidR="003501F4" w:rsidRPr="00AC4FC7">
              <w:rPr>
                <w:b/>
                <w:bCs/>
                <w:sz w:val="20"/>
              </w:rPr>
              <w:t>4104</w:t>
            </w:r>
            <w:r w:rsidRPr="00AC4FC7">
              <w:rPr>
                <w:b/>
                <w:bCs/>
                <w:sz w:val="20"/>
              </w:rPr>
              <w:t>,32975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867,390</w:t>
            </w:r>
          </w:p>
        </w:tc>
      </w:tr>
      <w:tr w:rsidR="00964932" w:rsidRPr="00AC4FC7" w:rsidTr="00964932">
        <w:trPr>
          <w:gridAfter w:val="1"/>
          <w:wAfter w:w="1418" w:type="dxa"/>
          <w:trHeight w:val="4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867,390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793,35781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76</w:t>
            </w:r>
            <w:r w:rsidR="00964932" w:rsidRPr="00AC4FC7">
              <w:rPr>
                <w:sz w:val="20"/>
              </w:rPr>
              <w:t>3,35781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793,35781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</w:t>
            </w:r>
            <w:r w:rsidR="00EA53D9" w:rsidRPr="00AC4FC7">
              <w:rPr>
                <w:sz w:val="20"/>
              </w:rPr>
              <w:t>6</w:t>
            </w:r>
            <w:r w:rsidRPr="00AC4FC7">
              <w:rPr>
                <w:sz w:val="20"/>
              </w:rPr>
              <w:t>3,35781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  <w:r w:rsidR="00964932" w:rsidRPr="00AC4FC7">
              <w:rPr>
                <w:sz w:val="20"/>
              </w:rPr>
              <w:t>4,03219</w:t>
            </w:r>
          </w:p>
        </w:tc>
      </w:tr>
      <w:tr w:rsidR="00EA53D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3D9" w:rsidRPr="00AC4FC7" w:rsidRDefault="00EA53D9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исков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74,03219</w:t>
            </w:r>
          </w:p>
        </w:tc>
      </w:tr>
      <w:tr w:rsidR="00964932" w:rsidRPr="00AC4FC7" w:rsidTr="00701535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20284,84966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C5B9F" w:rsidP="004856D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bCs/>
                <w:sz w:val="20"/>
              </w:rPr>
              <w:t>+</w:t>
            </w:r>
            <w:r w:rsidR="004856D9" w:rsidRPr="00AC4FC7">
              <w:rPr>
                <w:b/>
                <w:bCs/>
                <w:sz w:val="20"/>
              </w:rPr>
              <w:t>40943,51321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4856D9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61228,36287</w:t>
            </w:r>
          </w:p>
        </w:tc>
      </w:tr>
      <w:tr w:rsidR="00D613B9" w:rsidRPr="00AC4FC7" w:rsidTr="00701535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B9" w:rsidRPr="00AC4FC7" w:rsidRDefault="00D613B9" w:rsidP="00D613B9">
            <w:pPr>
              <w:jc w:val="both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 xml:space="preserve">Реализация мероприятий по организации бесперебойной работы объектов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D613B9" w:rsidRPr="00AC4FC7" w:rsidRDefault="00D613B9" w:rsidP="00D613B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D613B9" w:rsidP="00D613B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99.0.00.03430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D613B9" w:rsidP="00D613B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+2996,68821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D613B9" w:rsidP="00D613B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+2996,68821</w:t>
            </w:r>
          </w:p>
        </w:tc>
      </w:tr>
      <w:tr w:rsidR="00D613B9" w:rsidRPr="00AC4FC7" w:rsidTr="00701535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B9" w:rsidRPr="00AC4FC7" w:rsidRDefault="00D613B9" w:rsidP="00D613B9">
            <w:pPr>
              <w:jc w:val="both"/>
              <w:rPr>
                <w:b/>
                <w:color w:val="000000"/>
                <w:sz w:val="20"/>
              </w:rPr>
            </w:pPr>
            <w:proofErr w:type="gramStart"/>
            <w:r w:rsidRPr="00AC4FC7">
              <w:rPr>
                <w:sz w:val="20"/>
              </w:rPr>
      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D613B9" w:rsidP="00D613B9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99.0.00.03430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D613B9" w:rsidP="00D613B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+2996,68821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D613B9" w:rsidP="00D613B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+2996,68821</w:t>
            </w:r>
          </w:p>
        </w:tc>
      </w:tr>
      <w:tr w:rsidR="00D613B9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B9" w:rsidRPr="00AC4FC7" w:rsidRDefault="00D613B9" w:rsidP="00D613B9">
            <w:pPr>
              <w:jc w:val="both"/>
              <w:rPr>
                <w:color w:val="000000"/>
                <w:sz w:val="20"/>
              </w:rPr>
            </w:pPr>
            <w:proofErr w:type="spellStart"/>
            <w:r w:rsidRPr="00AC4FC7">
              <w:rPr>
                <w:color w:val="000000"/>
                <w:sz w:val="20"/>
              </w:rPr>
              <w:t>Софинансирование</w:t>
            </w:r>
            <w:proofErr w:type="spellEnd"/>
            <w:r w:rsidRPr="00AC4FC7">
              <w:rPr>
                <w:color w:val="000000"/>
                <w:sz w:val="20"/>
              </w:rPr>
              <w:t xml:space="preserve"> мероприятий по организации бесперебойной работы объектов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D613B9" w:rsidRPr="00AC4FC7" w:rsidRDefault="00D613B9" w:rsidP="00D613B9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3B9" w:rsidRPr="00AC4FC7" w:rsidRDefault="00D613B9" w:rsidP="00D613B9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99.0.00.</w:t>
            </w:r>
            <w:r w:rsidRPr="00AC4FC7">
              <w:rPr>
                <w:bCs/>
                <w:sz w:val="20"/>
                <w:lang w:val="en-US"/>
              </w:rPr>
              <w:t>S</w:t>
            </w:r>
            <w:r w:rsidRPr="00AC4FC7">
              <w:rPr>
                <w:bCs/>
                <w:sz w:val="20"/>
              </w:rPr>
              <w:t>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3B9" w:rsidRPr="00AC4FC7" w:rsidRDefault="00D613B9" w:rsidP="00D613B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EC5B9F" w:rsidP="00D613B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+51,825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3B9" w:rsidRPr="00AC4FC7" w:rsidRDefault="00EC5B9F" w:rsidP="00D613B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51,825</w:t>
            </w:r>
          </w:p>
        </w:tc>
      </w:tr>
      <w:tr w:rsidR="00EC5B9F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B9F" w:rsidRPr="00AC4FC7" w:rsidRDefault="00EC5B9F" w:rsidP="00EC5B9F">
            <w:pPr>
              <w:jc w:val="both"/>
              <w:rPr>
                <w:color w:val="000000"/>
                <w:sz w:val="20"/>
              </w:rPr>
            </w:pPr>
            <w:proofErr w:type="gramStart"/>
            <w:r w:rsidRPr="00AC4FC7">
              <w:rPr>
                <w:sz w:val="20"/>
              </w:rPr>
      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C5B9F" w:rsidRPr="00AC4FC7" w:rsidRDefault="00EC5B9F" w:rsidP="00EC5B9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B9F" w:rsidRPr="00AC4FC7" w:rsidRDefault="00EC5B9F" w:rsidP="00EC5B9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B9F" w:rsidRPr="00AC4FC7" w:rsidRDefault="00EC5B9F" w:rsidP="00EC5B9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99.0.00.</w:t>
            </w:r>
            <w:r w:rsidRPr="00AC4FC7">
              <w:rPr>
                <w:bCs/>
                <w:sz w:val="20"/>
                <w:lang w:val="en-US"/>
              </w:rPr>
              <w:t>S</w:t>
            </w:r>
            <w:r w:rsidRPr="00AC4FC7">
              <w:rPr>
                <w:bCs/>
                <w:sz w:val="20"/>
              </w:rPr>
              <w:t>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B9F" w:rsidRPr="00AC4FC7" w:rsidRDefault="00EC5B9F" w:rsidP="00EC5B9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B9F" w:rsidRPr="00AC4FC7" w:rsidRDefault="00EC5B9F" w:rsidP="00EC5B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9F" w:rsidRPr="00AC4FC7" w:rsidRDefault="00EC5B9F" w:rsidP="00EC5B9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+51,825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9F" w:rsidRPr="00AC4FC7" w:rsidRDefault="00EC5B9F" w:rsidP="00EC5B9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51,825</w:t>
            </w:r>
          </w:p>
        </w:tc>
      </w:tr>
      <w:tr w:rsidR="00964932" w:rsidRPr="00AC4FC7" w:rsidTr="00964932">
        <w:trPr>
          <w:gridAfter w:val="1"/>
          <w:wAfter w:w="1418" w:type="dxa"/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4582,049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b/>
                <w:sz w:val="20"/>
              </w:rPr>
              <w:t>4582,049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4582,049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4582,049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4582,049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4582,049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BF3C0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C02" w:rsidRPr="00AC4FC7" w:rsidRDefault="00BF3C02" w:rsidP="00BF3C02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99.0.00.1401.0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+36000,00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36000,00</w:t>
            </w:r>
          </w:p>
        </w:tc>
      </w:tr>
      <w:tr w:rsidR="00BF3C0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C02" w:rsidRPr="00AC4FC7" w:rsidRDefault="00BF3C02" w:rsidP="00BF3C02">
            <w:pPr>
              <w:rPr>
                <w:sz w:val="20"/>
              </w:rPr>
            </w:pPr>
            <w:r w:rsidRPr="00AC4FC7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+36000,00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36000,00</w:t>
            </w:r>
          </w:p>
        </w:tc>
      </w:tr>
      <w:tr w:rsidR="00BF3C0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C02" w:rsidRPr="00AC4FC7" w:rsidRDefault="00BF3C02" w:rsidP="00BF3C0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C02" w:rsidRPr="00AC4FC7" w:rsidRDefault="00BF3C02" w:rsidP="00BF3C0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+36000,00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02" w:rsidRPr="00AC4FC7" w:rsidRDefault="00BF3C02" w:rsidP="00BF3C0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36000,00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sz w:val="20"/>
              </w:rPr>
            </w:pPr>
            <w:proofErr w:type="gramStart"/>
            <w:r w:rsidRPr="00AC4FC7">
              <w:rPr>
                <w:b/>
                <w:sz w:val="20"/>
              </w:rPr>
              <w:t>Мероприятия</w:t>
            </w:r>
            <w:proofErr w:type="gramEnd"/>
            <w:r w:rsidRPr="00AC4FC7">
              <w:rPr>
                <w:b/>
                <w:sz w:val="20"/>
              </w:rPr>
              <w:t xml:space="preserve">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1562,93409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Cs/>
                <w:sz w:val="20"/>
                <w:highlight w:val="yellow"/>
              </w:rPr>
            </w:pPr>
            <w:r w:rsidRPr="00AC4FC7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1562,93409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1562,93409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t>Мероприятия</w:t>
            </w:r>
            <w:proofErr w:type="gramEnd"/>
            <w:r w:rsidRPr="00AC4FC7">
              <w:rPr>
                <w:sz w:val="20"/>
              </w:rPr>
              <w:t xml:space="preserve">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</w:tr>
      <w:tr w:rsidR="002F0ABD" w:rsidRPr="00AC4FC7" w:rsidTr="00F17BC9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ABD" w:rsidRPr="00AC4FC7" w:rsidRDefault="002F0ABD" w:rsidP="003501F4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Мероприятия, направленные на устранение ситуации, связанной с нарушением режима  бесперебойного обеспечения питьевой водой населения р.п. Колывань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99.0.00.1406.0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+1895,00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1895,00</w:t>
            </w:r>
          </w:p>
        </w:tc>
      </w:tr>
      <w:tr w:rsidR="002F0ABD" w:rsidRPr="00AC4FC7" w:rsidTr="00F17BC9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ABD" w:rsidRPr="00AC4FC7" w:rsidRDefault="002F0ABD" w:rsidP="003501F4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+1895,00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1895,00</w:t>
            </w:r>
          </w:p>
        </w:tc>
      </w:tr>
      <w:tr w:rsidR="002F0ABD" w:rsidRPr="00AC4FC7" w:rsidTr="00F17BC9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ABD" w:rsidRPr="00AC4FC7" w:rsidRDefault="002F0ABD" w:rsidP="002F0ABD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+1895,00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ABD" w:rsidRPr="00AC4FC7" w:rsidRDefault="002F0ABD" w:rsidP="002F0AB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1895,00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964932" w:rsidRPr="00AC4FC7" w:rsidRDefault="00964932" w:rsidP="0096493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1575,00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1575,00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27,23805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27</w:t>
            </w:r>
            <w:r w:rsidRPr="00AC4FC7">
              <w:rPr>
                <w:sz w:val="20"/>
              </w:rPr>
              <w:t>,</w:t>
            </w:r>
            <w:r w:rsidRPr="00AC4FC7">
              <w:rPr>
                <w:sz w:val="20"/>
                <w:lang w:val="en-US"/>
              </w:rPr>
              <w:t>23805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Реализация мероприятий по снабжению населения топливом (</w:t>
            </w:r>
            <w:proofErr w:type="spellStart"/>
            <w:r w:rsidRPr="00AC4FC7">
              <w:rPr>
                <w:sz w:val="20"/>
              </w:rPr>
              <w:t>софинансирование</w:t>
            </w:r>
            <w:proofErr w:type="spellEnd"/>
            <w:r w:rsidRPr="00AC4FC7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27,23805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27</w:t>
            </w:r>
            <w:r w:rsidRPr="00AC4FC7">
              <w:rPr>
                <w:sz w:val="20"/>
              </w:rPr>
              <w:t>,</w:t>
            </w:r>
            <w:r w:rsidRPr="00AC4FC7">
              <w:rPr>
                <w:sz w:val="20"/>
                <w:lang w:val="en-US"/>
              </w:rPr>
              <w:t>23805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10582,95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10582,95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10582,95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10582,95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524,187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524,187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Реализация мероприятий по организации  функционирования систем жизнеобеспечения (</w:t>
            </w:r>
            <w:proofErr w:type="spellStart"/>
            <w:r w:rsidRPr="00AC4FC7">
              <w:rPr>
                <w:sz w:val="20"/>
              </w:rPr>
              <w:t>софинансирование</w:t>
            </w:r>
            <w:proofErr w:type="spellEnd"/>
            <w:r w:rsidRPr="00AC4FC7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524,187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524,187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</w:tr>
      <w:tr w:rsidR="00964932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bCs/>
                <w:sz w:val="20"/>
              </w:rPr>
            </w:pPr>
            <w:proofErr w:type="spellStart"/>
            <w:r w:rsidRPr="00AC4FC7">
              <w:rPr>
                <w:b/>
                <w:bCs/>
                <w:sz w:val="20"/>
              </w:rPr>
              <w:t>Бдагоустройство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34121,96086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EC5B9F" w:rsidP="003501F4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+</w:t>
            </w:r>
            <w:r w:rsidR="003501F4" w:rsidRPr="00AC4FC7">
              <w:rPr>
                <w:b/>
                <w:bCs/>
                <w:sz w:val="20"/>
              </w:rPr>
              <w:t>945</w:t>
            </w:r>
            <w:r w:rsidRPr="00AC4FC7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3501F4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</w:t>
            </w:r>
            <w:r w:rsidR="003501F4" w:rsidRPr="00AC4FC7">
              <w:rPr>
                <w:b/>
                <w:bCs/>
                <w:sz w:val="20"/>
              </w:rPr>
              <w:t>5066</w:t>
            </w:r>
            <w:r w:rsidRPr="00AC4FC7">
              <w:rPr>
                <w:b/>
                <w:bCs/>
                <w:sz w:val="20"/>
              </w:rPr>
              <w:t>,96086</w:t>
            </w:r>
          </w:p>
        </w:tc>
      </w:tr>
      <w:tr w:rsidR="00964932" w:rsidRPr="00AC4FC7" w:rsidTr="00964932">
        <w:trPr>
          <w:gridAfter w:val="1"/>
          <w:wAfter w:w="1418" w:type="dxa"/>
          <w:trHeight w:val="3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5798,830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5798,830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5539,830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5539,830</w:t>
            </w:r>
          </w:p>
        </w:tc>
      </w:tr>
      <w:tr w:rsidR="00964932" w:rsidRPr="00AC4FC7" w:rsidTr="00964932">
        <w:trPr>
          <w:gridAfter w:val="1"/>
          <w:wAfter w:w="1418" w:type="dxa"/>
          <w:trHeight w:val="4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964932" w:rsidRPr="00AC4FC7" w:rsidTr="00964932">
        <w:trPr>
          <w:gridAfter w:val="1"/>
          <w:wAfter w:w="1418" w:type="dxa"/>
          <w:trHeight w:val="5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964932" w:rsidRPr="00AC4FC7" w:rsidTr="00964932">
        <w:trPr>
          <w:gridAfter w:val="1"/>
          <w:wAfter w:w="1418" w:type="dxa"/>
          <w:trHeight w:val="3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850 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964932" w:rsidRPr="00AC4FC7" w:rsidTr="00964932">
        <w:trPr>
          <w:gridAfter w:val="1"/>
          <w:wAfter w:w="1418" w:type="dxa"/>
          <w:trHeight w:val="4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4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964932" w:rsidRPr="00AC4FC7" w:rsidTr="00964932">
        <w:trPr>
          <w:gridAfter w:val="1"/>
          <w:wAfter w:w="1418" w:type="dxa"/>
          <w:trHeight w:val="4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1441,165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</w:t>
            </w:r>
            <w:r w:rsidRPr="00AC4FC7">
              <w:rPr>
                <w:b/>
                <w:sz w:val="20"/>
                <w:lang w:val="en-US"/>
              </w:rPr>
              <w:t>4</w:t>
            </w:r>
            <w:r w:rsidRPr="00AC4FC7">
              <w:rPr>
                <w:b/>
                <w:sz w:val="20"/>
              </w:rPr>
              <w:t>4</w:t>
            </w:r>
            <w:r w:rsidRPr="00AC4FC7">
              <w:rPr>
                <w:b/>
                <w:sz w:val="20"/>
                <w:lang w:val="en-US"/>
              </w:rPr>
              <w:t>1</w:t>
            </w:r>
            <w:r w:rsidRPr="00AC4FC7">
              <w:rPr>
                <w:b/>
                <w:sz w:val="20"/>
              </w:rPr>
              <w:t>,165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651,065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6</w:t>
            </w:r>
            <w:r w:rsidRPr="00AC4FC7">
              <w:rPr>
                <w:b/>
                <w:sz w:val="20"/>
              </w:rPr>
              <w:t>5</w:t>
            </w:r>
            <w:r w:rsidRPr="00AC4FC7">
              <w:rPr>
                <w:b/>
                <w:sz w:val="20"/>
                <w:lang w:val="en-US"/>
              </w:rPr>
              <w:t>1</w:t>
            </w:r>
            <w:r w:rsidRPr="00AC4FC7">
              <w:rPr>
                <w:b/>
                <w:sz w:val="20"/>
              </w:rPr>
              <w:t>,065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651,065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6</w:t>
            </w:r>
            <w:r w:rsidRPr="00AC4FC7">
              <w:rPr>
                <w:b/>
                <w:sz w:val="20"/>
              </w:rPr>
              <w:t>5</w:t>
            </w:r>
            <w:r w:rsidRPr="00AC4FC7">
              <w:rPr>
                <w:b/>
                <w:sz w:val="20"/>
                <w:lang w:val="en-US"/>
              </w:rPr>
              <w:t>1</w:t>
            </w:r>
            <w:r w:rsidRPr="00AC4FC7">
              <w:rPr>
                <w:b/>
                <w:sz w:val="20"/>
              </w:rPr>
              <w:t>,065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EA53D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3D9" w:rsidRPr="00AC4FC7" w:rsidRDefault="00EA53D9" w:rsidP="00EA53D9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+237,00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887,00</w:t>
            </w:r>
          </w:p>
        </w:tc>
      </w:tr>
      <w:tr w:rsidR="00EA53D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AC4FC7" w:rsidRDefault="00EA53D9" w:rsidP="00EA53D9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+237,00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53D9" w:rsidRPr="00AC4FC7" w:rsidRDefault="00EA53D9" w:rsidP="00EA53D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887,00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+237,00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887</w:t>
            </w:r>
            <w:r w:rsidR="00964932" w:rsidRPr="00AC4FC7">
              <w:rPr>
                <w:sz w:val="20"/>
              </w:rPr>
              <w:t>,00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14890,1765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C5B9F" w:rsidP="003501F4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</w:t>
            </w:r>
            <w:r w:rsidR="003501F4" w:rsidRPr="00AC4FC7">
              <w:rPr>
                <w:b/>
                <w:sz w:val="20"/>
              </w:rPr>
              <w:t>687,00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3501F4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</w:t>
            </w:r>
            <w:r w:rsidR="003501F4" w:rsidRPr="00AC4FC7">
              <w:rPr>
                <w:b/>
                <w:sz w:val="20"/>
              </w:rPr>
              <w:t>5577</w:t>
            </w:r>
            <w:r w:rsidRPr="00AC4FC7">
              <w:rPr>
                <w:b/>
                <w:sz w:val="20"/>
              </w:rPr>
              <w:t>,1765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4932" w:rsidRPr="00AC4FC7" w:rsidRDefault="00964932" w:rsidP="00964932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8663,92323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8663,92323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4932" w:rsidRPr="00AC4FC7" w:rsidRDefault="00964932" w:rsidP="00964932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8663,92323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8663,92323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E40A0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6125,96498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A53D9" w:rsidP="003501F4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</w:t>
            </w:r>
            <w:r w:rsidR="003501F4" w:rsidRPr="00AC4FC7">
              <w:rPr>
                <w:sz w:val="20"/>
              </w:rPr>
              <w:t>687</w:t>
            </w:r>
            <w:r w:rsidRPr="00AC4FC7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40A09" w:rsidP="003501F4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</w:t>
            </w:r>
            <w:r w:rsidR="003501F4" w:rsidRPr="00AC4FC7">
              <w:rPr>
                <w:sz w:val="20"/>
              </w:rPr>
              <w:t>812</w:t>
            </w:r>
            <w:r w:rsidRPr="00AC4FC7">
              <w:rPr>
                <w:sz w:val="20"/>
              </w:rPr>
              <w:t>,96498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E40A0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6125,96498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40A09" w:rsidP="003501F4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</w:t>
            </w:r>
            <w:r w:rsidR="003501F4" w:rsidRPr="00AC4FC7">
              <w:rPr>
                <w:sz w:val="20"/>
              </w:rPr>
              <w:t>687</w:t>
            </w:r>
            <w:r w:rsidRPr="00AC4FC7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40A09" w:rsidP="003501F4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</w:t>
            </w:r>
            <w:r w:rsidR="003501F4" w:rsidRPr="00AC4FC7">
              <w:rPr>
                <w:sz w:val="20"/>
              </w:rPr>
              <w:t>812</w:t>
            </w:r>
            <w:r w:rsidRPr="00AC4FC7">
              <w:rPr>
                <w:sz w:val="20"/>
              </w:rPr>
              <w:t>,96498</w:t>
            </w:r>
          </w:p>
        </w:tc>
      </w:tr>
      <w:tr w:rsidR="00964932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932" w:rsidRPr="00AC4FC7" w:rsidRDefault="00964932" w:rsidP="00964932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100,28829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964932" w:rsidP="009649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32" w:rsidRPr="00AC4FC7" w:rsidRDefault="00EA53D9" w:rsidP="00964932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100,28829</w:t>
            </w:r>
          </w:p>
        </w:tc>
      </w:tr>
      <w:tr w:rsidR="00E40A09" w:rsidRPr="00AC4FC7" w:rsidTr="00F17BC9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7,726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92,56229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0A09" w:rsidRPr="00AC4FC7" w:rsidRDefault="00E40A09" w:rsidP="00E40A09">
            <w:pPr>
              <w:jc w:val="both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E40A09" w:rsidRPr="00AC4FC7" w:rsidRDefault="00E40A09" w:rsidP="00E40A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1138,50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1138,50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1138,50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Реализация мероприятий  по развитию территорий муниципального образования (</w:t>
            </w:r>
            <w:proofErr w:type="spellStart"/>
            <w:r w:rsidRPr="00AC4FC7">
              <w:rPr>
                <w:b/>
                <w:color w:val="000000"/>
                <w:sz w:val="20"/>
              </w:rPr>
              <w:t>иниц</w:t>
            </w:r>
            <w:proofErr w:type="gramStart"/>
            <w:r w:rsidRPr="00AC4FC7">
              <w:rPr>
                <w:b/>
                <w:color w:val="000000"/>
                <w:sz w:val="20"/>
              </w:rPr>
              <w:t>.б</w:t>
            </w:r>
            <w:proofErr w:type="gramEnd"/>
            <w:r w:rsidRPr="00AC4FC7">
              <w:rPr>
                <w:b/>
                <w:color w:val="000000"/>
                <w:sz w:val="20"/>
              </w:rPr>
              <w:t>юджетирование</w:t>
            </w:r>
            <w:proofErr w:type="spellEnd"/>
            <w:r w:rsidRPr="00AC4FC7">
              <w:rPr>
                <w:b/>
                <w:color w:val="000000"/>
                <w:sz w:val="20"/>
              </w:rPr>
              <w:t>)</w:t>
            </w:r>
          </w:p>
          <w:p w:rsidR="00E40A09" w:rsidRPr="00AC4FC7" w:rsidRDefault="00E40A09" w:rsidP="00E40A09">
            <w:pPr>
              <w:rPr>
                <w:b/>
                <w:sz w:val="20"/>
              </w:rPr>
            </w:pPr>
            <w:proofErr w:type="spellStart"/>
            <w:r w:rsidRPr="00AC4FC7">
              <w:rPr>
                <w:b/>
                <w:sz w:val="2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</w:t>
            </w:r>
            <w:r w:rsidRPr="00AC4FC7">
              <w:rPr>
                <w:b/>
                <w:sz w:val="20"/>
                <w:lang w:val="en-US"/>
              </w:rPr>
              <w:t>S</w:t>
            </w:r>
            <w:r w:rsidRPr="00AC4FC7">
              <w:rPr>
                <w:b/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361,50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361,50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361,50</w:t>
            </w:r>
          </w:p>
        </w:tc>
      </w:tr>
      <w:tr w:rsidR="00A62C35" w:rsidRPr="00AC4FC7" w:rsidTr="00A62C35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C35" w:rsidRPr="00AC4FC7" w:rsidRDefault="00A62C35" w:rsidP="00A62C35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</w:t>
            </w:r>
            <w:r w:rsidRPr="00AC4FC7">
              <w:rPr>
                <w:b/>
                <w:sz w:val="20"/>
              </w:rPr>
              <w:lastRenderedPageBreak/>
              <w:t>годах» (благоустройство дворовых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35" w:rsidRPr="00AC4FC7" w:rsidRDefault="00A62C35" w:rsidP="00A62C35">
            <w:pPr>
              <w:rPr>
                <w:b/>
                <w:sz w:val="20"/>
                <w:lang w:val="en-US"/>
              </w:rPr>
            </w:pPr>
          </w:p>
          <w:p w:rsidR="00A62C35" w:rsidRPr="00AC4FC7" w:rsidRDefault="00A62C35" w:rsidP="00A62C35">
            <w:pPr>
              <w:rPr>
                <w:b/>
                <w:sz w:val="20"/>
                <w:lang w:val="en-US"/>
              </w:rPr>
            </w:pPr>
          </w:p>
          <w:p w:rsidR="00A62C35" w:rsidRPr="00AC4FC7" w:rsidRDefault="00A62C35" w:rsidP="00A62C35">
            <w:pPr>
              <w:rPr>
                <w:b/>
                <w:sz w:val="20"/>
                <w:lang w:val="en-US"/>
              </w:rPr>
            </w:pPr>
          </w:p>
          <w:p w:rsidR="00A62C35" w:rsidRPr="00AC4FC7" w:rsidRDefault="00A62C35" w:rsidP="00A62C35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3741,45665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2C35" w:rsidRPr="00AC4FC7" w:rsidRDefault="00A62C35" w:rsidP="00A62C35">
            <w:pPr>
              <w:jc w:val="center"/>
              <w:rPr>
                <w:sz w:val="20"/>
              </w:rPr>
            </w:pPr>
            <w:r w:rsidRPr="00AC4FC7">
              <w:rPr>
                <w:b/>
                <w:sz w:val="20"/>
              </w:rPr>
              <w:t>+21,00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2C35" w:rsidRPr="00AC4FC7" w:rsidRDefault="00A62C35" w:rsidP="00A62C35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3762,45665</w:t>
            </w:r>
          </w:p>
        </w:tc>
      </w:tr>
      <w:tr w:rsidR="00A62C35" w:rsidRPr="00AC4FC7" w:rsidTr="00A62C35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C35" w:rsidRPr="00AC4FC7" w:rsidRDefault="00A62C35" w:rsidP="00A62C35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35" w:rsidRPr="00AC4FC7" w:rsidRDefault="00A62C35" w:rsidP="00A62C35">
            <w:pPr>
              <w:rPr>
                <w:sz w:val="20"/>
                <w:lang w:val="en-US"/>
              </w:rPr>
            </w:pPr>
          </w:p>
          <w:p w:rsidR="00A62C35" w:rsidRPr="00AC4FC7" w:rsidRDefault="00A62C35" w:rsidP="00A62C35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2C35" w:rsidRPr="00AC4FC7" w:rsidRDefault="00A62C35" w:rsidP="00A62C35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3741,45665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2C35" w:rsidRPr="00AC4FC7" w:rsidRDefault="00A62C35" w:rsidP="00A62C35">
            <w:pPr>
              <w:jc w:val="center"/>
              <w:rPr>
                <w:sz w:val="20"/>
              </w:rPr>
            </w:pPr>
            <w:r w:rsidRPr="00AC4FC7">
              <w:rPr>
                <w:b/>
                <w:sz w:val="20"/>
              </w:rPr>
              <w:t>+21,00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2C35" w:rsidRPr="00AC4FC7" w:rsidRDefault="00A62C35" w:rsidP="00A62C35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3762,45665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A09" w:rsidRPr="00AC4FC7" w:rsidRDefault="00E40A09" w:rsidP="00E40A09">
            <w:pPr>
              <w:rPr>
                <w:sz w:val="20"/>
                <w:lang w:val="en-US"/>
              </w:rPr>
            </w:pPr>
          </w:p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3741,45665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3501F4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3501F4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37</w:t>
            </w:r>
            <w:r w:rsidR="003501F4" w:rsidRPr="00AC4FC7">
              <w:rPr>
                <w:b/>
                <w:sz w:val="20"/>
              </w:rPr>
              <w:t>62</w:t>
            </w:r>
            <w:r w:rsidRPr="00AC4FC7">
              <w:rPr>
                <w:b/>
                <w:sz w:val="20"/>
              </w:rPr>
              <w:t>,45665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AC4FC7">
              <w:rPr>
                <w:b/>
                <w:sz w:val="20"/>
              </w:rPr>
              <w:t>простр-ва</w:t>
            </w:r>
            <w:proofErr w:type="spellEnd"/>
            <w:r w:rsidRPr="00AC4FC7">
              <w:rPr>
                <w:b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A09" w:rsidRPr="00AC4FC7" w:rsidRDefault="00E40A09" w:rsidP="00E40A09">
            <w:pPr>
              <w:rPr>
                <w:b/>
                <w:sz w:val="20"/>
                <w:lang w:val="en-US"/>
              </w:rPr>
            </w:pPr>
          </w:p>
          <w:p w:rsidR="00E40A09" w:rsidRPr="00AC4FC7" w:rsidRDefault="00E40A09" w:rsidP="00E40A09">
            <w:pPr>
              <w:rPr>
                <w:b/>
                <w:sz w:val="20"/>
                <w:lang w:val="en-US"/>
              </w:rPr>
            </w:pPr>
          </w:p>
          <w:p w:rsidR="00E40A09" w:rsidRPr="00AC4FC7" w:rsidRDefault="00E40A09" w:rsidP="00E40A09">
            <w:pPr>
              <w:rPr>
                <w:b/>
                <w:sz w:val="20"/>
                <w:lang w:val="en-US"/>
              </w:rPr>
            </w:pPr>
          </w:p>
          <w:p w:rsidR="00E40A09" w:rsidRPr="00AC4FC7" w:rsidRDefault="00E40A09" w:rsidP="00E40A09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5800,03333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5800,03333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A09" w:rsidRPr="00AC4FC7" w:rsidRDefault="00E40A09" w:rsidP="00E40A09">
            <w:pPr>
              <w:rPr>
                <w:sz w:val="20"/>
                <w:lang w:val="en-US"/>
              </w:rPr>
            </w:pPr>
          </w:p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5800,03333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5800,03333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A09" w:rsidRPr="00AC4FC7" w:rsidRDefault="00E40A09" w:rsidP="00E40A09">
            <w:pPr>
              <w:rPr>
                <w:sz w:val="20"/>
                <w:lang w:val="en-US"/>
              </w:rPr>
            </w:pPr>
          </w:p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5800,03333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5800,03333</w:t>
            </w:r>
          </w:p>
        </w:tc>
      </w:tr>
      <w:tr w:rsidR="00E40A09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6857,36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</w:t>
            </w:r>
            <w:r w:rsidRPr="00AC4FC7">
              <w:rPr>
                <w:b/>
                <w:bCs/>
                <w:sz w:val="20"/>
                <w:lang w:val="en-US"/>
              </w:rPr>
              <w:t>8</w:t>
            </w:r>
            <w:r w:rsidRPr="00AC4FC7">
              <w:rPr>
                <w:b/>
                <w:bCs/>
                <w:sz w:val="20"/>
              </w:rPr>
              <w:t>57,36</w:t>
            </w:r>
          </w:p>
        </w:tc>
      </w:tr>
      <w:tr w:rsidR="00E40A09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6857,36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</w:t>
            </w:r>
            <w:r w:rsidRPr="00AC4FC7">
              <w:rPr>
                <w:b/>
                <w:bCs/>
                <w:sz w:val="20"/>
                <w:lang w:val="en-US"/>
              </w:rPr>
              <w:t>8</w:t>
            </w:r>
            <w:r w:rsidRPr="00AC4FC7">
              <w:rPr>
                <w:b/>
                <w:bCs/>
                <w:sz w:val="20"/>
              </w:rPr>
              <w:t>57,36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6767,36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6767,36</w:t>
            </w:r>
          </w:p>
        </w:tc>
      </w:tr>
      <w:tr w:rsidR="00E40A09" w:rsidRPr="00AC4FC7" w:rsidTr="00964932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262336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0A09" w:rsidRPr="00AC4FC7" w:rsidRDefault="00E40A09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</w:t>
            </w:r>
            <w:r w:rsidR="00262336" w:rsidRPr="00AC4FC7">
              <w:rPr>
                <w:sz w:val="20"/>
              </w:rPr>
              <w:t>41</w:t>
            </w:r>
            <w:r w:rsidRPr="00AC4FC7">
              <w:rPr>
                <w:sz w:val="20"/>
              </w:rPr>
              <w:t>4,66</w:t>
            </w:r>
          </w:p>
        </w:tc>
      </w:tr>
      <w:tr w:rsidR="00262336" w:rsidRPr="00AC4FC7" w:rsidTr="000A1D57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336" w:rsidRPr="00AC4FC7" w:rsidRDefault="00262336" w:rsidP="00262336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1414,66</w:t>
            </w:r>
          </w:p>
        </w:tc>
      </w:tr>
      <w:tr w:rsidR="00262336" w:rsidRPr="00AC4FC7" w:rsidTr="000A1D57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336" w:rsidRPr="00AC4FC7" w:rsidRDefault="00262336" w:rsidP="00262336">
            <w:pPr>
              <w:rPr>
                <w:sz w:val="20"/>
              </w:rPr>
            </w:pPr>
            <w:r w:rsidRPr="00AC4FC7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150,00</w:t>
            </w:r>
          </w:p>
        </w:tc>
      </w:tr>
      <w:tr w:rsidR="00262336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336" w:rsidRPr="00AC4FC7" w:rsidRDefault="00262336" w:rsidP="00262336">
            <w:pPr>
              <w:rPr>
                <w:sz w:val="20"/>
              </w:rPr>
            </w:pPr>
            <w:r w:rsidRPr="00AC4FC7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2336" w:rsidRPr="00AC4FC7" w:rsidRDefault="00262336" w:rsidP="00262336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150,00</w:t>
            </w:r>
          </w:p>
        </w:tc>
      </w:tr>
      <w:tr w:rsidR="00E40A09" w:rsidRPr="00AC4FC7" w:rsidTr="00964932">
        <w:trPr>
          <w:gridAfter w:val="1"/>
          <w:wAfter w:w="1418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E40A09" w:rsidRPr="00AC4FC7" w:rsidTr="00964932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E40A09" w:rsidRPr="00AC4FC7" w:rsidTr="00964932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</w:tr>
      <w:tr w:rsidR="00E40A09" w:rsidRPr="00AC4FC7" w:rsidTr="00A62C35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100,00</w:t>
            </w:r>
          </w:p>
        </w:tc>
      </w:tr>
      <w:tr w:rsidR="00E40A09" w:rsidRPr="00AC4FC7" w:rsidTr="00A62C35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100,00</w:t>
            </w:r>
          </w:p>
        </w:tc>
      </w:tr>
      <w:tr w:rsidR="00E40A09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</w:tr>
      <w:tr w:rsidR="00E40A09" w:rsidRPr="00AC4FC7" w:rsidTr="00964932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</w:tr>
      <w:tr w:rsidR="00E40A09" w:rsidRPr="00AC4FC7" w:rsidTr="00964932">
        <w:trPr>
          <w:gridAfter w:val="1"/>
          <w:wAfter w:w="1418" w:type="dxa"/>
          <w:trHeight w:val="3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E40A09" w:rsidRPr="00AC4FC7" w:rsidTr="00964932">
        <w:trPr>
          <w:gridAfter w:val="1"/>
          <w:wAfter w:w="1418" w:type="dxa"/>
          <w:trHeight w:val="5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1400,00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E40A09" w:rsidRPr="00AC4FC7" w:rsidTr="00964932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E40A09" w:rsidRPr="00AC4FC7" w:rsidTr="00964932">
        <w:trPr>
          <w:gridAfter w:val="1"/>
          <w:wAfter w:w="14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0A09" w:rsidRPr="00AC4FC7" w:rsidRDefault="00E40A09" w:rsidP="00E40A09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0A09" w:rsidRPr="00AC4FC7" w:rsidRDefault="00E40A09" w:rsidP="00E40A09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0A09" w:rsidRPr="00AC4FC7" w:rsidRDefault="00E40A09" w:rsidP="00E40A09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0A09" w:rsidRPr="00AC4FC7" w:rsidRDefault="00E40A09" w:rsidP="00E40A09">
            <w:pPr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A09" w:rsidRPr="00AC4FC7" w:rsidRDefault="00E40A09" w:rsidP="00E40A09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106699,07929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A22D46" w:rsidP="00DA76A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4</w:t>
            </w:r>
            <w:r w:rsidR="00DA76AF" w:rsidRPr="00AC4FC7">
              <w:rPr>
                <w:b/>
                <w:bCs/>
                <w:sz w:val="20"/>
              </w:rPr>
              <w:t>2134</w:t>
            </w:r>
            <w:r w:rsidRPr="00AC4FC7">
              <w:rPr>
                <w:b/>
                <w:bCs/>
                <w:sz w:val="20"/>
              </w:rPr>
              <w:t>,97221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09" w:rsidRPr="00AC4FC7" w:rsidRDefault="00A22D46" w:rsidP="00DA76A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148</w:t>
            </w:r>
            <w:r w:rsidR="00DA76AF" w:rsidRPr="00AC4FC7">
              <w:rPr>
                <w:b/>
                <w:bCs/>
                <w:sz w:val="20"/>
              </w:rPr>
              <w:t>834</w:t>
            </w:r>
            <w:r w:rsidRPr="00AC4FC7">
              <w:rPr>
                <w:b/>
                <w:bCs/>
                <w:sz w:val="20"/>
              </w:rPr>
              <w:t>,0515</w:t>
            </w:r>
          </w:p>
        </w:tc>
      </w:tr>
    </w:tbl>
    <w:p w:rsidR="00AF3A4C" w:rsidRPr="00AC4FC7" w:rsidRDefault="00AF3A4C" w:rsidP="004D07B1">
      <w:pPr>
        <w:pStyle w:val="a5"/>
        <w:jc w:val="right"/>
        <w:rPr>
          <w:sz w:val="20"/>
        </w:rPr>
      </w:pPr>
    </w:p>
    <w:p w:rsidR="00AF3A4C" w:rsidRPr="00AC4FC7" w:rsidRDefault="00AF3A4C" w:rsidP="004D07B1">
      <w:pPr>
        <w:pStyle w:val="a5"/>
        <w:jc w:val="right"/>
        <w:rPr>
          <w:sz w:val="20"/>
        </w:rPr>
      </w:pPr>
    </w:p>
    <w:p w:rsidR="00C11278" w:rsidRPr="00AC4FC7" w:rsidRDefault="00C11278" w:rsidP="00C11278">
      <w:pPr>
        <w:jc w:val="center"/>
        <w:rPr>
          <w:sz w:val="20"/>
        </w:rPr>
      </w:pPr>
      <w:r w:rsidRPr="00AC4FC7">
        <w:rPr>
          <w:sz w:val="20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2022-2023  годы</w:t>
      </w:r>
    </w:p>
    <w:p w:rsidR="00C11278" w:rsidRPr="00AC4FC7" w:rsidRDefault="00C11278" w:rsidP="00C11278">
      <w:pPr>
        <w:jc w:val="center"/>
        <w:rPr>
          <w:bCs/>
          <w:sz w:val="20"/>
        </w:rPr>
      </w:pPr>
    </w:p>
    <w:p w:rsidR="00C11278" w:rsidRPr="00AC4FC7" w:rsidRDefault="00C11278" w:rsidP="00C11278">
      <w:pPr>
        <w:jc w:val="right"/>
        <w:rPr>
          <w:bCs/>
          <w:sz w:val="20"/>
        </w:rPr>
      </w:pPr>
      <w:r w:rsidRPr="00AC4FC7">
        <w:rPr>
          <w:bCs/>
          <w:sz w:val="20"/>
        </w:rPr>
        <w:t>Таблица 2</w:t>
      </w:r>
    </w:p>
    <w:p w:rsidR="00C11278" w:rsidRPr="00AC4FC7" w:rsidRDefault="00C11278" w:rsidP="00C11278">
      <w:pPr>
        <w:jc w:val="right"/>
        <w:rPr>
          <w:b/>
          <w:bCs/>
          <w:sz w:val="20"/>
        </w:rPr>
      </w:pPr>
      <w:r w:rsidRPr="00AC4FC7">
        <w:rPr>
          <w:b/>
          <w:bCs/>
          <w:sz w:val="20"/>
        </w:rPr>
        <w:t>Тыс</w:t>
      </w:r>
      <w:proofErr w:type="gramStart"/>
      <w:r w:rsidRPr="00AC4FC7">
        <w:rPr>
          <w:b/>
          <w:bCs/>
          <w:sz w:val="20"/>
        </w:rPr>
        <w:t>.р</w:t>
      </w:r>
      <w:proofErr w:type="gramEnd"/>
      <w:r w:rsidRPr="00AC4FC7">
        <w:rPr>
          <w:b/>
          <w:bCs/>
          <w:sz w:val="20"/>
        </w:rPr>
        <w:t>уб.</w:t>
      </w:r>
    </w:p>
    <w:tbl>
      <w:tblPr>
        <w:tblW w:w="106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49"/>
        <w:gridCol w:w="479"/>
        <w:gridCol w:w="567"/>
        <w:gridCol w:w="1564"/>
        <w:gridCol w:w="655"/>
        <w:gridCol w:w="1417"/>
        <w:gridCol w:w="1159"/>
      </w:tblGrid>
      <w:tr w:rsidR="00C11278" w:rsidRPr="00AC4FC7" w:rsidTr="00A62C35">
        <w:trPr>
          <w:trHeight w:val="240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proofErr w:type="gramStart"/>
            <w:r w:rsidRPr="00AC4FC7">
              <w:rPr>
                <w:b/>
                <w:sz w:val="20"/>
              </w:rPr>
              <w:t>ПР</w:t>
            </w:r>
            <w:proofErr w:type="gram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ВР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Сумма</w:t>
            </w:r>
          </w:p>
        </w:tc>
      </w:tr>
      <w:tr w:rsidR="00C11278" w:rsidRPr="00AC4FC7" w:rsidTr="00A62C35">
        <w:trPr>
          <w:trHeight w:val="390"/>
        </w:trPr>
        <w:tc>
          <w:tcPr>
            <w:tcW w:w="4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47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2022</w:t>
            </w:r>
          </w:p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2023 год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13107,72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11537,22</w:t>
            </w:r>
          </w:p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1223,766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</w:tr>
      <w:tr w:rsidR="00C11278" w:rsidRPr="00AC4FC7" w:rsidTr="00A62C35">
        <w:trPr>
          <w:trHeight w:val="126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</w:tr>
      <w:tr w:rsidR="00C11278" w:rsidRPr="00AC4FC7" w:rsidTr="00A62C35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1112,462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1112,462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C11278" w:rsidRPr="00AC4FC7" w:rsidTr="00A62C35">
        <w:trPr>
          <w:trHeight w:val="126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C11278" w:rsidRPr="00AC4FC7" w:rsidTr="00A62C35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9479,01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</w:p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7908,51</w:t>
            </w:r>
          </w:p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</w:tr>
      <w:tr w:rsidR="00C11278" w:rsidRPr="00AC4FC7" w:rsidTr="00A62C35">
        <w:trPr>
          <w:trHeight w:val="38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Центральный аппарат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9479,01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Cs/>
                <w:sz w:val="20"/>
              </w:rPr>
            </w:pPr>
          </w:p>
          <w:p w:rsidR="00C11278" w:rsidRPr="00AC4FC7" w:rsidRDefault="00C11278" w:rsidP="00C11278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7908,51</w:t>
            </w:r>
          </w:p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A62C35">
        <w:trPr>
          <w:trHeight w:val="126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7155,86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5585,36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7155,86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5585,36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</w:tr>
      <w:tr w:rsidR="00C11278" w:rsidRPr="00AC4FC7" w:rsidTr="00A62C35">
        <w:trPr>
          <w:trHeight w:val="38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A62C35">
        <w:trPr>
          <w:trHeight w:val="516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</w:t>
            </w:r>
            <w:r w:rsidRPr="00AC4FC7">
              <w:rPr>
                <w:sz w:val="20"/>
                <w:lang w:val="en-US"/>
              </w:rPr>
              <w:t>3</w:t>
            </w:r>
            <w:r w:rsidRPr="00AC4FC7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C11278" w:rsidRPr="00AC4FC7" w:rsidTr="00A62C35">
        <w:trPr>
          <w:trHeight w:val="4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492,477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492,477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1000,00</w:t>
            </w:r>
          </w:p>
        </w:tc>
      </w:tr>
      <w:tr w:rsidR="00C11278" w:rsidRPr="00AC4FC7" w:rsidTr="00A62C35">
        <w:trPr>
          <w:trHeight w:val="426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1000,00</w:t>
            </w:r>
          </w:p>
        </w:tc>
      </w:tr>
      <w:tr w:rsidR="00C11278" w:rsidRPr="00AC4FC7" w:rsidTr="00A62C35">
        <w:trPr>
          <w:trHeight w:val="50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1000,00</w:t>
            </w:r>
          </w:p>
        </w:tc>
      </w:tr>
      <w:tr w:rsidR="00C11278" w:rsidRPr="00AC4FC7" w:rsidTr="00A62C35">
        <w:trPr>
          <w:trHeight w:val="41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средства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1000,00</w:t>
            </w:r>
          </w:p>
        </w:tc>
      </w:tr>
      <w:tr w:rsidR="00C11278" w:rsidRPr="00AC4FC7" w:rsidTr="00A62C35">
        <w:trPr>
          <w:trHeight w:val="46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</w:tr>
      <w:tr w:rsidR="00C11278" w:rsidRPr="00AC4FC7" w:rsidTr="00A62C35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C11278" w:rsidRPr="00AC4FC7" w:rsidTr="00A62C35">
        <w:trPr>
          <w:trHeight w:val="36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866,84128</w:t>
            </w:r>
          </w:p>
        </w:tc>
      </w:tr>
      <w:tr w:rsidR="00C11278" w:rsidRPr="00AC4FC7" w:rsidTr="00A62C35">
        <w:trPr>
          <w:trHeight w:val="56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866,84128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866,84128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772,80</w:t>
            </w:r>
          </w:p>
        </w:tc>
      </w:tr>
      <w:tr w:rsidR="00C11278" w:rsidRPr="00AC4FC7" w:rsidTr="00A62C35">
        <w:trPr>
          <w:trHeight w:val="52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772,80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93,9944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94,04128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94,00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</w:tr>
      <w:tr w:rsidR="00C11278" w:rsidRPr="00AC4FC7" w:rsidTr="00A62C35">
        <w:trPr>
          <w:trHeight w:val="94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31323,70965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5534,50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Транспорт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A62C35">
        <w:trPr>
          <w:trHeight w:val="8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A62C35">
        <w:trPr>
          <w:trHeight w:val="642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31223,710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5434,50</w:t>
            </w:r>
          </w:p>
        </w:tc>
      </w:tr>
      <w:tr w:rsidR="00C11278" w:rsidRPr="00AC4FC7" w:rsidTr="00A62C35">
        <w:trPr>
          <w:trHeight w:val="37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Ремонт и содержание дорог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 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4508,44738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5434,50</w:t>
            </w:r>
          </w:p>
        </w:tc>
      </w:tr>
      <w:tr w:rsidR="00C11278" w:rsidRPr="00AC4FC7" w:rsidTr="00A62C35">
        <w:trPr>
          <w:trHeight w:val="61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4252,94738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5274,50</w:t>
            </w:r>
          </w:p>
        </w:tc>
      </w:tr>
      <w:tr w:rsidR="00C11278" w:rsidRPr="00AC4FC7" w:rsidTr="00A62C35">
        <w:trPr>
          <w:trHeight w:val="84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4252,94738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5274,50</w:t>
            </w:r>
          </w:p>
        </w:tc>
      </w:tr>
      <w:tr w:rsidR="00C11278" w:rsidRPr="00AC4FC7" w:rsidTr="00A62C35">
        <w:trPr>
          <w:trHeight w:val="4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C11278" w:rsidRPr="00AC4FC7" w:rsidTr="00A62C35">
        <w:trPr>
          <w:trHeight w:val="2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C11278" w:rsidRPr="00AC4FC7" w:rsidTr="00A62C35">
        <w:trPr>
          <w:trHeight w:val="2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b/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b/>
                <w:color w:val="000000"/>
                <w:sz w:val="20"/>
              </w:rPr>
              <w:t xml:space="preserve"> </w:t>
            </w:r>
          </w:p>
          <w:p w:rsidR="00C11278" w:rsidRPr="00AC4FC7" w:rsidRDefault="00C11278" w:rsidP="00C11278">
            <w:pPr>
              <w:rPr>
                <w:b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A62C35">
        <w:trPr>
          <w:trHeight w:val="2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A62C35">
        <w:trPr>
          <w:trHeight w:val="2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A62C35">
        <w:trPr>
          <w:trHeight w:val="2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color w:val="000000"/>
                <w:sz w:val="20"/>
              </w:rPr>
              <w:t xml:space="preserve"> (</w:t>
            </w:r>
            <w:proofErr w:type="spellStart"/>
            <w:r w:rsidRPr="00AC4FC7">
              <w:rPr>
                <w:color w:val="000000"/>
                <w:sz w:val="20"/>
              </w:rPr>
              <w:t>софинансирование</w:t>
            </w:r>
            <w:proofErr w:type="spellEnd"/>
            <w:r w:rsidRPr="00AC4FC7">
              <w:rPr>
                <w:color w:val="000000"/>
                <w:sz w:val="20"/>
              </w:rPr>
              <w:t>)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A62C35">
        <w:trPr>
          <w:trHeight w:val="2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A62C35">
        <w:trPr>
          <w:trHeight w:val="2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30627,385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34931,185</w:t>
            </w:r>
          </w:p>
        </w:tc>
      </w:tr>
      <w:tr w:rsidR="00C11278" w:rsidRPr="00AC4FC7" w:rsidTr="00A62C35">
        <w:trPr>
          <w:trHeight w:val="4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1823,620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5956,920</w:t>
            </w:r>
          </w:p>
        </w:tc>
      </w:tr>
      <w:tr w:rsidR="00C11278" w:rsidRPr="00AC4FC7" w:rsidTr="00A62C35">
        <w:trPr>
          <w:trHeight w:val="549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1823,62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5956,92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1753,62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5886,92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1753,62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5886,92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2661,07782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4956,00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2661,07782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4956,00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2631,07782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4926,00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5388,00-2756,92218=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2631,07782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4926,00</w:t>
            </w:r>
          </w:p>
        </w:tc>
      </w:tr>
      <w:tr w:rsidR="00C11278" w:rsidRPr="00AC4FC7" w:rsidTr="00A62C35">
        <w:trPr>
          <w:trHeight w:val="41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C11278" w:rsidRPr="00AC4FC7" w:rsidTr="00A62C35">
        <w:trPr>
          <w:trHeight w:val="41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26142,68718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24018,265</w:t>
            </w:r>
          </w:p>
        </w:tc>
      </w:tr>
      <w:tr w:rsidR="00C11278" w:rsidRPr="00AC4FC7" w:rsidTr="00A62C35">
        <w:trPr>
          <w:trHeight w:val="4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Уличное освещение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4880,285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5747,285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4621,285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5488,285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4621,285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5488,285</w:t>
            </w:r>
          </w:p>
        </w:tc>
      </w:tr>
      <w:tr w:rsidR="00C11278" w:rsidRPr="00AC4FC7" w:rsidTr="00A62C35">
        <w:trPr>
          <w:trHeight w:val="42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C11278" w:rsidRPr="00AC4FC7" w:rsidTr="00A62C35">
        <w:trPr>
          <w:trHeight w:val="42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C11278" w:rsidRPr="00AC4FC7" w:rsidTr="00A62C35">
        <w:trPr>
          <w:trHeight w:val="419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C11278" w:rsidRPr="00AC4FC7" w:rsidTr="00A62C35">
        <w:trPr>
          <w:trHeight w:val="414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C11278" w:rsidRPr="00AC4FC7" w:rsidTr="00A62C35">
        <w:trPr>
          <w:trHeight w:val="426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1521,60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1521,60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3118,08+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806,17668=</w:t>
            </w:r>
          </w:p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3924,25668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3118,08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3118,08+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806,17668=</w:t>
            </w:r>
          </w:p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3924,25668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3118,08+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806,17668=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3924,25668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AC4FC7">
              <w:rPr>
                <w:b/>
                <w:sz w:val="20"/>
              </w:rPr>
              <w:t>простр-ва</w:t>
            </w:r>
            <w:proofErr w:type="spellEnd"/>
            <w:r w:rsidRPr="00AC4FC7">
              <w:rPr>
                <w:b/>
                <w:sz w:val="20"/>
              </w:rPr>
              <w:t>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2048,00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2048,00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2048,00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  <w:highlight w:val="red"/>
              </w:rPr>
            </w:pPr>
            <w:r w:rsidRPr="00AC4FC7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1B0251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10277,12332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11083,30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-806,17668=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7797,42332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-806,17668=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7797,42332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6213,30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6213,30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6213,30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6213,30</w:t>
            </w:r>
          </w:p>
        </w:tc>
      </w:tr>
      <w:tr w:rsidR="00C11278" w:rsidRPr="00AC4FC7" w:rsidTr="00A62C35">
        <w:trPr>
          <w:trHeight w:val="126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C11278" w:rsidRPr="00AC4FC7" w:rsidTr="00A62C35">
        <w:trPr>
          <w:trHeight w:val="44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</w:tr>
      <w:tr w:rsidR="00C11278" w:rsidRPr="00AC4FC7" w:rsidTr="00A62C35">
        <w:trPr>
          <w:trHeight w:val="361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C11278" w:rsidRPr="00AC4FC7" w:rsidTr="00A62C35">
        <w:trPr>
          <w:trHeight w:val="4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C11278" w:rsidRPr="00AC4FC7" w:rsidTr="00A62C35">
        <w:trPr>
          <w:trHeight w:val="4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Субсидия на реализацию мероприятий по обеспечению развития   укрепления </w:t>
            </w:r>
            <w:proofErr w:type="spellStart"/>
            <w:r w:rsidRPr="00AC4FC7">
              <w:rPr>
                <w:color w:val="000000"/>
                <w:sz w:val="20"/>
              </w:rPr>
              <w:t>материалоьно</w:t>
            </w:r>
            <w:proofErr w:type="spellEnd"/>
            <w:r w:rsidRPr="00AC4FC7">
              <w:rPr>
                <w:color w:val="000000"/>
                <w:sz w:val="20"/>
              </w:rPr>
              <w:t>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 на 2021 год и плановый период 2022 и 2023 годов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L467</w:t>
            </w:r>
            <w:r w:rsidRPr="00AC4FC7">
              <w:rPr>
                <w:sz w:val="20"/>
              </w:rPr>
              <w:t>.</w:t>
            </w:r>
            <w:r w:rsidRPr="00AC4FC7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</w:p>
        </w:tc>
      </w:tr>
      <w:tr w:rsidR="00C11278" w:rsidRPr="00AC4FC7" w:rsidTr="00A62C35">
        <w:trPr>
          <w:trHeight w:val="4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L467</w:t>
            </w:r>
            <w:r w:rsidRPr="00AC4FC7">
              <w:rPr>
                <w:sz w:val="20"/>
              </w:rPr>
              <w:t>.</w:t>
            </w:r>
            <w:r w:rsidRPr="00AC4FC7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</w:p>
        </w:tc>
      </w:tr>
      <w:tr w:rsidR="00C11278" w:rsidRPr="00AC4FC7" w:rsidTr="00A62C35">
        <w:trPr>
          <w:trHeight w:val="4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L467</w:t>
            </w:r>
            <w:r w:rsidRPr="00AC4FC7">
              <w:rPr>
                <w:sz w:val="20"/>
              </w:rPr>
              <w:t>.</w:t>
            </w:r>
            <w:r w:rsidRPr="00AC4FC7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</w:tr>
      <w:tr w:rsidR="00C11278" w:rsidRPr="00AC4FC7" w:rsidTr="00A62C35">
        <w:trPr>
          <w:trHeight w:val="3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320,00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320,00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C11278" w:rsidRPr="00AC4FC7" w:rsidTr="00A62C35">
        <w:trPr>
          <w:trHeight w:val="688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2868,00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Непрограммные направления областного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A62C3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A62C35">
        <w:trPr>
          <w:trHeight w:val="31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278" w:rsidRPr="00AC4FC7" w:rsidRDefault="00C11278" w:rsidP="00C11278">
            <w:pPr>
              <w:jc w:val="right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84273,20405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278" w:rsidRPr="00AC4FC7" w:rsidRDefault="00C11278" w:rsidP="00C11278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63271,14128</w:t>
            </w:r>
          </w:p>
        </w:tc>
      </w:tr>
    </w:tbl>
    <w:p w:rsidR="00FE444C" w:rsidRPr="00AC4FC7" w:rsidRDefault="00FE444C" w:rsidP="004D07B1">
      <w:pPr>
        <w:pStyle w:val="a5"/>
        <w:jc w:val="right"/>
        <w:rPr>
          <w:sz w:val="20"/>
        </w:rPr>
      </w:pPr>
    </w:p>
    <w:p w:rsidR="008E0C2C" w:rsidRPr="00AC4FC7" w:rsidRDefault="008E0C2C" w:rsidP="004D07B1">
      <w:pPr>
        <w:pStyle w:val="a5"/>
        <w:jc w:val="right"/>
        <w:rPr>
          <w:sz w:val="20"/>
        </w:rPr>
      </w:pPr>
    </w:p>
    <w:p w:rsidR="009E6561" w:rsidRPr="00AC4FC7" w:rsidRDefault="009E6561" w:rsidP="004D07B1">
      <w:pPr>
        <w:pStyle w:val="a5"/>
        <w:jc w:val="right"/>
        <w:rPr>
          <w:sz w:val="20"/>
        </w:rPr>
      </w:pPr>
    </w:p>
    <w:p w:rsidR="009E6561" w:rsidRPr="00AC4FC7" w:rsidRDefault="009E6561" w:rsidP="004D07B1">
      <w:pPr>
        <w:pStyle w:val="a5"/>
        <w:jc w:val="right"/>
        <w:rPr>
          <w:sz w:val="20"/>
        </w:rPr>
      </w:pPr>
    </w:p>
    <w:p w:rsidR="002666B0" w:rsidRPr="00AC4FC7" w:rsidRDefault="002666B0" w:rsidP="00FB432C">
      <w:pPr>
        <w:pStyle w:val="a5"/>
        <w:jc w:val="center"/>
        <w:rPr>
          <w:sz w:val="20"/>
        </w:rPr>
      </w:pPr>
    </w:p>
    <w:p w:rsidR="00A309FC" w:rsidRPr="00AC4FC7" w:rsidRDefault="00A309FC" w:rsidP="00A20BDD">
      <w:pPr>
        <w:pStyle w:val="a5"/>
        <w:jc w:val="left"/>
        <w:rPr>
          <w:b/>
          <w:sz w:val="20"/>
        </w:rPr>
      </w:pPr>
    </w:p>
    <w:p w:rsidR="00A309FC" w:rsidRPr="00AC4FC7" w:rsidRDefault="00A309FC" w:rsidP="00A20BDD">
      <w:pPr>
        <w:pStyle w:val="a5"/>
        <w:jc w:val="left"/>
        <w:rPr>
          <w:b/>
          <w:sz w:val="20"/>
        </w:rPr>
      </w:pPr>
    </w:p>
    <w:p w:rsidR="00576C52" w:rsidRPr="00AC4FC7" w:rsidRDefault="00576C52" w:rsidP="00453DB5">
      <w:pPr>
        <w:jc w:val="right"/>
        <w:rPr>
          <w:sz w:val="20"/>
        </w:rPr>
      </w:pPr>
      <w:r w:rsidRPr="00AC4FC7">
        <w:rPr>
          <w:sz w:val="20"/>
        </w:rPr>
        <w:t xml:space="preserve">Приложение № </w:t>
      </w:r>
      <w:r w:rsidR="00DB2A0F" w:rsidRPr="00AC4FC7">
        <w:rPr>
          <w:sz w:val="20"/>
        </w:rPr>
        <w:t>3</w:t>
      </w:r>
    </w:p>
    <w:p w:rsidR="00FE444C" w:rsidRPr="00AC4FC7" w:rsidRDefault="00F80F56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 xml:space="preserve">к Решению </w:t>
      </w:r>
      <w:r w:rsidR="00A62C35" w:rsidRPr="00AC4FC7">
        <w:rPr>
          <w:sz w:val="20"/>
        </w:rPr>
        <w:t>одиннадцатой</w:t>
      </w:r>
      <w:r w:rsidR="00C04D7A" w:rsidRPr="00AC4FC7">
        <w:rPr>
          <w:sz w:val="20"/>
        </w:rPr>
        <w:t xml:space="preserve"> </w:t>
      </w:r>
      <w:r w:rsidR="00D83A78" w:rsidRPr="00AC4FC7">
        <w:rPr>
          <w:sz w:val="20"/>
        </w:rPr>
        <w:t>сессии</w:t>
      </w:r>
    </w:p>
    <w:p w:rsidR="00FE444C" w:rsidRPr="00AC4FC7" w:rsidRDefault="00FE444C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Совета депутатов</w:t>
      </w:r>
    </w:p>
    <w:p w:rsidR="00FE444C" w:rsidRPr="00AC4FC7" w:rsidRDefault="00FE444C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рабочего посёлка Колывань</w:t>
      </w:r>
    </w:p>
    <w:p w:rsidR="00510027" w:rsidRPr="00AC4FC7" w:rsidRDefault="00A62C35" w:rsidP="00FE444C">
      <w:pPr>
        <w:pStyle w:val="a5"/>
        <w:jc w:val="right"/>
        <w:rPr>
          <w:b/>
          <w:sz w:val="20"/>
        </w:rPr>
      </w:pPr>
      <w:r w:rsidRPr="00AC4FC7">
        <w:rPr>
          <w:sz w:val="20"/>
        </w:rPr>
        <w:lastRenderedPageBreak/>
        <w:t>23</w:t>
      </w:r>
      <w:r w:rsidR="00C04D7A" w:rsidRPr="00AC4FC7">
        <w:rPr>
          <w:sz w:val="20"/>
        </w:rPr>
        <w:t>.0</w:t>
      </w:r>
      <w:r w:rsidRPr="00AC4FC7">
        <w:rPr>
          <w:sz w:val="20"/>
        </w:rPr>
        <w:t>6</w:t>
      </w:r>
      <w:r w:rsidR="00F80F56" w:rsidRPr="00AC4FC7">
        <w:rPr>
          <w:sz w:val="20"/>
        </w:rPr>
        <w:t>.2021 г. №</w:t>
      </w:r>
      <w:r w:rsidR="00325366" w:rsidRPr="00AC4FC7">
        <w:rPr>
          <w:sz w:val="20"/>
        </w:rPr>
        <w:t>1</w:t>
      </w:r>
    </w:p>
    <w:p w:rsidR="00576C52" w:rsidRPr="00AC4FC7" w:rsidRDefault="00DF6429" w:rsidP="00DF6429">
      <w:pPr>
        <w:pStyle w:val="a5"/>
        <w:jc w:val="center"/>
        <w:rPr>
          <w:b/>
          <w:bCs/>
          <w:sz w:val="20"/>
        </w:rPr>
      </w:pPr>
      <w:r w:rsidRPr="00AC4FC7">
        <w:rPr>
          <w:b/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AC4FC7">
        <w:rPr>
          <w:b/>
          <w:bCs/>
          <w:sz w:val="20"/>
        </w:rPr>
        <w:t>ОНА НОВОСИБИРСКОЙ ОБЛАСТИ НА 202</w:t>
      </w:r>
      <w:r w:rsidR="005C7A41" w:rsidRPr="00AC4FC7">
        <w:rPr>
          <w:b/>
          <w:bCs/>
          <w:sz w:val="20"/>
        </w:rPr>
        <w:t>1</w:t>
      </w:r>
      <w:r w:rsidRPr="00AC4FC7">
        <w:rPr>
          <w:b/>
          <w:bCs/>
          <w:sz w:val="20"/>
        </w:rPr>
        <w:t xml:space="preserve"> ГОД И ПЛАНОВЫЙ ПЕРИОД 20</w:t>
      </w:r>
      <w:r w:rsidR="00047AAE" w:rsidRPr="00AC4FC7">
        <w:rPr>
          <w:b/>
          <w:bCs/>
          <w:sz w:val="20"/>
        </w:rPr>
        <w:t>2</w:t>
      </w:r>
      <w:r w:rsidR="005C7A41" w:rsidRPr="00AC4FC7">
        <w:rPr>
          <w:b/>
          <w:bCs/>
          <w:sz w:val="20"/>
        </w:rPr>
        <w:t>2</w:t>
      </w:r>
      <w:proofErr w:type="gramStart"/>
      <w:r w:rsidRPr="00AC4FC7">
        <w:rPr>
          <w:b/>
          <w:bCs/>
          <w:sz w:val="20"/>
        </w:rPr>
        <w:t xml:space="preserve"> И</w:t>
      </w:r>
      <w:proofErr w:type="gramEnd"/>
      <w:r w:rsidRPr="00AC4FC7">
        <w:rPr>
          <w:b/>
          <w:bCs/>
          <w:sz w:val="20"/>
        </w:rPr>
        <w:t xml:space="preserve"> 20</w:t>
      </w:r>
      <w:r w:rsidR="00506F07" w:rsidRPr="00AC4FC7">
        <w:rPr>
          <w:b/>
          <w:bCs/>
          <w:sz w:val="20"/>
        </w:rPr>
        <w:t>2</w:t>
      </w:r>
      <w:r w:rsidR="005C7A41" w:rsidRPr="00AC4FC7">
        <w:rPr>
          <w:b/>
          <w:bCs/>
          <w:sz w:val="20"/>
        </w:rPr>
        <w:t>3</w:t>
      </w:r>
      <w:r w:rsidRPr="00AC4FC7">
        <w:rPr>
          <w:b/>
          <w:bCs/>
          <w:sz w:val="20"/>
        </w:rPr>
        <w:t xml:space="preserve"> ГОДОВ</w:t>
      </w:r>
    </w:p>
    <w:p w:rsidR="00DF6429" w:rsidRPr="00AC4FC7" w:rsidRDefault="00DF6429" w:rsidP="00DF6429">
      <w:pPr>
        <w:pStyle w:val="a5"/>
        <w:jc w:val="right"/>
        <w:rPr>
          <w:b/>
          <w:bCs/>
          <w:sz w:val="20"/>
        </w:rPr>
      </w:pPr>
      <w:r w:rsidRPr="00AC4FC7">
        <w:rPr>
          <w:b/>
          <w:bCs/>
          <w:sz w:val="20"/>
        </w:rPr>
        <w:t>Таблица 1</w:t>
      </w:r>
    </w:p>
    <w:p w:rsidR="009039B2" w:rsidRPr="00AC4FC7" w:rsidRDefault="00A51D59" w:rsidP="00A6745F">
      <w:pPr>
        <w:pStyle w:val="a5"/>
        <w:jc w:val="center"/>
        <w:rPr>
          <w:b/>
          <w:bCs/>
          <w:sz w:val="20"/>
        </w:rPr>
      </w:pPr>
      <w:r w:rsidRPr="00AC4FC7">
        <w:rPr>
          <w:b/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AC4FC7">
        <w:rPr>
          <w:b/>
          <w:bCs/>
          <w:sz w:val="20"/>
        </w:rPr>
        <w:t xml:space="preserve">она Новосибирской области на </w:t>
      </w:r>
      <w:r w:rsidR="005C7A41" w:rsidRPr="00AC4FC7">
        <w:rPr>
          <w:b/>
          <w:bCs/>
          <w:sz w:val="20"/>
        </w:rPr>
        <w:t>2021</w:t>
      </w:r>
      <w:r w:rsidR="00A6745F" w:rsidRPr="00AC4FC7">
        <w:rPr>
          <w:b/>
          <w:bCs/>
          <w:sz w:val="20"/>
        </w:rPr>
        <w:t>год</w:t>
      </w:r>
    </w:p>
    <w:p w:rsidR="002666B0" w:rsidRPr="00AC4FC7" w:rsidRDefault="00B0445C" w:rsidP="00822CAF">
      <w:pPr>
        <w:pStyle w:val="a5"/>
        <w:jc w:val="right"/>
        <w:rPr>
          <w:b/>
          <w:bCs/>
          <w:sz w:val="20"/>
        </w:rPr>
      </w:pPr>
      <w:r w:rsidRPr="00AC4FC7">
        <w:rPr>
          <w:bCs/>
          <w:sz w:val="20"/>
        </w:rPr>
        <w:t>Тыс</w:t>
      </w:r>
      <w:proofErr w:type="gramStart"/>
      <w:r w:rsidRPr="00AC4FC7">
        <w:rPr>
          <w:bCs/>
          <w:sz w:val="20"/>
        </w:rPr>
        <w:t>.р</w:t>
      </w:r>
      <w:proofErr w:type="gramEnd"/>
      <w:r w:rsidRPr="00AC4FC7">
        <w:rPr>
          <w:bCs/>
          <w:sz w:val="20"/>
        </w:rPr>
        <w:t>уб</w:t>
      </w:r>
      <w:r w:rsidRPr="00AC4FC7">
        <w:rPr>
          <w:b/>
          <w:bCs/>
          <w:sz w:val="20"/>
        </w:rPr>
        <w:t>.</w:t>
      </w:r>
    </w:p>
    <w:p w:rsidR="00F17BC9" w:rsidRPr="00AC4FC7" w:rsidRDefault="00F17BC9" w:rsidP="00822CAF">
      <w:pPr>
        <w:pStyle w:val="a5"/>
        <w:jc w:val="right"/>
        <w:rPr>
          <w:b/>
          <w:bCs/>
          <w:sz w:val="20"/>
        </w:rPr>
      </w:pPr>
    </w:p>
    <w:tbl>
      <w:tblPr>
        <w:tblW w:w="12050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246"/>
        <w:gridCol w:w="709"/>
        <w:gridCol w:w="708"/>
        <w:gridCol w:w="567"/>
        <w:gridCol w:w="1560"/>
        <w:gridCol w:w="566"/>
        <w:gridCol w:w="1276"/>
        <w:gridCol w:w="1418"/>
      </w:tblGrid>
      <w:tr w:rsidR="00FD3D4F" w:rsidRPr="00AC4FC7" w:rsidTr="00FD3D4F">
        <w:trPr>
          <w:gridAfter w:val="1"/>
          <w:wAfter w:w="1418" w:type="dxa"/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К утверждению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15092,262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1223,766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</w:tr>
      <w:tr w:rsidR="00FD3D4F" w:rsidRPr="00AC4FC7" w:rsidTr="00FD3D4F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1223,766</w:t>
            </w:r>
          </w:p>
        </w:tc>
      </w:tr>
      <w:tr w:rsidR="00FD3D4F" w:rsidRPr="00AC4FC7" w:rsidTr="00FD3D4F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1112,462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FD3D4F" w:rsidRPr="00AC4FC7" w:rsidTr="00FD3D4F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FD3D4F" w:rsidRPr="00AC4FC7" w:rsidTr="00FD3D4F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11228,098</w:t>
            </w:r>
          </w:p>
        </w:tc>
      </w:tr>
      <w:tr w:rsidR="00FD3D4F" w:rsidRPr="00AC4FC7" w:rsidTr="00FD3D4F">
        <w:trPr>
          <w:gridAfter w:val="1"/>
          <w:wAfter w:w="1418" w:type="dxa"/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10654,098</w:t>
            </w:r>
          </w:p>
        </w:tc>
      </w:tr>
      <w:tr w:rsidR="00FD3D4F" w:rsidRPr="00AC4FC7" w:rsidTr="00FD3D4F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8341,948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8341,948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2232,150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2232,150</w:t>
            </w:r>
          </w:p>
        </w:tc>
      </w:tr>
      <w:tr w:rsidR="00FD3D4F" w:rsidRPr="00AC4FC7" w:rsidTr="00FD3D4F">
        <w:trPr>
          <w:gridAfter w:val="1"/>
          <w:wAfter w:w="1418" w:type="dxa"/>
          <w:trHeight w:val="384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FD3D4F" w:rsidRPr="00AC4FC7" w:rsidTr="00FD3D4F">
        <w:trPr>
          <w:gridAfter w:val="1"/>
          <w:wAfter w:w="1418" w:type="dxa"/>
          <w:trHeight w:val="4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3,51982</w:t>
            </w:r>
          </w:p>
        </w:tc>
      </w:tr>
      <w:tr w:rsidR="00FD3D4F" w:rsidRPr="00AC4FC7" w:rsidTr="00FD3D4F">
        <w:trPr>
          <w:gridAfter w:val="1"/>
          <w:wAfter w:w="1418" w:type="dxa"/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76,48018</w:t>
            </w:r>
          </w:p>
        </w:tc>
      </w:tr>
      <w:tr w:rsidR="00FD3D4F" w:rsidRPr="00AC4FC7" w:rsidTr="00FD3D4F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0,100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right"/>
              <w:rPr>
                <w:b/>
                <w:sz w:val="20"/>
              </w:rPr>
            </w:pPr>
          </w:p>
        </w:tc>
      </w:tr>
      <w:tr w:rsidR="00FD3D4F" w:rsidRPr="00AC4FC7" w:rsidTr="00FD3D4F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right"/>
              <w:rPr>
                <w:sz w:val="20"/>
              </w:rPr>
            </w:pPr>
          </w:p>
        </w:tc>
      </w:tr>
      <w:tr w:rsidR="00FD3D4F" w:rsidRPr="00AC4FC7" w:rsidTr="00FD3D4F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right"/>
              <w:rPr>
                <w:sz w:val="20"/>
              </w:rPr>
            </w:pPr>
          </w:p>
        </w:tc>
      </w:tr>
      <w:tr w:rsidR="00FD3D4F" w:rsidRPr="00AC4FC7" w:rsidTr="00FD3D4F">
        <w:trPr>
          <w:gridAfter w:val="1"/>
          <w:wAfter w:w="1418" w:type="dxa"/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</w:p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562,9</w:t>
            </w:r>
          </w:p>
        </w:tc>
      </w:tr>
      <w:tr w:rsidR="00FD3D4F" w:rsidRPr="00AC4FC7" w:rsidTr="00FD3D4F">
        <w:trPr>
          <w:gridAfter w:val="1"/>
          <w:wAfter w:w="1418" w:type="dxa"/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562,9</w:t>
            </w:r>
          </w:p>
        </w:tc>
      </w:tr>
      <w:tr w:rsidR="00FD3D4F" w:rsidRPr="00AC4FC7" w:rsidTr="00FD3D4F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492,477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  <w:lang w:val="en-US"/>
              </w:rPr>
            </w:pPr>
            <w:r w:rsidRPr="00AC4FC7">
              <w:rPr>
                <w:b/>
                <w:sz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  <w:lang w:val="en-US"/>
              </w:rPr>
            </w:pPr>
            <w:r w:rsidRPr="00AC4FC7">
              <w:rPr>
                <w:b/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</w:t>
            </w:r>
            <w:r w:rsidRPr="00AC4FC7">
              <w:rPr>
                <w:b/>
                <w:sz w:val="20"/>
              </w:rPr>
              <w:t>.0.00.1005.0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246,459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.0.00.1005.0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246,459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.0.00.1005.0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246,459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</w:tr>
      <w:tr w:rsidR="00FD3D4F" w:rsidRPr="00AC4FC7" w:rsidTr="00FD3D4F">
        <w:trPr>
          <w:gridAfter w:val="1"/>
          <w:wAfter w:w="1418" w:type="dxa"/>
          <w:trHeight w:val="3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FD3D4F" w:rsidRPr="00AC4FC7" w:rsidTr="00FD3D4F">
        <w:trPr>
          <w:gridAfter w:val="1"/>
          <w:wAfter w:w="1418" w:type="dxa"/>
          <w:trHeight w:val="3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FD3D4F" w:rsidRPr="00AC4FC7" w:rsidTr="00FD3D4F">
        <w:trPr>
          <w:gridAfter w:val="1"/>
          <w:wAfter w:w="1418" w:type="dxa"/>
          <w:trHeight w:val="38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FD3D4F" w:rsidRPr="00AC4FC7" w:rsidTr="00FD3D4F">
        <w:trPr>
          <w:gridAfter w:val="1"/>
          <w:wAfter w:w="1418" w:type="dxa"/>
          <w:trHeight w:val="4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3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902,94768</w:t>
            </w:r>
          </w:p>
        </w:tc>
      </w:tr>
      <w:tr w:rsidR="00FD3D4F" w:rsidRPr="00AC4FC7" w:rsidTr="00FD3D4F">
        <w:trPr>
          <w:gridAfter w:val="1"/>
          <w:wAfter w:w="1418" w:type="dxa"/>
          <w:trHeight w:val="4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902,94768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902,94768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750,00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152,94768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152,94768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26802,55925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353,907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</w:tr>
      <w:tr w:rsidR="00FD3D4F" w:rsidRPr="00AC4FC7" w:rsidTr="00FD3D4F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53,907</w:t>
            </w:r>
          </w:p>
        </w:tc>
      </w:tr>
      <w:tr w:rsidR="00FD3D4F" w:rsidRPr="00AC4FC7" w:rsidTr="00FD3D4F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4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26545,16047</w:t>
            </w:r>
          </w:p>
        </w:tc>
      </w:tr>
      <w:tr w:rsidR="00FD3D4F" w:rsidRPr="00AC4FC7" w:rsidTr="00FD3D4F">
        <w:trPr>
          <w:gridAfter w:val="1"/>
          <w:wAfter w:w="1418" w:type="dxa"/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7720,81615</w:t>
            </w:r>
          </w:p>
        </w:tc>
      </w:tr>
      <w:tr w:rsidR="00FD3D4F" w:rsidRPr="00AC4FC7" w:rsidTr="00FD3D4F">
        <w:trPr>
          <w:gridAfter w:val="1"/>
          <w:wAfter w:w="1418" w:type="dxa"/>
          <w:trHeight w:val="6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7560,81615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7560,81615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b/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b/>
                <w:color w:val="000000"/>
                <w:sz w:val="20"/>
              </w:rPr>
              <w:t xml:space="preserve"> </w:t>
            </w:r>
          </w:p>
          <w:p w:rsidR="00FD3D4F" w:rsidRPr="00AC4FC7" w:rsidRDefault="00FD3D4F" w:rsidP="00FD3D4F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18551,89035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18551,89035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16551,89035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</w:t>
            </w:r>
            <w:r w:rsidRPr="00AC4FC7">
              <w:rPr>
                <w:color w:val="000000"/>
                <w:sz w:val="20"/>
              </w:rPr>
              <w:lastRenderedPageBreak/>
              <w:t xml:space="preserve">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color w:val="000000"/>
                <w:sz w:val="20"/>
              </w:rPr>
              <w:t xml:space="preserve"> (</w:t>
            </w:r>
            <w:proofErr w:type="spellStart"/>
            <w:r w:rsidRPr="00AC4FC7">
              <w:rPr>
                <w:color w:val="000000"/>
                <w:sz w:val="20"/>
              </w:rPr>
              <w:t>софинансирование</w:t>
            </w:r>
            <w:proofErr w:type="spellEnd"/>
            <w:r w:rsidRPr="00AC4FC7">
              <w:rPr>
                <w:color w:val="000000"/>
                <w:sz w:val="20"/>
              </w:rPr>
              <w:t>)</w:t>
            </w:r>
          </w:p>
          <w:p w:rsidR="00FD3D4F" w:rsidRPr="00AC4FC7" w:rsidRDefault="00FD3D4F" w:rsidP="00FD3D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187,39283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272,45397</w:t>
            </w:r>
          </w:p>
        </w:tc>
      </w:tr>
      <w:tr w:rsidR="00FD3D4F" w:rsidRPr="00AC4FC7" w:rsidTr="00FD3D4F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272,45397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AC4FC7">
              <w:rPr>
                <w:b/>
                <w:bCs/>
                <w:sz w:val="20"/>
              </w:rPr>
              <w:t>94104,32975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867,390</w:t>
            </w:r>
          </w:p>
        </w:tc>
      </w:tr>
      <w:tr w:rsidR="00FD3D4F" w:rsidRPr="00AC4FC7" w:rsidTr="00FD3D4F">
        <w:trPr>
          <w:gridAfter w:val="1"/>
          <w:wAfter w:w="1418" w:type="dxa"/>
          <w:trHeight w:val="4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867,390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763,35781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763,35781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104,03219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исков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74,03219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61228,36287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4F" w:rsidRPr="00AC4FC7" w:rsidRDefault="00FD3D4F" w:rsidP="00FD3D4F">
            <w:pPr>
              <w:jc w:val="both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 xml:space="preserve">Реализация мероприятий по организации бесперебойной работы объектов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FD3D4F" w:rsidRPr="00AC4FC7" w:rsidRDefault="00FD3D4F" w:rsidP="00FD3D4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99.0.00.03430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+2996,68821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4F" w:rsidRPr="00AC4FC7" w:rsidRDefault="00FD3D4F" w:rsidP="00FD3D4F">
            <w:pPr>
              <w:jc w:val="both"/>
              <w:rPr>
                <w:b/>
                <w:color w:val="000000"/>
                <w:sz w:val="20"/>
              </w:rPr>
            </w:pPr>
            <w:proofErr w:type="gramStart"/>
            <w:r w:rsidRPr="00AC4FC7">
              <w:rPr>
                <w:sz w:val="20"/>
              </w:rPr>
      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99.0.00.03430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+2996,68821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4F" w:rsidRPr="00AC4FC7" w:rsidRDefault="00FD3D4F" w:rsidP="00FD3D4F">
            <w:pPr>
              <w:jc w:val="both"/>
              <w:rPr>
                <w:color w:val="000000"/>
                <w:sz w:val="20"/>
              </w:rPr>
            </w:pPr>
            <w:proofErr w:type="spellStart"/>
            <w:r w:rsidRPr="00AC4FC7">
              <w:rPr>
                <w:color w:val="000000"/>
                <w:sz w:val="20"/>
              </w:rPr>
              <w:t>Софинансирование</w:t>
            </w:r>
            <w:proofErr w:type="spellEnd"/>
            <w:r w:rsidRPr="00AC4FC7">
              <w:rPr>
                <w:color w:val="000000"/>
                <w:sz w:val="20"/>
              </w:rPr>
              <w:t xml:space="preserve"> мероприятий по организации бесперебойной работы объектов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FD3D4F" w:rsidRPr="00AC4FC7" w:rsidRDefault="00FD3D4F" w:rsidP="00FD3D4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99.0.00.</w:t>
            </w:r>
            <w:r w:rsidRPr="00AC4FC7">
              <w:rPr>
                <w:bCs/>
                <w:sz w:val="20"/>
                <w:lang w:val="en-US"/>
              </w:rPr>
              <w:t>S</w:t>
            </w:r>
            <w:r w:rsidRPr="00AC4FC7">
              <w:rPr>
                <w:bCs/>
                <w:sz w:val="20"/>
              </w:rPr>
              <w:t>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51,825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4F" w:rsidRPr="00AC4FC7" w:rsidRDefault="00FD3D4F" w:rsidP="00FD3D4F">
            <w:pPr>
              <w:jc w:val="both"/>
              <w:rPr>
                <w:color w:val="000000"/>
                <w:sz w:val="20"/>
              </w:rPr>
            </w:pPr>
            <w:proofErr w:type="gramStart"/>
            <w:r w:rsidRPr="00AC4FC7">
              <w:rPr>
                <w:sz w:val="20"/>
              </w:rPr>
      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99.0.00.</w:t>
            </w:r>
            <w:r w:rsidRPr="00AC4FC7">
              <w:rPr>
                <w:bCs/>
                <w:sz w:val="20"/>
                <w:lang w:val="en-US"/>
              </w:rPr>
              <w:t>S</w:t>
            </w:r>
            <w:r w:rsidRPr="00AC4FC7">
              <w:rPr>
                <w:bCs/>
                <w:sz w:val="20"/>
              </w:rPr>
              <w:t>3430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51,825</w:t>
            </w:r>
          </w:p>
        </w:tc>
      </w:tr>
      <w:tr w:rsidR="00FD3D4F" w:rsidRPr="00AC4FC7" w:rsidTr="00FD3D4F">
        <w:trPr>
          <w:gridAfter w:val="1"/>
          <w:wAfter w:w="1418" w:type="dxa"/>
          <w:trHeight w:val="4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b/>
                <w:sz w:val="20"/>
              </w:rPr>
              <w:t>4582,049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4582,049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4582,049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99.0.00.1401.0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36000,00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36000,00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36000,00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proofErr w:type="gramStart"/>
            <w:r w:rsidRPr="00AC4FC7">
              <w:rPr>
                <w:b/>
                <w:sz w:val="20"/>
              </w:rPr>
              <w:t>Мероприятия</w:t>
            </w:r>
            <w:proofErr w:type="gramEnd"/>
            <w:r w:rsidRPr="00AC4FC7">
              <w:rPr>
                <w:b/>
                <w:sz w:val="20"/>
              </w:rPr>
              <w:t xml:space="preserve">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1562,93409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Cs/>
                <w:sz w:val="20"/>
                <w:highlight w:val="yellow"/>
              </w:rPr>
            </w:pPr>
            <w:r w:rsidRPr="00AC4FC7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1562,93409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1562,93409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proofErr w:type="gramStart"/>
            <w:r w:rsidRPr="00AC4FC7">
              <w:rPr>
                <w:sz w:val="20"/>
              </w:rPr>
              <w:t>Мероприятия</w:t>
            </w:r>
            <w:proofErr w:type="gramEnd"/>
            <w:r w:rsidRPr="00AC4FC7">
              <w:rPr>
                <w:sz w:val="20"/>
              </w:rPr>
              <w:t xml:space="preserve">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670,49152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Мероприятия, направленные на устранение ситуации, связанной с нарушением режима  бесперебойного обеспечения питьевой водой населения р.п. Колывань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99.0.00.1406.0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1895,00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1895,00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1895,00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FD3D4F" w:rsidRPr="00AC4FC7" w:rsidRDefault="00FD3D4F" w:rsidP="00FD3D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1575,00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1575,00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27</w:t>
            </w:r>
            <w:r w:rsidRPr="00AC4FC7">
              <w:rPr>
                <w:sz w:val="20"/>
              </w:rPr>
              <w:t>,</w:t>
            </w:r>
            <w:r w:rsidRPr="00AC4FC7">
              <w:rPr>
                <w:sz w:val="20"/>
                <w:lang w:val="en-US"/>
              </w:rPr>
              <w:t>23805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Реализация мероприятий по снабжению населения топливом (</w:t>
            </w:r>
            <w:proofErr w:type="spellStart"/>
            <w:r w:rsidRPr="00AC4FC7">
              <w:rPr>
                <w:sz w:val="20"/>
              </w:rPr>
              <w:t>софинансирование</w:t>
            </w:r>
            <w:proofErr w:type="spellEnd"/>
            <w:r w:rsidRPr="00AC4FC7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27</w:t>
            </w:r>
            <w:r w:rsidRPr="00AC4FC7">
              <w:rPr>
                <w:sz w:val="20"/>
              </w:rPr>
              <w:t>,</w:t>
            </w:r>
            <w:r w:rsidRPr="00AC4FC7">
              <w:rPr>
                <w:sz w:val="20"/>
                <w:lang w:val="en-US"/>
              </w:rPr>
              <w:t>23805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10582,95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10582,95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524,187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Реализация мероприятий по организации  функционирования систем жизнеобеспечения (</w:t>
            </w:r>
            <w:proofErr w:type="spellStart"/>
            <w:r w:rsidRPr="00AC4FC7">
              <w:rPr>
                <w:sz w:val="20"/>
              </w:rPr>
              <w:t>софинансирование</w:t>
            </w:r>
            <w:proofErr w:type="spellEnd"/>
            <w:r w:rsidRPr="00AC4FC7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524,187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proofErr w:type="spellStart"/>
            <w:r w:rsidRPr="00AC4FC7">
              <w:rPr>
                <w:b/>
                <w:bCs/>
                <w:sz w:val="20"/>
              </w:rPr>
              <w:t>Бдагоустройство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35066,96086</w:t>
            </w:r>
          </w:p>
        </w:tc>
      </w:tr>
      <w:tr w:rsidR="00FD3D4F" w:rsidRPr="00AC4FC7" w:rsidTr="00FD3D4F">
        <w:trPr>
          <w:gridAfter w:val="1"/>
          <w:wAfter w:w="1418" w:type="dxa"/>
          <w:trHeight w:val="3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5798,830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5539,830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5539,830</w:t>
            </w:r>
          </w:p>
        </w:tc>
      </w:tr>
      <w:tr w:rsidR="00FD3D4F" w:rsidRPr="00AC4FC7" w:rsidTr="00FD3D4F">
        <w:trPr>
          <w:gridAfter w:val="1"/>
          <w:wAfter w:w="1418" w:type="dxa"/>
          <w:trHeight w:val="4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FD3D4F" w:rsidRPr="00AC4FC7" w:rsidTr="00FD3D4F">
        <w:trPr>
          <w:gridAfter w:val="1"/>
          <w:wAfter w:w="1418" w:type="dxa"/>
          <w:trHeight w:val="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FD3D4F" w:rsidRPr="00AC4FC7" w:rsidTr="00FD3D4F">
        <w:trPr>
          <w:gridAfter w:val="1"/>
          <w:wAfter w:w="1418" w:type="dxa"/>
          <w:trHeight w:val="3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850 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FD3D4F" w:rsidRPr="00AC4FC7" w:rsidTr="00FD3D4F">
        <w:trPr>
          <w:gridAfter w:val="1"/>
          <w:wAfter w:w="1418" w:type="dxa"/>
          <w:trHeight w:val="47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4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FD3D4F" w:rsidRPr="00AC4FC7" w:rsidTr="00FD3D4F">
        <w:trPr>
          <w:gridAfter w:val="1"/>
          <w:wAfter w:w="1418" w:type="dxa"/>
          <w:trHeight w:val="4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</w:t>
            </w:r>
            <w:r w:rsidRPr="00AC4FC7">
              <w:rPr>
                <w:b/>
                <w:sz w:val="20"/>
                <w:lang w:val="en-US"/>
              </w:rPr>
              <w:t>4</w:t>
            </w:r>
            <w:r w:rsidRPr="00AC4FC7">
              <w:rPr>
                <w:b/>
                <w:sz w:val="20"/>
              </w:rPr>
              <w:t>4</w:t>
            </w:r>
            <w:r w:rsidRPr="00AC4FC7">
              <w:rPr>
                <w:b/>
                <w:sz w:val="20"/>
                <w:lang w:val="en-US"/>
              </w:rPr>
              <w:t>1</w:t>
            </w:r>
            <w:r w:rsidRPr="00AC4FC7">
              <w:rPr>
                <w:b/>
                <w:sz w:val="20"/>
              </w:rPr>
              <w:t>,165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6</w:t>
            </w:r>
            <w:r w:rsidRPr="00AC4FC7">
              <w:rPr>
                <w:b/>
                <w:sz w:val="20"/>
              </w:rPr>
              <w:t>5</w:t>
            </w:r>
            <w:r w:rsidRPr="00AC4FC7">
              <w:rPr>
                <w:b/>
                <w:sz w:val="20"/>
                <w:lang w:val="en-US"/>
              </w:rPr>
              <w:t>1</w:t>
            </w:r>
            <w:r w:rsidRPr="00AC4FC7">
              <w:rPr>
                <w:b/>
                <w:sz w:val="20"/>
              </w:rPr>
              <w:t>,065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6</w:t>
            </w:r>
            <w:r w:rsidRPr="00AC4FC7">
              <w:rPr>
                <w:b/>
                <w:sz w:val="20"/>
              </w:rPr>
              <w:t>5</w:t>
            </w:r>
            <w:r w:rsidRPr="00AC4FC7">
              <w:rPr>
                <w:b/>
                <w:sz w:val="20"/>
                <w:lang w:val="en-US"/>
              </w:rPr>
              <w:t>1</w:t>
            </w:r>
            <w:r w:rsidRPr="00AC4FC7">
              <w:rPr>
                <w:b/>
                <w:sz w:val="20"/>
              </w:rPr>
              <w:t>,065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887,00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887,00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</w:t>
            </w:r>
            <w:r w:rsidRPr="00AC4FC7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887,00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15577,1765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8663,92323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8663,92323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6812,96498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6812,96498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100,28829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3D4F" w:rsidRPr="00AC4FC7" w:rsidRDefault="00FD3D4F" w:rsidP="00FD3D4F">
            <w:pPr>
              <w:jc w:val="both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FD3D4F" w:rsidRPr="00AC4FC7" w:rsidRDefault="00FD3D4F" w:rsidP="00FD3D4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1138,50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1138,50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1138,50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Реализация мероприятий  по развитию территорий муниципального образования (</w:t>
            </w:r>
            <w:proofErr w:type="spellStart"/>
            <w:r w:rsidRPr="00AC4FC7">
              <w:rPr>
                <w:b/>
                <w:color w:val="000000"/>
                <w:sz w:val="20"/>
              </w:rPr>
              <w:t>иниц</w:t>
            </w:r>
            <w:proofErr w:type="gramStart"/>
            <w:r w:rsidRPr="00AC4FC7">
              <w:rPr>
                <w:b/>
                <w:color w:val="000000"/>
                <w:sz w:val="20"/>
              </w:rPr>
              <w:t>.б</w:t>
            </w:r>
            <w:proofErr w:type="gramEnd"/>
            <w:r w:rsidRPr="00AC4FC7">
              <w:rPr>
                <w:b/>
                <w:color w:val="000000"/>
                <w:sz w:val="20"/>
              </w:rPr>
              <w:t>юджетирование</w:t>
            </w:r>
            <w:proofErr w:type="spellEnd"/>
            <w:r w:rsidRPr="00AC4FC7">
              <w:rPr>
                <w:b/>
                <w:color w:val="000000"/>
                <w:sz w:val="20"/>
              </w:rPr>
              <w:t>)</w:t>
            </w:r>
          </w:p>
          <w:p w:rsidR="00FD3D4F" w:rsidRPr="00AC4FC7" w:rsidRDefault="00FD3D4F" w:rsidP="00FD3D4F">
            <w:pPr>
              <w:rPr>
                <w:b/>
                <w:sz w:val="20"/>
              </w:rPr>
            </w:pPr>
            <w:proofErr w:type="spellStart"/>
            <w:r w:rsidRPr="00AC4FC7">
              <w:rPr>
                <w:b/>
                <w:sz w:val="20"/>
              </w:rPr>
              <w:t>Софинансирование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</w:t>
            </w:r>
            <w:r w:rsidRPr="00AC4FC7">
              <w:rPr>
                <w:b/>
                <w:sz w:val="20"/>
                <w:lang w:val="en-US"/>
              </w:rPr>
              <w:t>S</w:t>
            </w:r>
            <w:r w:rsidRPr="00AC4FC7">
              <w:rPr>
                <w:b/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361,50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361,50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361,50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b/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b/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b/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3762,45665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3762,45665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3762,45665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AC4FC7">
              <w:rPr>
                <w:b/>
                <w:sz w:val="20"/>
              </w:rPr>
              <w:t>простр-ва</w:t>
            </w:r>
            <w:proofErr w:type="spellEnd"/>
            <w:r w:rsidRPr="00AC4FC7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b/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b/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b/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5800,03333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5800,03333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4F" w:rsidRPr="00AC4FC7" w:rsidRDefault="00FD3D4F" w:rsidP="00FD3D4F">
            <w:pPr>
              <w:rPr>
                <w:sz w:val="20"/>
                <w:lang w:val="en-US"/>
              </w:rPr>
            </w:pPr>
          </w:p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5800,03333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</w:t>
            </w:r>
            <w:r w:rsidRPr="00AC4FC7">
              <w:rPr>
                <w:b/>
                <w:bCs/>
                <w:sz w:val="20"/>
                <w:lang w:val="en-US"/>
              </w:rPr>
              <w:t>8</w:t>
            </w:r>
            <w:r w:rsidRPr="00AC4FC7">
              <w:rPr>
                <w:b/>
                <w:bCs/>
                <w:sz w:val="20"/>
              </w:rPr>
              <w:t>57,36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</w:t>
            </w:r>
            <w:r w:rsidRPr="00AC4FC7">
              <w:rPr>
                <w:b/>
                <w:bCs/>
                <w:sz w:val="20"/>
                <w:lang w:val="en-US"/>
              </w:rPr>
              <w:t>8</w:t>
            </w:r>
            <w:r w:rsidRPr="00AC4FC7">
              <w:rPr>
                <w:b/>
                <w:bCs/>
                <w:sz w:val="20"/>
              </w:rPr>
              <w:t>57,36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6767,36</w:t>
            </w:r>
          </w:p>
        </w:tc>
      </w:tr>
      <w:tr w:rsidR="00FD3D4F" w:rsidRPr="00AC4FC7" w:rsidTr="00FD3D4F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1414,66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1414,66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150,00</w:t>
            </w:r>
          </w:p>
        </w:tc>
      </w:tr>
      <w:tr w:rsidR="00FD3D4F" w:rsidRPr="00AC4FC7" w:rsidTr="00FD3D4F">
        <w:trPr>
          <w:gridAfter w:val="1"/>
          <w:wAfter w:w="1418" w:type="dxa"/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FD3D4F" w:rsidRPr="00AC4FC7" w:rsidTr="00FD3D4F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FD3D4F" w:rsidRPr="00AC4FC7" w:rsidTr="00FD3D4F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</w:tr>
      <w:tr w:rsidR="00FD3D4F" w:rsidRPr="00AC4FC7" w:rsidTr="00FD3D4F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100,00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</w:tr>
      <w:tr w:rsidR="00FD3D4F" w:rsidRPr="00AC4FC7" w:rsidTr="00FD3D4F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</w:tr>
      <w:tr w:rsidR="00FD3D4F" w:rsidRPr="00AC4FC7" w:rsidTr="00FD3D4F">
        <w:trPr>
          <w:gridAfter w:val="1"/>
          <w:wAfter w:w="1418" w:type="dxa"/>
          <w:trHeight w:val="3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FD3D4F" w:rsidRPr="00AC4FC7" w:rsidTr="00FD3D4F">
        <w:trPr>
          <w:gridAfter w:val="1"/>
          <w:wAfter w:w="1418" w:type="dxa"/>
          <w:trHeight w:val="55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1400,00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FD3D4F" w:rsidRPr="00AC4FC7" w:rsidTr="00FD3D4F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1400,00</w:t>
            </w:r>
          </w:p>
        </w:tc>
      </w:tr>
      <w:tr w:rsidR="00FD3D4F" w:rsidRPr="00AC4FC7" w:rsidTr="00FD3D4F">
        <w:trPr>
          <w:gridAfter w:val="1"/>
          <w:wAfter w:w="1418" w:type="dxa"/>
          <w:trHeight w:val="315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D3D4F" w:rsidRPr="00AC4FC7" w:rsidRDefault="00FD3D4F" w:rsidP="00FD3D4F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Итого расходов</w:t>
            </w:r>
          </w:p>
          <w:p w:rsidR="00FD3D4F" w:rsidRPr="00AC4FC7" w:rsidRDefault="00FD3D4F" w:rsidP="00FD3D4F">
            <w:pPr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4F" w:rsidRPr="00AC4FC7" w:rsidRDefault="00FD3D4F" w:rsidP="00FD3D4F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148834,0515</w:t>
            </w:r>
          </w:p>
        </w:tc>
      </w:tr>
    </w:tbl>
    <w:p w:rsidR="00F17BC9" w:rsidRPr="00AC4FC7" w:rsidRDefault="00F17BC9" w:rsidP="00822CAF">
      <w:pPr>
        <w:pStyle w:val="a5"/>
        <w:jc w:val="right"/>
        <w:rPr>
          <w:bCs/>
          <w:sz w:val="20"/>
        </w:rPr>
      </w:pPr>
    </w:p>
    <w:p w:rsidR="00C04D7A" w:rsidRPr="00AC4FC7" w:rsidRDefault="00C04D7A" w:rsidP="00822CAF">
      <w:pPr>
        <w:pStyle w:val="a5"/>
        <w:jc w:val="right"/>
        <w:rPr>
          <w:b/>
          <w:bCs/>
          <w:sz w:val="20"/>
        </w:rPr>
      </w:pPr>
    </w:p>
    <w:p w:rsidR="00C11278" w:rsidRPr="00AC4FC7" w:rsidRDefault="00C11278" w:rsidP="00C11278">
      <w:pPr>
        <w:pStyle w:val="a5"/>
        <w:jc w:val="right"/>
        <w:rPr>
          <w:bCs/>
          <w:sz w:val="20"/>
        </w:rPr>
      </w:pPr>
      <w:r w:rsidRPr="00AC4FC7">
        <w:rPr>
          <w:bCs/>
          <w:sz w:val="20"/>
        </w:rPr>
        <w:t>Таблица 2</w:t>
      </w:r>
    </w:p>
    <w:p w:rsidR="00C11278" w:rsidRPr="00AC4FC7" w:rsidRDefault="00C11278" w:rsidP="00C11278">
      <w:pPr>
        <w:pStyle w:val="a5"/>
        <w:jc w:val="right"/>
        <w:rPr>
          <w:bCs/>
          <w:sz w:val="20"/>
        </w:rPr>
      </w:pPr>
    </w:p>
    <w:p w:rsidR="00C11278" w:rsidRPr="00AC4FC7" w:rsidRDefault="00C11278" w:rsidP="00C11278">
      <w:pPr>
        <w:pStyle w:val="a5"/>
        <w:jc w:val="center"/>
        <w:rPr>
          <w:b/>
          <w:bCs/>
          <w:sz w:val="20"/>
        </w:rPr>
      </w:pPr>
      <w:r w:rsidRPr="00AC4FC7">
        <w:rPr>
          <w:b/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2022, 2023 года</w:t>
      </w:r>
    </w:p>
    <w:p w:rsidR="00C11278" w:rsidRPr="00AC4FC7" w:rsidRDefault="00C11278" w:rsidP="00C11278">
      <w:pPr>
        <w:pStyle w:val="a5"/>
        <w:jc w:val="right"/>
        <w:rPr>
          <w:bCs/>
          <w:sz w:val="20"/>
        </w:rPr>
      </w:pPr>
      <w:r w:rsidRPr="00AC4FC7">
        <w:rPr>
          <w:bCs/>
          <w:sz w:val="20"/>
        </w:rPr>
        <w:t>Тыс</w:t>
      </w:r>
      <w:proofErr w:type="gramStart"/>
      <w:r w:rsidRPr="00AC4FC7">
        <w:rPr>
          <w:bCs/>
          <w:sz w:val="20"/>
        </w:rPr>
        <w:t>.р</w:t>
      </w:r>
      <w:proofErr w:type="gramEnd"/>
      <w:r w:rsidRPr="00AC4FC7">
        <w:rPr>
          <w:bCs/>
          <w:sz w:val="20"/>
        </w:rPr>
        <w:t>уб.</w:t>
      </w:r>
    </w:p>
    <w:tbl>
      <w:tblPr>
        <w:tblW w:w="1083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395"/>
        <w:gridCol w:w="595"/>
        <w:gridCol w:w="479"/>
        <w:gridCol w:w="567"/>
        <w:gridCol w:w="1564"/>
        <w:gridCol w:w="655"/>
        <w:gridCol w:w="1417"/>
        <w:gridCol w:w="1159"/>
      </w:tblGrid>
      <w:tr w:rsidR="00C11278" w:rsidRPr="00AC4FC7" w:rsidTr="001B0251">
        <w:trPr>
          <w:trHeight w:val="2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Наименование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1278" w:rsidRPr="00AC4FC7" w:rsidRDefault="001B0251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ГР</w:t>
            </w:r>
            <w:r w:rsidRPr="00AC4FC7">
              <w:rPr>
                <w:b/>
                <w:sz w:val="20"/>
              </w:rPr>
              <w:lastRenderedPageBreak/>
              <w:t>БС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lastRenderedPageBreak/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proofErr w:type="gramStart"/>
            <w:r w:rsidRPr="00AC4FC7">
              <w:rPr>
                <w:b/>
                <w:sz w:val="20"/>
              </w:rPr>
              <w:t>ПР</w:t>
            </w:r>
            <w:proofErr w:type="gram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ВР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Сумма</w:t>
            </w:r>
          </w:p>
        </w:tc>
      </w:tr>
      <w:tr w:rsidR="00C11278" w:rsidRPr="00AC4FC7" w:rsidTr="001B0251">
        <w:trPr>
          <w:trHeight w:val="39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2022</w:t>
            </w:r>
          </w:p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2023 год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13107,72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11537,22</w:t>
            </w:r>
          </w:p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1223,766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</w:tr>
      <w:tr w:rsidR="00C11278" w:rsidRPr="00AC4FC7" w:rsidTr="001B025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1223,766</w:t>
            </w:r>
          </w:p>
        </w:tc>
      </w:tr>
      <w:tr w:rsidR="00C11278" w:rsidRPr="00AC4FC7" w:rsidTr="001B025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1112,462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1112,462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C11278" w:rsidRPr="00AC4FC7" w:rsidTr="001B025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1112,462</w:t>
            </w:r>
          </w:p>
        </w:tc>
      </w:tr>
      <w:tr w:rsidR="00C11278" w:rsidRPr="00AC4FC7" w:rsidTr="001B025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9479,01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</w:p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7908,51</w:t>
            </w:r>
          </w:p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</w:tr>
      <w:tr w:rsidR="00C11278" w:rsidRPr="00AC4FC7" w:rsidTr="001B0251">
        <w:trPr>
          <w:trHeight w:val="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Центральный аппарат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9479,01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Cs/>
                <w:sz w:val="20"/>
              </w:rPr>
            </w:pPr>
          </w:p>
          <w:p w:rsidR="00C11278" w:rsidRPr="00AC4FC7" w:rsidRDefault="00C11278" w:rsidP="00C11278">
            <w:pPr>
              <w:jc w:val="center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7908,51</w:t>
            </w:r>
          </w:p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1B025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7155,86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5585,36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7155,86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5585,36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2243,15</w:t>
            </w:r>
          </w:p>
        </w:tc>
      </w:tr>
      <w:tr w:rsidR="00C11278" w:rsidRPr="00AC4FC7" w:rsidTr="001B0251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1B0251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</w:t>
            </w:r>
            <w:r w:rsidRPr="00AC4FC7">
              <w:rPr>
                <w:sz w:val="20"/>
                <w:lang w:val="en-US"/>
              </w:rPr>
              <w:t>3</w:t>
            </w:r>
            <w:r w:rsidRPr="00AC4FC7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C11278" w:rsidRPr="00AC4FC7" w:rsidTr="001B0251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492,477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492,477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492,477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1000,00</w:t>
            </w:r>
          </w:p>
        </w:tc>
      </w:tr>
      <w:tr w:rsidR="00C11278" w:rsidRPr="00AC4FC7" w:rsidTr="001B0251">
        <w:trPr>
          <w:trHeight w:val="4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1000,00</w:t>
            </w:r>
          </w:p>
        </w:tc>
      </w:tr>
      <w:tr w:rsidR="00C11278" w:rsidRPr="00AC4FC7" w:rsidTr="001B0251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1000,00</w:t>
            </w:r>
          </w:p>
        </w:tc>
      </w:tr>
      <w:tr w:rsidR="00C11278" w:rsidRPr="00AC4FC7" w:rsidTr="001B0251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Резервные средства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1000,00</w:t>
            </w:r>
          </w:p>
        </w:tc>
      </w:tr>
      <w:tr w:rsidR="00C11278" w:rsidRPr="00AC4FC7" w:rsidTr="001B025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300,00</w:t>
            </w:r>
          </w:p>
        </w:tc>
      </w:tr>
      <w:tr w:rsidR="00C11278" w:rsidRPr="00AC4FC7" w:rsidTr="001B0251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4FC7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300,00</w:t>
            </w:r>
          </w:p>
        </w:tc>
      </w:tr>
      <w:tr w:rsidR="00C11278" w:rsidRPr="00AC4FC7" w:rsidTr="001B025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866,84128</w:t>
            </w:r>
          </w:p>
        </w:tc>
      </w:tr>
      <w:tr w:rsidR="00C11278" w:rsidRPr="00AC4FC7" w:rsidTr="001B0251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866,84128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866,84128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772,80</w:t>
            </w:r>
          </w:p>
        </w:tc>
      </w:tr>
      <w:tr w:rsidR="00C11278" w:rsidRPr="00AC4FC7" w:rsidTr="001B0251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772,80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93,9944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94,04128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94,00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</w:tr>
      <w:tr w:rsidR="00C11278" w:rsidRPr="00AC4FC7" w:rsidTr="001B0251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200,00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31323,70965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5534,50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1B0251">
        <w:trPr>
          <w:trHeight w:val="8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100,00</w:t>
            </w:r>
          </w:p>
        </w:tc>
      </w:tr>
      <w:tr w:rsidR="00C11278" w:rsidRPr="00AC4FC7" w:rsidTr="001B0251">
        <w:trPr>
          <w:trHeight w:val="6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31223,710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5434,50</w:t>
            </w:r>
          </w:p>
        </w:tc>
      </w:tr>
      <w:tr w:rsidR="00C11278" w:rsidRPr="00AC4FC7" w:rsidTr="001B025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Ремонт и содержание дорог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 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4508,44738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5434,50</w:t>
            </w:r>
          </w:p>
        </w:tc>
      </w:tr>
      <w:tr w:rsidR="00C11278" w:rsidRPr="00AC4FC7" w:rsidTr="001B0251">
        <w:trPr>
          <w:trHeight w:val="6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4252,94738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5274,50</w:t>
            </w:r>
          </w:p>
        </w:tc>
      </w:tr>
      <w:tr w:rsidR="00C11278" w:rsidRPr="00AC4FC7" w:rsidTr="001B0251">
        <w:trPr>
          <w:trHeight w:val="8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4252,94738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5274,50</w:t>
            </w:r>
          </w:p>
        </w:tc>
      </w:tr>
      <w:tr w:rsidR="00C11278" w:rsidRPr="00AC4FC7" w:rsidTr="001B025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C11278" w:rsidRPr="00AC4FC7" w:rsidTr="001B025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160,00</w:t>
            </w:r>
          </w:p>
        </w:tc>
      </w:tr>
      <w:tr w:rsidR="00C11278" w:rsidRPr="00AC4FC7" w:rsidTr="001B025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</w:t>
            </w:r>
            <w:r w:rsidRPr="00AC4FC7">
              <w:rPr>
                <w:b/>
                <w:color w:val="000000"/>
                <w:sz w:val="20"/>
              </w:rPr>
              <w:lastRenderedPageBreak/>
              <w:t xml:space="preserve">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b/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b/>
                <w:color w:val="000000"/>
                <w:sz w:val="20"/>
              </w:rPr>
              <w:t xml:space="preserve"> </w:t>
            </w:r>
          </w:p>
          <w:p w:rsidR="00C11278" w:rsidRPr="00AC4FC7" w:rsidRDefault="00C11278" w:rsidP="00C11278">
            <w:pPr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1B025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1B025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1B025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proofErr w:type="gramStart"/>
            <w:r w:rsidRPr="00AC4FC7">
              <w:rPr>
                <w:color w:val="000000"/>
                <w:sz w:val="20"/>
              </w:rPr>
              <w:t>гг</w:t>
            </w:r>
            <w:proofErr w:type="spellEnd"/>
            <w:proofErr w:type="gramEnd"/>
            <w:r w:rsidRPr="00AC4FC7">
              <w:rPr>
                <w:color w:val="000000"/>
                <w:sz w:val="20"/>
              </w:rPr>
              <w:t xml:space="preserve"> (</w:t>
            </w:r>
            <w:proofErr w:type="spellStart"/>
            <w:r w:rsidRPr="00AC4FC7">
              <w:rPr>
                <w:color w:val="000000"/>
                <w:sz w:val="20"/>
              </w:rPr>
              <w:t>софинансирование</w:t>
            </w:r>
            <w:proofErr w:type="spellEnd"/>
            <w:r w:rsidRPr="00AC4FC7">
              <w:rPr>
                <w:color w:val="000000"/>
                <w:sz w:val="20"/>
              </w:rPr>
              <w:t>)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1B025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1B025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S</w:t>
            </w:r>
            <w:r w:rsidRPr="00AC4FC7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30627,385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34931,185</w:t>
            </w:r>
          </w:p>
        </w:tc>
      </w:tr>
      <w:tr w:rsidR="00C11278" w:rsidRPr="00AC4FC7" w:rsidTr="001B0251">
        <w:trPr>
          <w:trHeight w:val="4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1823,620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5956,920</w:t>
            </w:r>
          </w:p>
        </w:tc>
      </w:tr>
      <w:tr w:rsidR="00C11278" w:rsidRPr="00AC4FC7" w:rsidTr="001B0251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1823,62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5956,92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1753,62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5886,92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1753,62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5886,92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70,00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2661,07782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4956,00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2661,07782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4956,00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2631,07782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4926,00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2631,07782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4926,00</w:t>
            </w:r>
          </w:p>
        </w:tc>
      </w:tr>
      <w:tr w:rsidR="00C11278" w:rsidRPr="00AC4FC7" w:rsidTr="001B0251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C11278" w:rsidRPr="00AC4FC7" w:rsidTr="001B0251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30,00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1B0251">
            <w:pPr>
              <w:jc w:val="right"/>
              <w:rPr>
                <w:b/>
                <w:bCs/>
                <w:sz w:val="20"/>
              </w:rPr>
            </w:pPr>
          </w:p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26142,68718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24018,265</w:t>
            </w:r>
          </w:p>
        </w:tc>
      </w:tr>
      <w:tr w:rsidR="00C11278" w:rsidRPr="00AC4FC7" w:rsidTr="001B0251">
        <w:trPr>
          <w:trHeight w:val="4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lastRenderedPageBreak/>
              <w:t>Уличное освещение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4880,285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5747,285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4621,285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5488,285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4621,285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5488,285</w:t>
            </w:r>
          </w:p>
        </w:tc>
      </w:tr>
      <w:tr w:rsidR="00C11278" w:rsidRPr="00AC4FC7" w:rsidTr="001B0251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C11278" w:rsidRPr="00AC4FC7" w:rsidTr="001B0251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Исполнение судебных актов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0,00</w:t>
            </w:r>
          </w:p>
        </w:tc>
      </w:tr>
      <w:tr w:rsidR="00C11278" w:rsidRPr="00AC4FC7" w:rsidTr="001B0251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259,00</w:t>
            </w:r>
          </w:p>
        </w:tc>
      </w:tr>
      <w:tr w:rsidR="00C11278" w:rsidRPr="00AC4FC7" w:rsidTr="001B0251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500,00</w:t>
            </w:r>
          </w:p>
        </w:tc>
      </w:tr>
      <w:tr w:rsidR="00C11278" w:rsidRPr="00AC4FC7" w:rsidTr="001B0251">
        <w:trPr>
          <w:trHeight w:val="4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1521,60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1521,60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731,50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790,10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3118,08+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806,17668=</w:t>
            </w:r>
          </w:p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3924,25668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3118,08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3118,08+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806,17668=</w:t>
            </w:r>
          </w:p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3924,25668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</w:t>
            </w:r>
            <w:r w:rsidRPr="00AC4FC7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3118,08+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806,17668=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3924,25668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3118,08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C4FC7">
              <w:rPr>
                <w:b/>
                <w:sz w:val="20"/>
              </w:rPr>
              <w:t>гос</w:t>
            </w:r>
            <w:proofErr w:type="gramStart"/>
            <w:r w:rsidRPr="00AC4FC7">
              <w:rPr>
                <w:b/>
                <w:sz w:val="20"/>
              </w:rPr>
              <w:t>.п</w:t>
            </w:r>
            <w:proofErr w:type="gramEnd"/>
            <w:r w:rsidRPr="00AC4FC7">
              <w:rPr>
                <w:b/>
                <w:sz w:val="20"/>
              </w:rPr>
              <w:t>рограммы</w:t>
            </w:r>
            <w:proofErr w:type="spellEnd"/>
            <w:r w:rsidRPr="00AC4FC7">
              <w:rPr>
                <w:b/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AC4FC7">
              <w:rPr>
                <w:b/>
                <w:sz w:val="20"/>
              </w:rPr>
              <w:t>простр-ва</w:t>
            </w:r>
            <w:proofErr w:type="spellEnd"/>
            <w:r w:rsidRPr="00AC4FC7">
              <w:rPr>
                <w:b/>
                <w:sz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b/>
                <w:sz w:val="20"/>
              </w:rPr>
            </w:pPr>
            <w:r w:rsidRPr="00AC4FC7">
              <w:rPr>
                <w:b/>
                <w:sz w:val="20"/>
                <w:lang w:val="en-US"/>
              </w:rPr>
              <w:t>99.0.F2.5555.</w:t>
            </w:r>
            <w:r w:rsidRPr="00AC4FC7">
              <w:rPr>
                <w:b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2048,00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2048,00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rPr>
                <w:sz w:val="20"/>
                <w:lang w:val="en-US"/>
              </w:rPr>
            </w:pPr>
          </w:p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2048,00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sz w:val="20"/>
                <w:highlight w:val="red"/>
              </w:rPr>
            </w:pPr>
            <w:r w:rsidRPr="00AC4FC7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1B0251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10277,12332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11083,30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-806,17668=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7797,42332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-806,17668=</w:t>
            </w:r>
          </w:p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7797,42332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8603,60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2399,70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80,00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6213,30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6213,30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6213,30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6213,30</w:t>
            </w:r>
          </w:p>
        </w:tc>
      </w:tr>
      <w:tr w:rsidR="00C11278" w:rsidRPr="00AC4FC7" w:rsidTr="001B025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C11278" w:rsidRPr="00AC4FC7" w:rsidTr="001B0251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5152,70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1020,60</w:t>
            </w:r>
          </w:p>
        </w:tc>
      </w:tr>
      <w:tr w:rsidR="00C11278" w:rsidRPr="00AC4FC7" w:rsidTr="001B0251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C11278" w:rsidRPr="00AC4FC7" w:rsidTr="001B025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40,00</w:t>
            </w:r>
          </w:p>
        </w:tc>
      </w:tr>
      <w:tr w:rsidR="00C11278" w:rsidRPr="00AC4FC7" w:rsidTr="001B025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Субсидия на реализацию мероприятий по обеспечению развития   укрепления </w:t>
            </w:r>
            <w:proofErr w:type="spellStart"/>
            <w:r w:rsidRPr="00AC4FC7">
              <w:rPr>
                <w:color w:val="000000"/>
                <w:sz w:val="20"/>
              </w:rPr>
              <w:t>материалоьно</w:t>
            </w:r>
            <w:proofErr w:type="spellEnd"/>
            <w:r w:rsidRPr="00AC4FC7">
              <w:rPr>
                <w:color w:val="000000"/>
                <w:sz w:val="20"/>
              </w:rPr>
              <w:t>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 на 2021 год и плановый период 2022 и 2023 годов</w:t>
            </w:r>
          </w:p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L467</w:t>
            </w:r>
            <w:r w:rsidRPr="00AC4FC7">
              <w:rPr>
                <w:sz w:val="20"/>
              </w:rPr>
              <w:t>.</w:t>
            </w:r>
            <w:r w:rsidRPr="00AC4FC7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</w:p>
        </w:tc>
      </w:tr>
      <w:tr w:rsidR="00C11278" w:rsidRPr="00AC4FC7" w:rsidTr="001B025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L467</w:t>
            </w:r>
            <w:r w:rsidRPr="00AC4FC7">
              <w:rPr>
                <w:sz w:val="20"/>
              </w:rPr>
              <w:t>.</w:t>
            </w:r>
            <w:r w:rsidRPr="00AC4FC7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</w:p>
        </w:tc>
      </w:tr>
      <w:tr w:rsidR="00C11278" w:rsidRPr="00AC4FC7" w:rsidTr="001B025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4FC7">
              <w:rPr>
                <w:sz w:val="20"/>
              </w:rPr>
              <w:lastRenderedPageBreak/>
              <w:t>нужд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  <w:lang w:val="en-US"/>
              </w:rPr>
            </w:pPr>
            <w:r w:rsidRPr="00AC4FC7">
              <w:rPr>
                <w:sz w:val="20"/>
              </w:rPr>
              <w:t>99.0.00.</w:t>
            </w:r>
            <w:r w:rsidRPr="00AC4FC7">
              <w:rPr>
                <w:sz w:val="20"/>
                <w:lang w:val="en-US"/>
              </w:rPr>
              <w:t>L467</w:t>
            </w:r>
            <w:r w:rsidRPr="00AC4FC7">
              <w:rPr>
                <w:sz w:val="20"/>
              </w:rPr>
              <w:t>.</w:t>
            </w:r>
            <w:r w:rsidRPr="00AC4FC7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320,00</w:t>
            </w:r>
          </w:p>
        </w:tc>
      </w:tr>
      <w:tr w:rsidR="00C11278" w:rsidRPr="00AC4FC7" w:rsidTr="001B02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320,00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right"/>
              <w:rPr>
                <w:bCs/>
                <w:sz w:val="20"/>
              </w:rPr>
            </w:pPr>
            <w:r w:rsidRPr="00AC4FC7">
              <w:rPr>
                <w:bCs/>
                <w:sz w:val="20"/>
              </w:rPr>
              <w:t>320,00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rPr>
                <w:sz w:val="20"/>
              </w:rPr>
            </w:pPr>
            <w:r w:rsidRPr="00AC4F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C11278" w:rsidRPr="00AC4FC7" w:rsidTr="001B0251">
        <w:trPr>
          <w:trHeight w:val="6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320,00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4FC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2868,00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Непрограммные направления областного бюджета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1B025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278" w:rsidRPr="00AC4FC7" w:rsidRDefault="00C11278" w:rsidP="00C11278">
            <w:pPr>
              <w:jc w:val="center"/>
              <w:rPr>
                <w:color w:val="000000"/>
                <w:sz w:val="20"/>
              </w:rPr>
            </w:pPr>
            <w:r w:rsidRPr="00AC4FC7">
              <w:rPr>
                <w:color w:val="000000"/>
                <w:sz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278" w:rsidRPr="00AC4FC7" w:rsidRDefault="00C11278" w:rsidP="00C11278">
            <w:pPr>
              <w:jc w:val="right"/>
              <w:rPr>
                <w:sz w:val="20"/>
              </w:rPr>
            </w:pPr>
            <w:r w:rsidRPr="00AC4FC7">
              <w:rPr>
                <w:sz w:val="20"/>
              </w:rPr>
              <w:t>2868,00</w:t>
            </w:r>
          </w:p>
        </w:tc>
      </w:tr>
      <w:tr w:rsidR="00C11278" w:rsidRPr="00AC4FC7" w:rsidTr="001B025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11278" w:rsidRPr="00AC4FC7" w:rsidRDefault="00C11278" w:rsidP="00C11278">
            <w:pPr>
              <w:rPr>
                <w:b/>
                <w:bCs/>
                <w:sz w:val="20"/>
              </w:rPr>
            </w:pPr>
            <w:r w:rsidRPr="00AC4FC7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278" w:rsidRPr="00AC4FC7" w:rsidRDefault="00C11278" w:rsidP="00C11278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278" w:rsidRPr="00AC4FC7" w:rsidRDefault="00C11278" w:rsidP="00C1127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278" w:rsidRPr="00AC4FC7" w:rsidRDefault="00C11278" w:rsidP="00C11278">
            <w:pPr>
              <w:jc w:val="right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84273,20405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278" w:rsidRPr="00AC4FC7" w:rsidRDefault="00C11278" w:rsidP="00C11278">
            <w:pPr>
              <w:jc w:val="center"/>
              <w:rPr>
                <w:b/>
                <w:color w:val="000000"/>
                <w:sz w:val="20"/>
              </w:rPr>
            </w:pPr>
            <w:r w:rsidRPr="00AC4FC7">
              <w:rPr>
                <w:b/>
                <w:color w:val="000000"/>
                <w:sz w:val="20"/>
              </w:rPr>
              <w:t>63271,14128</w:t>
            </w:r>
          </w:p>
        </w:tc>
      </w:tr>
    </w:tbl>
    <w:p w:rsidR="00C11278" w:rsidRPr="00AC4FC7" w:rsidRDefault="00C11278" w:rsidP="00C11278">
      <w:pPr>
        <w:pStyle w:val="a5"/>
        <w:rPr>
          <w:bCs/>
          <w:sz w:val="20"/>
        </w:rPr>
      </w:pPr>
    </w:p>
    <w:p w:rsidR="00C11278" w:rsidRPr="00AC4FC7" w:rsidRDefault="00C11278" w:rsidP="00822CAF">
      <w:pPr>
        <w:pStyle w:val="a5"/>
        <w:jc w:val="right"/>
        <w:rPr>
          <w:b/>
          <w:bCs/>
          <w:sz w:val="20"/>
        </w:rPr>
      </w:pPr>
    </w:p>
    <w:p w:rsidR="00C11278" w:rsidRPr="00AC4FC7" w:rsidRDefault="00C11278" w:rsidP="00822CAF">
      <w:pPr>
        <w:pStyle w:val="a5"/>
        <w:jc w:val="right"/>
        <w:rPr>
          <w:b/>
          <w:bCs/>
          <w:sz w:val="20"/>
        </w:rPr>
      </w:pPr>
    </w:p>
    <w:p w:rsidR="00C04D7A" w:rsidRPr="00AC4FC7" w:rsidRDefault="00C04D7A" w:rsidP="00822CAF">
      <w:pPr>
        <w:pStyle w:val="a5"/>
        <w:jc w:val="right"/>
        <w:rPr>
          <w:b/>
          <w:bCs/>
          <w:sz w:val="20"/>
        </w:rPr>
      </w:pPr>
    </w:p>
    <w:p w:rsidR="00DC7CD0" w:rsidRPr="00AC4FC7" w:rsidRDefault="001F113D" w:rsidP="00DC7CD0">
      <w:pPr>
        <w:pStyle w:val="a5"/>
        <w:jc w:val="right"/>
        <w:rPr>
          <w:sz w:val="20"/>
        </w:rPr>
      </w:pPr>
      <w:r w:rsidRPr="00AC4FC7">
        <w:rPr>
          <w:sz w:val="20"/>
        </w:rPr>
        <w:t>П</w:t>
      </w:r>
      <w:r w:rsidR="00DC7CD0" w:rsidRPr="00AC4FC7">
        <w:rPr>
          <w:sz w:val="20"/>
        </w:rPr>
        <w:t xml:space="preserve">риложение № </w:t>
      </w:r>
      <w:r w:rsidR="00DB2A0F" w:rsidRPr="00AC4FC7">
        <w:rPr>
          <w:sz w:val="20"/>
        </w:rPr>
        <w:t>4</w:t>
      </w:r>
    </w:p>
    <w:p w:rsidR="00FE444C" w:rsidRPr="00AC4FC7" w:rsidRDefault="00F80F56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 xml:space="preserve">к Решению </w:t>
      </w:r>
      <w:r w:rsidR="00756E19" w:rsidRPr="00AC4FC7">
        <w:rPr>
          <w:sz w:val="20"/>
        </w:rPr>
        <w:t>одиннадцато</w:t>
      </w:r>
      <w:r w:rsidR="00D83A78" w:rsidRPr="00AC4FC7">
        <w:rPr>
          <w:sz w:val="20"/>
        </w:rPr>
        <w:t>й  сессии</w:t>
      </w:r>
    </w:p>
    <w:p w:rsidR="00FE444C" w:rsidRPr="00AC4FC7" w:rsidRDefault="00FE444C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Совета депутатов</w:t>
      </w:r>
    </w:p>
    <w:p w:rsidR="00FE444C" w:rsidRPr="00AC4FC7" w:rsidRDefault="00FE444C" w:rsidP="00FE444C">
      <w:pPr>
        <w:tabs>
          <w:tab w:val="left" w:pos="7170"/>
        </w:tabs>
        <w:jc w:val="right"/>
        <w:rPr>
          <w:sz w:val="20"/>
        </w:rPr>
      </w:pPr>
      <w:r w:rsidRPr="00AC4FC7">
        <w:rPr>
          <w:sz w:val="20"/>
        </w:rPr>
        <w:t>рабочего посёлка Колывань</w:t>
      </w:r>
    </w:p>
    <w:p w:rsidR="00FE444C" w:rsidRPr="00AC4FC7" w:rsidRDefault="00DD067F" w:rsidP="00FE444C">
      <w:pPr>
        <w:pStyle w:val="a5"/>
        <w:jc w:val="right"/>
        <w:rPr>
          <w:sz w:val="20"/>
        </w:rPr>
      </w:pPr>
      <w:r w:rsidRPr="00AC4FC7">
        <w:rPr>
          <w:sz w:val="20"/>
        </w:rPr>
        <w:t>23</w:t>
      </w:r>
      <w:r w:rsidR="00F80F56" w:rsidRPr="00AC4FC7">
        <w:rPr>
          <w:sz w:val="20"/>
        </w:rPr>
        <w:t>.0</w:t>
      </w:r>
      <w:r w:rsidRPr="00AC4FC7">
        <w:rPr>
          <w:sz w:val="20"/>
        </w:rPr>
        <w:t>6</w:t>
      </w:r>
      <w:r w:rsidR="00F80F56" w:rsidRPr="00AC4FC7">
        <w:rPr>
          <w:sz w:val="20"/>
        </w:rPr>
        <w:t>.2021 г. №</w:t>
      </w:r>
      <w:r w:rsidR="00A62C35" w:rsidRPr="00AC4FC7">
        <w:rPr>
          <w:sz w:val="20"/>
        </w:rPr>
        <w:t>1</w:t>
      </w:r>
      <w:r w:rsidR="00D56B10" w:rsidRPr="00AC4FC7">
        <w:rPr>
          <w:sz w:val="20"/>
        </w:rPr>
        <w:t xml:space="preserve">                                                                                                                                                </w:t>
      </w:r>
    </w:p>
    <w:p w:rsidR="00DC7CD0" w:rsidRPr="00AC4FC7" w:rsidRDefault="00DC7CD0" w:rsidP="00FE444C">
      <w:pPr>
        <w:pStyle w:val="a5"/>
        <w:jc w:val="right"/>
        <w:rPr>
          <w:b/>
          <w:sz w:val="20"/>
        </w:rPr>
      </w:pPr>
      <w:r w:rsidRPr="00AC4FC7">
        <w:rPr>
          <w:sz w:val="20"/>
        </w:rPr>
        <w:t>Таблица</w:t>
      </w:r>
      <w:r w:rsidR="00D56B10" w:rsidRPr="00AC4FC7">
        <w:rPr>
          <w:sz w:val="20"/>
        </w:rPr>
        <w:t xml:space="preserve"> №1</w:t>
      </w:r>
    </w:p>
    <w:p w:rsidR="00DC7CD0" w:rsidRPr="00AC4FC7" w:rsidRDefault="00DC7CD0" w:rsidP="0006292D">
      <w:pPr>
        <w:pStyle w:val="a5"/>
        <w:jc w:val="center"/>
        <w:rPr>
          <w:b/>
          <w:sz w:val="20"/>
        </w:rPr>
      </w:pPr>
    </w:p>
    <w:p w:rsidR="00576C52" w:rsidRPr="00AC4FC7" w:rsidRDefault="00576C52" w:rsidP="0006292D">
      <w:pPr>
        <w:pStyle w:val="a5"/>
        <w:jc w:val="center"/>
        <w:rPr>
          <w:b/>
          <w:sz w:val="20"/>
        </w:rPr>
      </w:pPr>
      <w:r w:rsidRPr="00AC4FC7">
        <w:rPr>
          <w:b/>
          <w:sz w:val="20"/>
        </w:rPr>
        <w:t>Источники финансирования дефицита бюджета муниципального образования</w:t>
      </w:r>
      <w:r w:rsidR="00EF73EB" w:rsidRPr="00AC4FC7">
        <w:rPr>
          <w:b/>
          <w:sz w:val="20"/>
        </w:rPr>
        <w:t xml:space="preserve"> рабочий поселок Колывань на 202</w:t>
      </w:r>
      <w:r w:rsidR="005C7A41" w:rsidRPr="00AC4FC7">
        <w:rPr>
          <w:b/>
          <w:sz w:val="20"/>
        </w:rPr>
        <w:t>1</w:t>
      </w:r>
      <w:r w:rsidRPr="00AC4FC7">
        <w:rPr>
          <w:b/>
          <w:sz w:val="20"/>
        </w:rPr>
        <w:t xml:space="preserve"> год</w:t>
      </w:r>
    </w:p>
    <w:p w:rsidR="00576C52" w:rsidRPr="00AC4FC7" w:rsidRDefault="00576C52" w:rsidP="00993F73">
      <w:pPr>
        <w:pStyle w:val="a5"/>
        <w:jc w:val="right"/>
        <w:rPr>
          <w:b/>
          <w:sz w:val="20"/>
        </w:rPr>
      </w:pPr>
      <w:proofErr w:type="spellStart"/>
      <w:r w:rsidRPr="00AC4FC7">
        <w:rPr>
          <w:b/>
          <w:sz w:val="20"/>
        </w:rPr>
        <w:t>тыс</w:t>
      </w:r>
      <w:proofErr w:type="gramStart"/>
      <w:r w:rsidRPr="00AC4FC7">
        <w:rPr>
          <w:b/>
          <w:sz w:val="20"/>
        </w:rPr>
        <w:t>.р</w:t>
      </w:r>
      <w:proofErr w:type="gramEnd"/>
      <w:r w:rsidRPr="00AC4FC7">
        <w:rPr>
          <w:b/>
          <w:sz w:val="20"/>
        </w:rPr>
        <w:t>ублей</w:t>
      </w:r>
      <w:proofErr w:type="spell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Код</w:t>
            </w:r>
          </w:p>
        </w:tc>
        <w:tc>
          <w:tcPr>
            <w:tcW w:w="6494" w:type="dxa"/>
          </w:tcPr>
          <w:p w:rsidR="00576C52" w:rsidRPr="00AC4FC7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AC4FC7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AC4FC7">
              <w:rPr>
                <w:b/>
                <w:sz w:val="20"/>
              </w:rPr>
              <w:t>сумма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AC4FC7" w:rsidRDefault="00DD067F" w:rsidP="00F04352">
            <w:pPr>
              <w:pStyle w:val="a5"/>
              <w:jc w:val="center"/>
              <w:rPr>
                <w:sz w:val="20"/>
              </w:rPr>
            </w:pPr>
            <w:r w:rsidRPr="00AC4FC7">
              <w:rPr>
                <w:bCs/>
                <w:sz w:val="20"/>
              </w:rPr>
              <w:t>6018,24367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2252B8" w:rsidP="003E0DFD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DF6646" w:rsidP="00DF6646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12000</w:t>
            </w:r>
            <w:r w:rsidR="00D119B2" w:rsidRPr="00AC4FC7">
              <w:rPr>
                <w:sz w:val="20"/>
              </w:rPr>
              <w:t>,</w:t>
            </w:r>
            <w:r w:rsidR="00576C52" w:rsidRPr="00AC4FC7">
              <w:rPr>
                <w:sz w:val="20"/>
              </w:rPr>
              <w:t>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F348A5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01 02 00 00 1</w:t>
            </w:r>
            <w:r w:rsidR="00F348A5" w:rsidRPr="00AC4FC7">
              <w:rPr>
                <w:sz w:val="20"/>
              </w:rPr>
              <w:t>3</w:t>
            </w:r>
            <w:r w:rsidRPr="00AC4FC7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AC4FC7">
              <w:rPr>
                <w:sz w:val="20"/>
              </w:rPr>
              <w:t xml:space="preserve">городских </w:t>
            </w:r>
            <w:r w:rsidRPr="00AC4FC7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D4710B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1200</w:t>
            </w:r>
            <w:r w:rsidR="00576C52" w:rsidRPr="00AC4FC7">
              <w:rPr>
                <w:sz w:val="20"/>
              </w:rPr>
              <w:t>0</w:t>
            </w:r>
            <w:r w:rsidR="00D119B2" w:rsidRPr="00AC4FC7">
              <w:rPr>
                <w:sz w:val="20"/>
              </w:rPr>
              <w:t>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D4710B" w:rsidP="003E0DFD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1200</w:t>
            </w:r>
            <w:r w:rsidR="00576C52" w:rsidRPr="00AC4FC7">
              <w:rPr>
                <w:sz w:val="20"/>
              </w:rPr>
              <w:t>0,0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F348A5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01 02 00 00 1</w:t>
            </w:r>
            <w:r w:rsidR="00F348A5" w:rsidRPr="00AC4FC7">
              <w:rPr>
                <w:sz w:val="20"/>
              </w:rPr>
              <w:t>3</w:t>
            </w:r>
            <w:r w:rsidRPr="00AC4FC7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 xml:space="preserve">Погашение бюджетами </w:t>
            </w:r>
            <w:r w:rsidR="00DE48FE" w:rsidRPr="00AC4FC7">
              <w:rPr>
                <w:sz w:val="20"/>
              </w:rPr>
              <w:t xml:space="preserve">городских </w:t>
            </w:r>
            <w:r w:rsidRPr="00AC4FC7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D4710B" w:rsidP="003E0DFD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1200</w:t>
            </w:r>
            <w:r w:rsidR="00576C52" w:rsidRPr="00AC4FC7">
              <w:rPr>
                <w:sz w:val="20"/>
              </w:rPr>
              <w:t>0,0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</w:t>
            </w:r>
            <w:r w:rsidR="00D119B2" w:rsidRPr="00AC4FC7">
              <w:rPr>
                <w:sz w:val="20"/>
              </w:rPr>
              <w:t>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 xml:space="preserve">Получение бюджетных кредитов от других бюджетов бюджетной </w:t>
            </w:r>
            <w:r w:rsidRPr="00AC4FC7">
              <w:rPr>
                <w:sz w:val="20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0</w:t>
            </w:r>
            <w:r w:rsidR="00D119B2" w:rsidRPr="00AC4FC7">
              <w:rPr>
                <w:sz w:val="20"/>
              </w:rPr>
              <w:t>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F348A5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lastRenderedPageBreak/>
              <w:t>01 03 01 00 1</w:t>
            </w:r>
            <w:r w:rsidR="00F348A5" w:rsidRPr="00AC4FC7">
              <w:rPr>
                <w:sz w:val="20"/>
              </w:rPr>
              <w:t>3</w:t>
            </w:r>
            <w:r w:rsidRPr="00AC4FC7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AC4FC7" w:rsidRDefault="00DE48FE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</w:t>
            </w:r>
            <w:r w:rsidR="00D119B2" w:rsidRPr="00AC4FC7">
              <w:rPr>
                <w:sz w:val="20"/>
              </w:rPr>
              <w:t>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</w:t>
            </w:r>
            <w:r w:rsidR="00D119B2" w:rsidRPr="00AC4FC7">
              <w:rPr>
                <w:sz w:val="20"/>
              </w:rPr>
              <w:t>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F348A5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01 03 01 00 1</w:t>
            </w:r>
            <w:r w:rsidR="00F348A5" w:rsidRPr="00AC4FC7">
              <w:rPr>
                <w:sz w:val="20"/>
              </w:rPr>
              <w:t>3</w:t>
            </w:r>
            <w:r w:rsidRPr="00AC4FC7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 xml:space="preserve">Погашение бюджетами </w:t>
            </w:r>
            <w:r w:rsidR="00F348A5" w:rsidRPr="00AC4FC7">
              <w:rPr>
                <w:sz w:val="20"/>
              </w:rPr>
              <w:t xml:space="preserve">городских </w:t>
            </w:r>
            <w:r w:rsidRPr="00AC4FC7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</w:t>
            </w:r>
            <w:r w:rsidR="00D119B2" w:rsidRPr="00AC4FC7">
              <w:rPr>
                <w:sz w:val="20"/>
              </w:rPr>
              <w:t>,0</w:t>
            </w:r>
          </w:p>
        </w:tc>
      </w:tr>
      <w:tr w:rsidR="00576C52" w:rsidRPr="00AC4FC7" w:rsidTr="006E3A9B">
        <w:tc>
          <w:tcPr>
            <w:tcW w:w="2263" w:type="dxa"/>
          </w:tcPr>
          <w:p w:rsidR="00576C52" w:rsidRPr="00AC4FC7" w:rsidRDefault="00576C52" w:rsidP="00E95717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AC4FC7" w:rsidRDefault="00576C52" w:rsidP="00EC3834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AC4FC7" w:rsidRDefault="00DD067F" w:rsidP="00064F64">
            <w:pPr>
              <w:pStyle w:val="a5"/>
              <w:jc w:val="center"/>
              <w:rPr>
                <w:sz w:val="20"/>
              </w:rPr>
            </w:pPr>
            <w:r w:rsidRPr="00AC4FC7">
              <w:rPr>
                <w:bCs/>
                <w:sz w:val="20"/>
              </w:rPr>
              <w:t>6018,24367</w:t>
            </w:r>
          </w:p>
        </w:tc>
      </w:tr>
      <w:tr w:rsidR="00F85BAB" w:rsidRPr="00AC4FC7" w:rsidTr="006E3A9B">
        <w:tc>
          <w:tcPr>
            <w:tcW w:w="2263" w:type="dxa"/>
          </w:tcPr>
          <w:p w:rsidR="00F85BAB" w:rsidRPr="00AC4FC7" w:rsidRDefault="00F85BAB" w:rsidP="00F85BAB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F85BAB" w:rsidRPr="00AC4FC7" w:rsidRDefault="00F85BAB" w:rsidP="00F85BAB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F85BAB" w:rsidRPr="00AC4FC7" w:rsidRDefault="00F04352" w:rsidP="00DD067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</w:t>
            </w:r>
            <w:r w:rsidR="00DD067F" w:rsidRPr="00AC4FC7">
              <w:rPr>
                <w:sz w:val="20"/>
              </w:rPr>
              <w:t>142207,80783</w:t>
            </w:r>
          </w:p>
        </w:tc>
      </w:tr>
      <w:tr w:rsidR="00DD067F" w:rsidRPr="00AC4FC7" w:rsidTr="006E3A9B">
        <w:tc>
          <w:tcPr>
            <w:tcW w:w="2263" w:type="dxa"/>
          </w:tcPr>
          <w:p w:rsidR="00DD067F" w:rsidRPr="00AC4FC7" w:rsidRDefault="00DD067F" w:rsidP="00DD067F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DD067F" w:rsidRPr="00AC4FC7" w:rsidRDefault="00DD067F" w:rsidP="00DD067F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DD067F" w:rsidRPr="00AC4FC7" w:rsidRDefault="00DD067F" w:rsidP="00DD067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-142207,80783</w:t>
            </w:r>
          </w:p>
        </w:tc>
      </w:tr>
      <w:tr w:rsidR="00DD067F" w:rsidRPr="00AC4FC7" w:rsidTr="006E3A9B">
        <w:tc>
          <w:tcPr>
            <w:tcW w:w="2263" w:type="dxa"/>
          </w:tcPr>
          <w:p w:rsidR="00DD067F" w:rsidRPr="00AC4FC7" w:rsidRDefault="00DD067F" w:rsidP="00DD067F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DD067F" w:rsidRPr="00AC4FC7" w:rsidRDefault="00DD067F" w:rsidP="00DD067F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DD067F" w:rsidRPr="00AC4FC7" w:rsidRDefault="00DD067F" w:rsidP="00DD067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-142207,80783</w:t>
            </w:r>
          </w:p>
        </w:tc>
      </w:tr>
      <w:tr w:rsidR="00DD067F" w:rsidRPr="00AC4FC7" w:rsidTr="006E3A9B">
        <w:tc>
          <w:tcPr>
            <w:tcW w:w="2263" w:type="dxa"/>
          </w:tcPr>
          <w:p w:rsidR="00DD067F" w:rsidRPr="00AC4FC7" w:rsidRDefault="00DD067F" w:rsidP="00DD067F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DD067F" w:rsidRPr="00AC4FC7" w:rsidRDefault="00DD067F" w:rsidP="00DD067F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DD067F" w:rsidRPr="00AC4FC7" w:rsidRDefault="00DD067F" w:rsidP="00DD067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-142207,80783</w:t>
            </w:r>
          </w:p>
        </w:tc>
      </w:tr>
      <w:tr w:rsidR="002526D8" w:rsidRPr="00AC4FC7" w:rsidTr="006E3A9B">
        <w:tc>
          <w:tcPr>
            <w:tcW w:w="2263" w:type="dxa"/>
          </w:tcPr>
          <w:p w:rsidR="002526D8" w:rsidRPr="00AC4FC7" w:rsidRDefault="002526D8" w:rsidP="002526D8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2526D8" w:rsidRPr="00AC4FC7" w:rsidRDefault="002526D8" w:rsidP="002526D8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2526D8" w:rsidRPr="00AC4FC7" w:rsidRDefault="00DD067F" w:rsidP="00C836CD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148226,05150</w:t>
            </w:r>
          </w:p>
        </w:tc>
      </w:tr>
      <w:tr w:rsidR="00DD067F" w:rsidRPr="00AC4FC7" w:rsidTr="006E3A9B">
        <w:tc>
          <w:tcPr>
            <w:tcW w:w="2263" w:type="dxa"/>
          </w:tcPr>
          <w:p w:rsidR="00DD067F" w:rsidRPr="00AC4FC7" w:rsidRDefault="00DD067F" w:rsidP="00DD067F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DD067F" w:rsidRPr="00AC4FC7" w:rsidRDefault="00DD067F" w:rsidP="00DD067F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DD067F" w:rsidRPr="00AC4FC7" w:rsidRDefault="00DD067F" w:rsidP="00DD067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148226,05150</w:t>
            </w:r>
          </w:p>
        </w:tc>
      </w:tr>
      <w:tr w:rsidR="00DD067F" w:rsidRPr="00AC4FC7" w:rsidTr="006E3A9B">
        <w:tc>
          <w:tcPr>
            <w:tcW w:w="2263" w:type="dxa"/>
          </w:tcPr>
          <w:p w:rsidR="00DD067F" w:rsidRPr="00AC4FC7" w:rsidRDefault="00DD067F" w:rsidP="00DD067F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DD067F" w:rsidRPr="00AC4FC7" w:rsidRDefault="00DD067F" w:rsidP="00DD067F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DD067F" w:rsidRPr="00AC4FC7" w:rsidRDefault="00DD067F" w:rsidP="00DD067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148226,05150</w:t>
            </w:r>
          </w:p>
        </w:tc>
      </w:tr>
      <w:tr w:rsidR="00DD067F" w:rsidRPr="00AC4FC7" w:rsidTr="006E3A9B">
        <w:tc>
          <w:tcPr>
            <w:tcW w:w="2263" w:type="dxa"/>
          </w:tcPr>
          <w:p w:rsidR="00DD067F" w:rsidRPr="00AC4FC7" w:rsidRDefault="00DD067F" w:rsidP="00DD067F">
            <w:pPr>
              <w:pStyle w:val="a5"/>
              <w:jc w:val="center"/>
              <w:rPr>
                <w:sz w:val="20"/>
              </w:rPr>
            </w:pPr>
            <w:r w:rsidRPr="00AC4FC7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DD067F" w:rsidRPr="00AC4FC7" w:rsidRDefault="00DD067F" w:rsidP="00DD067F">
            <w:pPr>
              <w:pStyle w:val="a5"/>
              <w:rPr>
                <w:sz w:val="20"/>
              </w:rPr>
            </w:pPr>
            <w:r w:rsidRPr="00AC4FC7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DD067F" w:rsidRPr="00AC4FC7" w:rsidRDefault="00DD067F" w:rsidP="00DD067F">
            <w:pPr>
              <w:jc w:val="center"/>
              <w:rPr>
                <w:sz w:val="20"/>
              </w:rPr>
            </w:pPr>
            <w:r w:rsidRPr="00AC4FC7">
              <w:rPr>
                <w:sz w:val="20"/>
              </w:rPr>
              <w:t>148226,05150</w:t>
            </w:r>
          </w:p>
        </w:tc>
      </w:tr>
    </w:tbl>
    <w:p w:rsidR="00576C52" w:rsidRPr="00AC4FC7" w:rsidRDefault="00576C52" w:rsidP="005A38C5">
      <w:pPr>
        <w:pStyle w:val="a5"/>
        <w:jc w:val="left"/>
        <w:rPr>
          <w:b/>
          <w:sz w:val="20"/>
          <w:lang w:val="en-US"/>
        </w:rPr>
      </w:pPr>
    </w:p>
    <w:p w:rsidR="00576C52" w:rsidRPr="00AC4FC7" w:rsidRDefault="00576C52" w:rsidP="00D4710B">
      <w:pPr>
        <w:pStyle w:val="a5"/>
        <w:rPr>
          <w:sz w:val="20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772C71" w:rsidRPr="00EF1096" w:rsidRDefault="00772C71" w:rsidP="00D4710B">
      <w:pPr>
        <w:pStyle w:val="a5"/>
        <w:rPr>
          <w:sz w:val="22"/>
          <w:szCs w:val="22"/>
        </w:rPr>
      </w:pPr>
    </w:p>
    <w:sectPr w:rsidR="00772C71" w:rsidRPr="00EF1096" w:rsidSect="00D755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A9" w:rsidRDefault="009816A9">
      <w:r>
        <w:separator/>
      </w:r>
    </w:p>
  </w:endnote>
  <w:endnote w:type="continuationSeparator" w:id="0">
    <w:p w:rsidR="009816A9" w:rsidRDefault="0098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87" w:rsidRDefault="00794587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587" w:rsidRDefault="00794587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EndPr/>
    <w:sdtContent>
      <w:p w:rsidR="00794587" w:rsidRDefault="00794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C7">
          <w:rPr>
            <w:noProof/>
          </w:rPr>
          <w:t>1</w:t>
        </w:r>
        <w:r>
          <w:fldChar w:fldCharType="end"/>
        </w:r>
      </w:p>
    </w:sdtContent>
  </w:sdt>
  <w:p w:rsidR="00794587" w:rsidRDefault="00794587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87" w:rsidRDefault="007945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A9" w:rsidRDefault="009816A9">
      <w:r>
        <w:separator/>
      </w:r>
    </w:p>
  </w:footnote>
  <w:footnote w:type="continuationSeparator" w:id="0">
    <w:p w:rsidR="009816A9" w:rsidRDefault="0098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87" w:rsidRDefault="007945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87" w:rsidRDefault="0079458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87" w:rsidRDefault="007945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988"/>
    <w:rsid w:val="00026C02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04B3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49F5"/>
    <w:rsid w:val="00085E0F"/>
    <w:rsid w:val="00086E54"/>
    <w:rsid w:val="0008730E"/>
    <w:rsid w:val="00090583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73B8"/>
    <w:rsid w:val="00097F8A"/>
    <w:rsid w:val="000A180B"/>
    <w:rsid w:val="000A1D57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28B5"/>
    <w:rsid w:val="000C5025"/>
    <w:rsid w:val="000C670C"/>
    <w:rsid w:val="000C7FD0"/>
    <w:rsid w:val="000D294B"/>
    <w:rsid w:val="000D317D"/>
    <w:rsid w:val="000D444C"/>
    <w:rsid w:val="000D4BB8"/>
    <w:rsid w:val="000D4EFE"/>
    <w:rsid w:val="000D5FED"/>
    <w:rsid w:val="000D6228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A66"/>
    <w:rsid w:val="00112AB4"/>
    <w:rsid w:val="001165F1"/>
    <w:rsid w:val="00117832"/>
    <w:rsid w:val="00117C32"/>
    <w:rsid w:val="00117D1E"/>
    <w:rsid w:val="001210AE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37F9E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276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5C2E"/>
    <w:rsid w:val="001A610E"/>
    <w:rsid w:val="001A7BCF"/>
    <w:rsid w:val="001A7F11"/>
    <w:rsid w:val="001B0195"/>
    <w:rsid w:val="001B0251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ADB"/>
    <w:rsid w:val="00210C31"/>
    <w:rsid w:val="002110B6"/>
    <w:rsid w:val="00211291"/>
    <w:rsid w:val="00211E0E"/>
    <w:rsid w:val="00214C82"/>
    <w:rsid w:val="002174DD"/>
    <w:rsid w:val="00217EE0"/>
    <w:rsid w:val="00220641"/>
    <w:rsid w:val="00221800"/>
    <w:rsid w:val="00222F85"/>
    <w:rsid w:val="002243E6"/>
    <w:rsid w:val="002244C9"/>
    <w:rsid w:val="00224C3B"/>
    <w:rsid w:val="00224E2C"/>
    <w:rsid w:val="002252B8"/>
    <w:rsid w:val="00225921"/>
    <w:rsid w:val="002313D6"/>
    <w:rsid w:val="00232B61"/>
    <w:rsid w:val="00233F5A"/>
    <w:rsid w:val="00234266"/>
    <w:rsid w:val="00235028"/>
    <w:rsid w:val="002354B0"/>
    <w:rsid w:val="00237F4C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3356"/>
    <w:rsid w:val="00256ADC"/>
    <w:rsid w:val="002574C9"/>
    <w:rsid w:val="00260A66"/>
    <w:rsid w:val="00261C30"/>
    <w:rsid w:val="00261FB7"/>
    <w:rsid w:val="00262336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6EAD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E666F"/>
    <w:rsid w:val="002F0ABD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4076D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1F4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05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4D38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5863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0373"/>
    <w:rsid w:val="00421573"/>
    <w:rsid w:val="00421896"/>
    <w:rsid w:val="0042195B"/>
    <w:rsid w:val="00422845"/>
    <w:rsid w:val="00423917"/>
    <w:rsid w:val="00425C30"/>
    <w:rsid w:val="004277B6"/>
    <w:rsid w:val="004278E1"/>
    <w:rsid w:val="00430BA3"/>
    <w:rsid w:val="00431917"/>
    <w:rsid w:val="004343D4"/>
    <w:rsid w:val="004352C2"/>
    <w:rsid w:val="004361ED"/>
    <w:rsid w:val="00436861"/>
    <w:rsid w:val="00437A8F"/>
    <w:rsid w:val="00437C6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4538"/>
    <w:rsid w:val="00455A04"/>
    <w:rsid w:val="004565A3"/>
    <w:rsid w:val="004614C6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4F3E"/>
    <w:rsid w:val="00475B13"/>
    <w:rsid w:val="00477420"/>
    <w:rsid w:val="004817A7"/>
    <w:rsid w:val="00481E5D"/>
    <w:rsid w:val="00482074"/>
    <w:rsid w:val="0048469D"/>
    <w:rsid w:val="004850DD"/>
    <w:rsid w:val="004856AE"/>
    <w:rsid w:val="004856D9"/>
    <w:rsid w:val="00485D1D"/>
    <w:rsid w:val="004867F1"/>
    <w:rsid w:val="00486BC5"/>
    <w:rsid w:val="0049042C"/>
    <w:rsid w:val="00490555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6250"/>
    <w:rsid w:val="004D0581"/>
    <w:rsid w:val="004D07B1"/>
    <w:rsid w:val="004D1B5D"/>
    <w:rsid w:val="004D2D15"/>
    <w:rsid w:val="004D3220"/>
    <w:rsid w:val="004D3FC8"/>
    <w:rsid w:val="004D439C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C5F"/>
    <w:rsid w:val="004F243C"/>
    <w:rsid w:val="004F470A"/>
    <w:rsid w:val="004F56B0"/>
    <w:rsid w:val="004F5A20"/>
    <w:rsid w:val="00500ADF"/>
    <w:rsid w:val="00500FA2"/>
    <w:rsid w:val="0050262F"/>
    <w:rsid w:val="00502BEF"/>
    <w:rsid w:val="00505305"/>
    <w:rsid w:val="00506CEB"/>
    <w:rsid w:val="00506F07"/>
    <w:rsid w:val="005071B8"/>
    <w:rsid w:val="00507D50"/>
    <w:rsid w:val="00510027"/>
    <w:rsid w:val="005101D8"/>
    <w:rsid w:val="00510940"/>
    <w:rsid w:val="00511C1A"/>
    <w:rsid w:val="005127BF"/>
    <w:rsid w:val="00512B41"/>
    <w:rsid w:val="005148A3"/>
    <w:rsid w:val="00514D39"/>
    <w:rsid w:val="00514DB1"/>
    <w:rsid w:val="005150B4"/>
    <w:rsid w:val="00516F27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895"/>
    <w:rsid w:val="005C7A41"/>
    <w:rsid w:val="005D20A1"/>
    <w:rsid w:val="005D2BFE"/>
    <w:rsid w:val="005D3C92"/>
    <w:rsid w:val="005D3D06"/>
    <w:rsid w:val="005D4256"/>
    <w:rsid w:val="005D5164"/>
    <w:rsid w:val="005D55F0"/>
    <w:rsid w:val="005D7EF1"/>
    <w:rsid w:val="005E093C"/>
    <w:rsid w:val="005E1AEA"/>
    <w:rsid w:val="005E2EBC"/>
    <w:rsid w:val="005E3D21"/>
    <w:rsid w:val="005E3FCF"/>
    <w:rsid w:val="005E4302"/>
    <w:rsid w:val="005E49E3"/>
    <w:rsid w:val="005E5477"/>
    <w:rsid w:val="005E671E"/>
    <w:rsid w:val="005F11C5"/>
    <w:rsid w:val="005F4AAD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4CD"/>
    <w:rsid w:val="006327CB"/>
    <w:rsid w:val="00632BFE"/>
    <w:rsid w:val="00633A1D"/>
    <w:rsid w:val="0063556F"/>
    <w:rsid w:val="006359EC"/>
    <w:rsid w:val="00635F2C"/>
    <w:rsid w:val="00636736"/>
    <w:rsid w:val="006378C5"/>
    <w:rsid w:val="00637D14"/>
    <w:rsid w:val="006410C6"/>
    <w:rsid w:val="006421E7"/>
    <w:rsid w:val="00642249"/>
    <w:rsid w:val="0064283C"/>
    <w:rsid w:val="00642E9F"/>
    <w:rsid w:val="00646CCB"/>
    <w:rsid w:val="00647BC0"/>
    <w:rsid w:val="00650D1D"/>
    <w:rsid w:val="00650EE1"/>
    <w:rsid w:val="006530C0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679"/>
    <w:rsid w:val="00661A40"/>
    <w:rsid w:val="00662BD3"/>
    <w:rsid w:val="00664748"/>
    <w:rsid w:val="006654C3"/>
    <w:rsid w:val="00666D59"/>
    <w:rsid w:val="00673357"/>
    <w:rsid w:val="00673DFF"/>
    <w:rsid w:val="00674CE3"/>
    <w:rsid w:val="00675C7B"/>
    <w:rsid w:val="00676DC4"/>
    <w:rsid w:val="00677582"/>
    <w:rsid w:val="00677CBC"/>
    <w:rsid w:val="006815EB"/>
    <w:rsid w:val="006822C4"/>
    <w:rsid w:val="00684894"/>
    <w:rsid w:val="00685E50"/>
    <w:rsid w:val="006866C8"/>
    <w:rsid w:val="006874FD"/>
    <w:rsid w:val="00690BBA"/>
    <w:rsid w:val="00691831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4CEF"/>
    <w:rsid w:val="007008B5"/>
    <w:rsid w:val="0070153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496"/>
    <w:rsid w:val="007269B0"/>
    <w:rsid w:val="0072767C"/>
    <w:rsid w:val="00727AF0"/>
    <w:rsid w:val="00732850"/>
    <w:rsid w:val="00734479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56E19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587"/>
    <w:rsid w:val="00794D54"/>
    <w:rsid w:val="0079606B"/>
    <w:rsid w:val="00796889"/>
    <w:rsid w:val="007974C6"/>
    <w:rsid w:val="007A0578"/>
    <w:rsid w:val="007A062B"/>
    <w:rsid w:val="007A245B"/>
    <w:rsid w:val="007A2D43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2BD1"/>
    <w:rsid w:val="007C4239"/>
    <w:rsid w:val="007C5627"/>
    <w:rsid w:val="007C653D"/>
    <w:rsid w:val="007C7951"/>
    <w:rsid w:val="007C7E71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7F768E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0BB9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1948"/>
    <w:rsid w:val="008A2224"/>
    <w:rsid w:val="008A245B"/>
    <w:rsid w:val="008A2954"/>
    <w:rsid w:val="008A29D1"/>
    <w:rsid w:val="008A3BB0"/>
    <w:rsid w:val="008A4A93"/>
    <w:rsid w:val="008A7B89"/>
    <w:rsid w:val="008A7E01"/>
    <w:rsid w:val="008B0130"/>
    <w:rsid w:val="008B0392"/>
    <w:rsid w:val="008B06EC"/>
    <w:rsid w:val="008B0C80"/>
    <w:rsid w:val="008B2021"/>
    <w:rsid w:val="008B270B"/>
    <w:rsid w:val="008B38EE"/>
    <w:rsid w:val="008B3C85"/>
    <w:rsid w:val="008B4AF9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D7247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4B99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49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16A9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4EFF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58E7"/>
    <w:rsid w:val="009B6CDC"/>
    <w:rsid w:val="009B7336"/>
    <w:rsid w:val="009C05DE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D46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150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C3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008D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4C0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1DF1"/>
    <w:rsid w:val="00AC251F"/>
    <w:rsid w:val="00AC25A5"/>
    <w:rsid w:val="00AC2F56"/>
    <w:rsid w:val="00AC318E"/>
    <w:rsid w:val="00AC35A7"/>
    <w:rsid w:val="00AC41ED"/>
    <w:rsid w:val="00AC4B4D"/>
    <w:rsid w:val="00AC4FC7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B0032F"/>
    <w:rsid w:val="00B005D5"/>
    <w:rsid w:val="00B009D3"/>
    <w:rsid w:val="00B0128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3A10"/>
    <w:rsid w:val="00B54E35"/>
    <w:rsid w:val="00B5751D"/>
    <w:rsid w:val="00B60D7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3BB7"/>
    <w:rsid w:val="00BD4A87"/>
    <w:rsid w:val="00BD4B34"/>
    <w:rsid w:val="00BD708C"/>
    <w:rsid w:val="00BD7849"/>
    <w:rsid w:val="00BD78EF"/>
    <w:rsid w:val="00BD7A16"/>
    <w:rsid w:val="00BE2E78"/>
    <w:rsid w:val="00BE3DF7"/>
    <w:rsid w:val="00BE5B56"/>
    <w:rsid w:val="00BE6440"/>
    <w:rsid w:val="00BF053C"/>
    <w:rsid w:val="00BF0EC9"/>
    <w:rsid w:val="00BF1726"/>
    <w:rsid w:val="00BF2F31"/>
    <w:rsid w:val="00BF325B"/>
    <w:rsid w:val="00BF3C02"/>
    <w:rsid w:val="00BF3EDF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7C42"/>
    <w:rsid w:val="00C1052E"/>
    <w:rsid w:val="00C10A19"/>
    <w:rsid w:val="00C10A46"/>
    <w:rsid w:val="00C11278"/>
    <w:rsid w:val="00C1196E"/>
    <w:rsid w:val="00C13B83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9E4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5200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B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306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D02"/>
    <w:rsid w:val="00D140D6"/>
    <w:rsid w:val="00D17E8E"/>
    <w:rsid w:val="00D2189E"/>
    <w:rsid w:val="00D21F1F"/>
    <w:rsid w:val="00D242D0"/>
    <w:rsid w:val="00D24956"/>
    <w:rsid w:val="00D264D4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13B9"/>
    <w:rsid w:val="00D62F65"/>
    <w:rsid w:val="00D64130"/>
    <w:rsid w:val="00D6565B"/>
    <w:rsid w:val="00D664A7"/>
    <w:rsid w:val="00D704E0"/>
    <w:rsid w:val="00D7072A"/>
    <w:rsid w:val="00D737EA"/>
    <w:rsid w:val="00D75233"/>
    <w:rsid w:val="00D75534"/>
    <w:rsid w:val="00D75AF7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9C2"/>
    <w:rsid w:val="00DA6D1C"/>
    <w:rsid w:val="00DA76AF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22A7"/>
    <w:rsid w:val="00DC29D8"/>
    <w:rsid w:val="00DC3F39"/>
    <w:rsid w:val="00DC4FB3"/>
    <w:rsid w:val="00DC51E2"/>
    <w:rsid w:val="00DC6E90"/>
    <w:rsid w:val="00DC78C7"/>
    <w:rsid w:val="00DC7CD0"/>
    <w:rsid w:val="00DD067F"/>
    <w:rsid w:val="00DD1259"/>
    <w:rsid w:val="00DD233A"/>
    <w:rsid w:val="00DD2CE2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4003D"/>
    <w:rsid w:val="00E405E5"/>
    <w:rsid w:val="00E40A09"/>
    <w:rsid w:val="00E40EDC"/>
    <w:rsid w:val="00E42A9B"/>
    <w:rsid w:val="00E440E0"/>
    <w:rsid w:val="00E44A4F"/>
    <w:rsid w:val="00E45D2D"/>
    <w:rsid w:val="00E474CB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3B15"/>
    <w:rsid w:val="00E76463"/>
    <w:rsid w:val="00E77D91"/>
    <w:rsid w:val="00E809B5"/>
    <w:rsid w:val="00E827E6"/>
    <w:rsid w:val="00E82FED"/>
    <w:rsid w:val="00E833F3"/>
    <w:rsid w:val="00E8341A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53D9"/>
    <w:rsid w:val="00EA6B90"/>
    <w:rsid w:val="00EA6FF4"/>
    <w:rsid w:val="00EA72DA"/>
    <w:rsid w:val="00EA7382"/>
    <w:rsid w:val="00EB3079"/>
    <w:rsid w:val="00EB3BF4"/>
    <w:rsid w:val="00EB53B4"/>
    <w:rsid w:val="00EB5505"/>
    <w:rsid w:val="00EB6758"/>
    <w:rsid w:val="00EB6EF0"/>
    <w:rsid w:val="00EC3834"/>
    <w:rsid w:val="00EC3BBF"/>
    <w:rsid w:val="00EC481D"/>
    <w:rsid w:val="00EC5B9F"/>
    <w:rsid w:val="00EC6823"/>
    <w:rsid w:val="00EC6EB8"/>
    <w:rsid w:val="00EC7021"/>
    <w:rsid w:val="00ED0A1A"/>
    <w:rsid w:val="00ED0ED7"/>
    <w:rsid w:val="00ED1EBC"/>
    <w:rsid w:val="00ED320E"/>
    <w:rsid w:val="00ED4AE6"/>
    <w:rsid w:val="00ED556E"/>
    <w:rsid w:val="00ED602E"/>
    <w:rsid w:val="00EE0C6F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5574"/>
    <w:rsid w:val="00F05FFE"/>
    <w:rsid w:val="00F06A7A"/>
    <w:rsid w:val="00F12401"/>
    <w:rsid w:val="00F1394D"/>
    <w:rsid w:val="00F14D64"/>
    <w:rsid w:val="00F153CE"/>
    <w:rsid w:val="00F16915"/>
    <w:rsid w:val="00F17BC9"/>
    <w:rsid w:val="00F20817"/>
    <w:rsid w:val="00F20820"/>
    <w:rsid w:val="00F21030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39C3"/>
    <w:rsid w:val="00F44B6C"/>
    <w:rsid w:val="00F44E9E"/>
    <w:rsid w:val="00F45B5C"/>
    <w:rsid w:val="00F45F38"/>
    <w:rsid w:val="00F465B1"/>
    <w:rsid w:val="00F477B2"/>
    <w:rsid w:val="00F507A1"/>
    <w:rsid w:val="00F510AD"/>
    <w:rsid w:val="00F51607"/>
    <w:rsid w:val="00F53111"/>
    <w:rsid w:val="00F549C8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87467"/>
    <w:rsid w:val="00F93E36"/>
    <w:rsid w:val="00F96FDF"/>
    <w:rsid w:val="00F97F5C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835"/>
    <w:rsid w:val="00FC1D27"/>
    <w:rsid w:val="00FC1DB9"/>
    <w:rsid w:val="00FC2573"/>
    <w:rsid w:val="00FC291A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3D4F"/>
    <w:rsid w:val="00FD590E"/>
    <w:rsid w:val="00FD6274"/>
    <w:rsid w:val="00FE08F6"/>
    <w:rsid w:val="00FE0C15"/>
    <w:rsid w:val="00FE1EA6"/>
    <w:rsid w:val="00FE1FF6"/>
    <w:rsid w:val="00FE41C6"/>
    <w:rsid w:val="00FE444C"/>
    <w:rsid w:val="00FE4CE5"/>
    <w:rsid w:val="00FE517B"/>
    <w:rsid w:val="00FE7EA9"/>
    <w:rsid w:val="00FE7F46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8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8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93FU2y6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9A10DAB57C3809E8C7FE17DBAF8AFD4BBDF9AFC0D058D744DBB8F8644F052BF02488B59740U3y1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03C28U2y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C408-F983-40E1-B026-03259FD4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44</Pages>
  <Words>17128</Words>
  <Characters>97636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12</cp:revision>
  <cp:lastPrinted>2021-06-25T01:54:00Z</cp:lastPrinted>
  <dcterms:created xsi:type="dcterms:W3CDTF">2021-06-17T08:31:00Z</dcterms:created>
  <dcterms:modified xsi:type="dcterms:W3CDTF">2021-06-26T06:25:00Z</dcterms:modified>
</cp:coreProperties>
</file>