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90C" w:rsidRDefault="00FD290C" w:rsidP="00FD290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Уважаемые жители МО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Колывань</w:t>
      </w:r>
    </w:p>
    <w:p w:rsidR="00CA5422" w:rsidRDefault="00CA5422" w:rsidP="00FB42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исполнения перечня поручений Президента Российской Федерации по реализации Послания Президента РФ Федеральному собранию Российской Федерации от 21 апреля 2021 года от 02.05.2021 года № Пр-753 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догазификации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без привлечения средств населения и протокола совещания регионального штаба 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догазификации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под руководством Губернатора Новосибирской области от 17.12.2021 года администрация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Колывань доводит до жителей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Колывань, дер. Б.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Оеш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дер. Подгорная, дер. Чаус следующую информацию:</w:t>
      </w:r>
    </w:p>
    <w:p w:rsidR="00FB4237" w:rsidRDefault="00FB4237" w:rsidP="00FB42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Подать </w:t>
      </w:r>
      <w:r w:rsidR="00541272" w:rsidRPr="00CA5422">
        <w:rPr>
          <w:rFonts w:ascii="Times New Roman" w:hAnsi="Times New Roman" w:cs="Times New Roman"/>
          <w:b/>
          <w:bCs/>
          <w:sz w:val="28"/>
          <w:szCs w:val="28"/>
        </w:rPr>
        <w:t>заявку на газификацию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можно</w:t>
      </w:r>
      <w:r w:rsidR="00541272" w:rsidRPr="00CA542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B4237" w:rsidRDefault="00CA5422" w:rsidP="00FB42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4237" w:rsidRPr="00FB4237">
        <w:rPr>
          <w:rFonts w:ascii="Times New Roman" w:hAnsi="Times New Roman" w:cs="Times New Roman"/>
          <w:sz w:val="28"/>
          <w:szCs w:val="28"/>
        </w:rPr>
        <w:t>- через официальный портал </w:t>
      </w:r>
      <w:hyperlink r:id="rId4" w:history="1">
        <w:r w:rsidR="00FB4237">
          <w:rPr>
            <w:rStyle w:val="a3"/>
            <w:rFonts w:ascii="Times New Roman" w:hAnsi="Times New Roman" w:cs="Times New Roman"/>
            <w:sz w:val="28"/>
            <w:szCs w:val="28"/>
          </w:rPr>
          <w:t xml:space="preserve">ЕДИНОГО ОПЕРАТОРА </w:t>
        </w:r>
        <w:r w:rsidR="00FB4237" w:rsidRPr="00FB4237">
          <w:rPr>
            <w:rStyle w:val="a3"/>
            <w:rFonts w:ascii="Times New Roman" w:hAnsi="Times New Roman" w:cs="Times New Roman"/>
            <w:sz w:val="28"/>
            <w:szCs w:val="28"/>
          </w:rPr>
          <w:t>ГАЗИФИКАЦИИ</w:t>
        </w:r>
      </w:hyperlink>
      <w:r w:rsidR="00FB4237" w:rsidRPr="00FB4237">
        <w:rPr>
          <w:rFonts w:ascii="Times New Roman" w:hAnsi="Times New Roman" w:cs="Times New Roman"/>
          <w:sz w:val="28"/>
          <w:szCs w:val="28"/>
        </w:rPr>
        <w:t xml:space="preserve"> Российской </w:t>
      </w:r>
      <w:proofErr w:type="gramStart"/>
      <w:r w:rsidR="00FB4237" w:rsidRPr="00FB4237">
        <w:rPr>
          <w:rFonts w:ascii="Times New Roman" w:hAnsi="Times New Roman" w:cs="Times New Roman"/>
          <w:sz w:val="28"/>
          <w:szCs w:val="28"/>
        </w:rPr>
        <w:t>Федерации;</w:t>
      </w:r>
      <w:r w:rsidR="00FB4237" w:rsidRPr="00FB4237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FB4237" w:rsidRPr="00FB4237">
        <w:rPr>
          <w:rFonts w:ascii="Times New Roman" w:hAnsi="Times New Roman" w:cs="Times New Roman"/>
          <w:sz w:val="28"/>
          <w:szCs w:val="28"/>
        </w:rPr>
        <w:t xml:space="preserve"> через портал "</w:t>
      </w:r>
      <w:proofErr w:type="spellStart"/>
      <w:r w:rsidR="00FB4237" w:rsidRPr="00FB423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FB4237" w:rsidRPr="00FB4237">
        <w:rPr>
          <w:rFonts w:ascii="Times New Roman" w:hAnsi="Times New Roman" w:cs="Times New Roman"/>
          <w:sz w:val="28"/>
          <w:szCs w:val="28"/>
        </w:rPr>
        <w:t>";</w:t>
      </w:r>
      <w:r w:rsidR="00FB4237" w:rsidRPr="00FB4237">
        <w:rPr>
          <w:rFonts w:ascii="Times New Roman" w:hAnsi="Times New Roman" w:cs="Times New Roman"/>
          <w:sz w:val="28"/>
          <w:szCs w:val="28"/>
        </w:rPr>
        <w:br/>
        <w:t>- в Многофункциональных центрах по предоставлению государственных услуг (МФЦ);</w:t>
      </w:r>
      <w:r w:rsidR="00FB4237" w:rsidRPr="00FB4237">
        <w:rPr>
          <w:rFonts w:ascii="Times New Roman" w:hAnsi="Times New Roman" w:cs="Times New Roman"/>
          <w:sz w:val="28"/>
          <w:szCs w:val="28"/>
        </w:rPr>
        <w:br/>
        <w:t xml:space="preserve">- в </w:t>
      </w:r>
      <w:r w:rsidR="00FB4237" w:rsidRPr="00FB4237">
        <w:rPr>
          <w:rFonts w:ascii="Times New Roman" w:hAnsi="Times New Roman" w:cs="Times New Roman"/>
          <w:bCs/>
          <w:sz w:val="28"/>
          <w:szCs w:val="28"/>
        </w:rPr>
        <w:t>ООО «Газпром газораспределение Томск» филиал в Новосибирской области</w:t>
      </w:r>
      <w:r w:rsidR="00FB4237" w:rsidRPr="00FB42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4237" w:rsidRPr="00FB4237">
        <w:rPr>
          <w:rFonts w:ascii="Times New Roman" w:hAnsi="Times New Roman" w:cs="Times New Roman"/>
          <w:bCs/>
          <w:sz w:val="28"/>
          <w:szCs w:val="28"/>
        </w:rPr>
        <w:t>г. Новосибирск</w:t>
      </w:r>
      <w:r w:rsidR="00FB4237">
        <w:rPr>
          <w:rFonts w:ascii="Times New Roman" w:hAnsi="Times New Roman" w:cs="Times New Roman"/>
          <w:sz w:val="28"/>
          <w:szCs w:val="28"/>
        </w:rPr>
        <w:t>, ул. Фрунзе, 124.</w:t>
      </w:r>
      <w:r w:rsidR="00FB4237" w:rsidRPr="00FB4237">
        <w:rPr>
          <w:rFonts w:ascii="Times New Roman" w:hAnsi="Times New Roman" w:cs="Times New Roman"/>
          <w:sz w:val="28"/>
          <w:szCs w:val="28"/>
        </w:rPr>
        <w:t xml:space="preserve"> Клиентс</w:t>
      </w:r>
      <w:r w:rsidR="00FB4237">
        <w:rPr>
          <w:rFonts w:ascii="Times New Roman" w:hAnsi="Times New Roman" w:cs="Times New Roman"/>
          <w:sz w:val="28"/>
          <w:szCs w:val="28"/>
        </w:rPr>
        <w:t>кий центр</w:t>
      </w:r>
      <w:r w:rsidR="00FB4237">
        <w:rPr>
          <w:rFonts w:ascii="Times New Roman" w:hAnsi="Times New Roman" w:cs="Times New Roman"/>
          <w:sz w:val="28"/>
          <w:szCs w:val="28"/>
        </w:rPr>
        <w:br/>
        <w:t>тел. (383) 373-42-</w:t>
      </w:r>
      <w:proofErr w:type="gramStart"/>
      <w:r w:rsidR="00FB4237">
        <w:rPr>
          <w:rFonts w:ascii="Times New Roman" w:hAnsi="Times New Roman" w:cs="Times New Roman"/>
          <w:sz w:val="28"/>
          <w:szCs w:val="28"/>
        </w:rPr>
        <w:t>96</w:t>
      </w:r>
      <w:r w:rsidR="00FB4237" w:rsidRPr="00FB4237">
        <w:rPr>
          <w:rFonts w:ascii="Times New Roman" w:hAnsi="Times New Roman" w:cs="Times New Roman"/>
          <w:sz w:val="28"/>
          <w:szCs w:val="28"/>
        </w:rPr>
        <w:t>;</w:t>
      </w:r>
      <w:r w:rsidR="00FB4237" w:rsidRPr="00FB4237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FB4237" w:rsidRPr="00FB4237">
        <w:rPr>
          <w:rFonts w:ascii="Times New Roman" w:hAnsi="Times New Roman" w:cs="Times New Roman"/>
          <w:sz w:val="28"/>
          <w:szCs w:val="28"/>
        </w:rPr>
        <w:t xml:space="preserve"> на производственных участках "Газпром газораспределение Томск" в районных центрах</w:t>
      </w:r>
      <w:r w:rsidR="00FB4237">
        <w:rPr>
          <w:rFonts w:ascii="Times New Roman" w:hAnsi="Times New Roman" w:cs="Times New Roman"/>
          <w:sz w:val="28"/>
          <w:szCs w:val="28"/>
        </w:rPr>
        <w:t xml:space="preserve"> -</w:t>
      </w:r>
      <w:r w:rsidR="00FB4237" w:rsidRPr="00FB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237" w:rsidRPr="00CA542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FB4237" w:rsidRPr="00CA5422">
        <w:rPr>
          <w:rFonts w:ascii="Times New Roman" w:hAnsi="Times New Roman" w:cs="Times New Roman"/>
          <w:sz w:val="28"/>
          <w:szCs w:val="28"/>
        </w:rPr>
        <w:t>. Колывань, ул. Революционный пр. 23, тел. (383-52) 5-10-07</w:t>
      </w:r>
      <w:r w:rsidR="00FB4237" w:rsidRPr="00FB4237">
        <w:rPr>
          <w:rFonts w:ascii="Times New Roman" w:hAnsi="Times New Roman" w:cs="Times New Roman"/>
          <w:sz w:val="28"/>
          <w:szCs w:val="28"/>
        </w:rPr>
        <w:t>;</w:t>
      </w:r>
      <w:r w:rsidR="00FB4237" w:rsidRPr="00FB4237">
        <w:rPr>
          <w:rFonts w:ascii="Times New Roman" w:hAnsi="Times New Roman" w:cs="Times New Roman"/>
          <w:sz w:val="28"/>
          <w:szCs w:val="28"/>
        </w:rPr>
        <w:br/>
        <w:t>- по электронной почте</w:t>
      </w:r>
      <w:r w:rsidR="00FB423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B4237" w:rsidRPr="00CA5422">
          <w:rPr>
            <w:rStyle w:val="a3"/>
            <w:rFonts w:ascii="Times New Roman" w:hAnsi="Times New Roman" w:cs="Times New Roman"/>
            <w:sz w:val="28"/>
            <w:szCs w:val="28"/>
          </w:rPr>
          <w:t>ecpu.nsk@gazpromgr.tomsk.ru</w:t>
        </w:r>
      </w:hyperlink>
      <w:r w:rsidR="00FB4237" w:rsidRPr="00FB4237">
        <w:rPr>
          <w:rFonts w:ascii="Times New Roman" w:hAnsi="Times New Roman" w:cs="Times New Roman"/>
          <w:sz w:val="28"/>
          <w:szCs w:val="28"/>
        </w:rPr>
        <w:t>.</w:t>
      </w:r>
    </w:p>
    <w:p w:rsidR="00541272" w:rsidRPr="00FB4237" w:rsidRDefault="00FB4237" w:rsidP="00FB42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541272" w:rsidRPr="00FB4237">
        <w:rPr>
          <w:rFonts w:ascii="Times New Roman" w:hAnsi="Times New Roman" w:cs="Times New Roman"/>
          <w:b/>
          <w:sz w:val="28"/>
          <w:szCs w:val="28"/>
        </w:rPr>
        <w:t>К заявлению необходимо приложить:</w:t>
      </w:r>
    </w:p>
    <w:p w:rsidR="00FB4237" w:rsidRPr="00CA5422" w:rsidRDefault="00541272" w:rsidP="00FD290C">
      <w:pPr>
        <w:rPr>
          <w:rFonts w:ascii="Times New Roman" w:hAnsi="Times New Roman" w:cs="Times New Roman"/>
          <w:sz w:val="28"/>
          <w:szCs w:val="28"/>
        </w:rPr>
      </w:pPr>
      <w:r w:rsidRPr="00CA5422">
        <w:rPr>
          <w:rFonts w:ascii="Times New Roman" w:hAnsi="Times New Roman" w:cs="Times New Roman"/>
          <w:sz w:val="28"/>
          <w:szCs w:val="28"/>
        </w:rPr>
        <w:t xml:space="preserve">- ситуационный </w:t>
      </w:r>
      <w:proofErr w:type="gramStart"/>
      <w:r w:rsidRPr="00CA5422">
        <w:rPr>
          <w:rFonts w:ascii="Times New Roman" w:hAnsi="Times New Roman" w:cs="Times New Roman"/>
          <w:sz w:val="28"/>
          <w:szCs w:val="28"/>
        </w:rPr>
        <w:t>план;</w:t>
      </w:r>
      <w:r w:rsidRPr="00CA5422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CA5422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объект капитального строительства (индивидуальный жилой дом) и земельный участок, который предстоит газифицировать;</w:t>
      </w:r>
      <w:r w:rsidRPr="00CA5422">
        <w:rPr>
          <w:rFonts w:ascii="Times New Roman" w:hAnsi="Times New Roman" w:cs="Times New Roman"/>
          <w:sz w:val="28"/>
          <w:szCs w:val="28"/>
        </w:rPr>
        <w:br/>
        <w:t>- доверенность или иные документы, подтверждающие полномочия представителя заявителя (в случае если заявка подаётся представителем заявителя);</w:t>
      </w:r>
      <w:r w:rsidRPr="00CA5422">
        <w:rPr>
          <w:rFonts w:ascii="Times New Roman" w:hAnsi="Times New Roman" w:cs="Times New Roman"/>
          <w:sz w:val="28"/>
          <w:szCs w:val="28"/>
        </w:rPr>
        <w:br/>
        <w:t>- расчёт максимального часового расхода газа (не прилагается, если планируемый максимальный часовой расход газа не более 7 куб. метров/час).</w:t>
      </w:r>
    </w:p>
    <w:p w:rsidR="00541272" w:rsidRPr="00FD290C" w:rsidRDefault="00541272" w:rsidP="00FB42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90C">
        <w:rPr>
          <w:rFonts w:ascii="Times New Roman" w:hAnsi="Times New Roman" w:cs="Times New Roman"/>
          <w:b/>
          <w:sz w:val="28"/>
          <w:szCs w:val="28"/>
        </w:rPr>
        <w:t>Дополнительную информацию можно получить по телефонам Клиентских центров или Единой справочной службы 8 800-350-50-04.</w:t>
      </w:r>
    </w:p>
    <w:p w:rsidR="00FD290C" w:rsidRDefault="00FD290C" w:rsidP="00FD290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1272" w:rsidRPr="00FD290C" w:rsidRDefault="00FD290C" w:rsidP="00FD29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Колывань</w:t>
      </w:r>
    </w:p>
    <w:p w:rsidR="00183BF4" w:rsidRDefault="00183BF4"/>
    <w:sectPr w:rsidR="00183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17"/>
    <w:rsid w:val="00183BF4"/>
    <w:rsid w:val="00487A17"/>
    <w:rsid w:val="00541272"/>
    <w:rsid w:val="00CA5422"/>
    <w:rsid w:val="00FB4237"/>
    <w:rsid w:val="00F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74B4B-DBB1-4EC3-B78A-90490132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27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4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inoe.okno.nsk@gazpromgr.tomsk.ru" TargetMode="External"/><Relationship Id="rId4" Type="http://schemas.openxmlformats.org/officeDocument/2006/relationships/hyperlink" Target="https://connectgas.ru/gasification_prog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Алексей</dc:creator>
  <cp:keywords/>
  <dc:description/>
  <cp:lastModifiedBy>Дорофеев Алексей</cp:lastModifiedBy>
  <cp:revision>7</cp:revision>
  <cp:lastPrinted>2022-02-18T08:22:00Z</cp:lastPrinted>
  <dcterms:created xsi:type="dcterms:W3CDTF">2022-02-10T09:59:00Z</dcterms:created>
  <dcterms:modified xsi:type="dcterms:W3CDTF">2022-02-21T08:31:00Z</dcterms:modified>
</cp:coreProperties>
</file>