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F5" w:rsidRPr="00917A1B" w:rsidRDefault="000766F5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917A1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МЕРЫ ПРОФИЛАКТИКИ КОРИ</w:t>
      </w:r>
    </w:p>
    <w:p w:rsidR="000766F5" w:rsidRPr="00917A1B" w:rsidRDefault="000766F5" w:rsidP="000766F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7A1B">
        <w:rPr>
          <w:rFonts w:ascii="Times New Roman" w:eastAsia="Times New Roman" w:hAnsi="Times New Roman" w:cs="Times New Roman"/>
          <w:b/>
          <w:sz w:val="21"/>
          <w:szCs w:val="21"/>
        </w:rPr>
        <w:t>Корь</w:t>
      </w:r>
      <w:r w:rsidRPr="00917A1B">
        <w:rPr>
          <w:rFonts w:ascii="Times New Roman" w:eastAsia="Times New Roman" w:hAnsi="Times New Roman" w:cs="Times New Roman"/>
          <w:sz w:val="21"/>
          <w:szCs w:val="21"/>
        </w:rPr>
        <w:t xml:space="preserve"> – высоко контагиозное острое инфекционное вирусное заболевание, которое передается воздушно-капельным путем. 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  <w:shd w:val="clear" w:color="auto" w:fill="FFFFFF"/>
        </w:rPr>
      </w:pPr>
      <w:r w:rsidRPr="00917A1B">
        <w:rPr>
          <w:rFonts w:ascii="Times New Roman" w:hAnsi="Times New Roman" w:cs="Times New Roman"/>
          <w:shd w:val="clear" w:color="auto" w:fill="FFFFFF"/>
        </w:rPr>
        <w:t>Если у вас нет противокоревого иммунитета, то вероятность заболеть после встречи с человеком, болеющим корью, равняется почти 100%.</w:t>
      </w:r>
      <w:r w:rsidRPr="00917A1B">
        <w:rPr>
          <w:rFonts w:ascii="Times New Roman" w:hAnsi="Times New Roman" w:cs="Times New Roman"/>
        </w:rPr>
        <w:t xml:space="preserve"> Заразиться корью может любой человек, не имеющий иммунитета.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>Инкубационный период:</w:t>
      </w:r>
      <w:r w:rsidRPr="00917A1B">
        <w:rPr>
          <w:rFonts w:ascii="Times New Roman" w:hAnsi="Times New Roman" w:cs="Times New Roman"/>
        </w:rPr>
        <w:t xml:space="preserve">  21 день.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 xml:space="preserve">Источник инфекции: </w:t>
      </w:r>
      <w:r w:rsidRPr="00917A1B">
        <w:rPr>
          <w:rFonts w:ascii="Times New Roman" w:hAnsi="Times New Roman" w:cs="Times New Roman"/>
        </w:rPr>
        <w:t>больные корью.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 xml:space="preserve">Пути и факторы передачи инфекции: </w:t>
      </w:r>
      <w:r w:rsidRPr="00917A1B">
        <w:rPr>
          <w:rFonts w:ascii="Times New Roman" w:hAnsi="Times New Roman" w:cs="Times New Roman"/>
        </w:rPr>
        <w:t>Вирус кори распространяется при кашле и чихании, тесных личных контактах или непосредственном контакте с инфицированными выделениями из носоглотки.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  <w:b/>
        </w:rPr>
        <w:t xml:space="preserve">Основные симптомы заболевания: </w:t>
      </w:r>
      <w:r w:rsidRPr="00917A1B">
        <w:rPr>
          <w:rFonts w:ascii="Times New Roman" w:eastAsia="Times New Roman" w:hAnsi="Times New Roman" w:cs="Times New Roman"/>
          <w:sz w:val="21"/>
          <w:szCs w:val="21"/>
        </w:rPr>
        <w:t>Высокая температура (до 40,5 °C), воспаление слизистых оболочек полости рта и верхних дыхательных путей, конъюнктивит и характерная пятнисто - папулёзная сыпь на  кожных покровах.</w:t>
      </w:r>
    </w:p>
    <w:p w:rsidR="000766F5" w:rsidRPr="00917A1B" w:rsidRDefault="000766F5" w:rsidP="000766F5">
      <w:pPr>
        <w:spacing w:after="0"/>
        <w:rPr>
          <w:rFonts w:ascii="Arial" w:eastAsia="Times New Roman" w:hAnsi="Arial" w:cs="Arial"/>
          <w:sz w:val="21"/>
          <w:szCs w:val="21"/>
        </w:rPr>
      </w:pPr>
      <w:r w:rsidRPr="00917A1B">
        <w:rPr>
          <w:rFonts w:ascii="Times New Roman" w:hAnsi="Times New Roman" w:cs="Times New Roman"/>
          <w:b/>
        </w:rPr>
        <w:t>Возможные осложнения заболевания.</w:t>
      </w:r>
      <w:r w:rsidRPr="00917A1B">
        <w:rPr>
          <w:rFonts w:ascii="Times New Roman" w:hAnsi="Times New Roman" w:cs="Times New Roman"/>
        </w:rPr>
        <w:t xml:space="preserve"> Пневмония, как и отит, ларингит, </w:t>
      </w:r>
      <w:proofErr w:type="spellStart"/>
      <w:r w:rsidRPr="00917A1B">
        <w:rPr>
          <w:rFonts w:ascii="Times New Roman" w:hAnsi="Times New Roman" w:cs="Times New Roman"/>
        </w:rPr>
        <w:t>трахеобронхит</w:t>
      </w:r>
      <w:proofErr w:type="spellEnd"/>
      <w:r w:rsidRPr="00917A1B">
        <w:rPr>
          <w:rFonts w:ascii="Times New Roman" w:hAnsi="Times New Roman" w:cs="Times New Roman"/>
        </w:rPr>
        <w:t>, стоматит, по-прежнему, относят к наиболее часто встречающимся осложнениям кори.</w:t>
      </w: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</w:rPr>
        <w:t xml:space="preserve">Неврологические осложнения регистрируются реже, но приводят к очень тяжелым последствиям. </w:t>
      </w:r>
    </w:p>
    <w:p w:rsidR="00917A1B" w:rsidRDefault="00917A1B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17A1B" w:rsidRDefault="00917A1B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17A1B" w:rsidRPr="00917A1B" w:rsidRDefault="00917A1B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0766F5" w:rsidRPr="00917A1B" w:rsidRDefault="000766F5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917A1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МЕРЫ ПРОФИЛАКТИКИ КОРИ</w:t>
      </w:r>
    </w:p>
    <w:p w:rsidR="000766F5" w:rsidRPr="00917A1B" w:rsidRDefault="000766F5" w:rsidP="000766F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7A1B">
        <w:rPr>
          <w:rFonts w:ascii="Times New Roman" w:eastAsia="Times New Roman" w:hAnsi="Times New Roman" w:cs="Times New Roman"/>
          <w:b/>
          <w:sz w:val="21"/>
          <w:szCs w:val="21"/>
        </w:rPr>
        <w:t>Корь</w:t>
      </w:r>
      <w:r w:rsidRPr="00917A1B">
        <w:rPr>
          <w:rFonts w:ascii="Times New Roman" w:eastAsia="Times New Roman" w:hAnsi="Times New Roman" w:cs="Times New Roman"/>
          <w:sz w:val="21"/>
          <w:szCs w:val="21"/>
        </w:rPr>
        <w:t xml:space="preserve"> – высоко контагиозное острое инфекционное вирусное заболевание, которое передается воздушно-капельным путем. 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  <w:shd w:val="clear" w:color="auto" w:fill="FFFFFF"/>
        </w:rPr>
      </w:pPr>
      <w:r w:rsidRPr="00917A1B">
        <w:rPr>
          <w:rFonts w:ascii="Times New Roman" w:hAnsi="Times New Roman" w:cs="Times New Roman"/>
          <w:shd w:val="clear" w:color="auto" w:fill="FFFFFF"/>
        </w:rPr>
        <w:t>Если у вас нет противокоревого иммунитета, то вероятность заболеть после встречи с человеком, болеющим корью, равняется почти 100%.</w:t>
      </w:r>
      <w:r w:rsidRPr="00917A1B">
        <w:rPr>
          <w:rFonts w:ascii="Times New Roman" w:hAnsi="Times New Roman" w:cs="Times New Roman"/>
        </w:rPr>
        <w:t xml:space="preserve"> Заразиться корью может любой человек, не имеющий иммунитета.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>Инкубационный период:</w:t>
      </w:r>
      <w:r w:rsidRPr="00917A1B">
        <w:rPr>
          <w:rFonts w:ascii="Times New Roman" w:hAnsi="Times New Roman" w:cs="Times New Roman"/>
        </w:rPr>
        <w:t xml:space="preserve">  21 день.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 xml:space="preserve">Источник инфекции: </w:t>
      </w:r>
      <w:r w:rsidRPr="00917A1B">
        <w:rPr>
          <w:rFonts w:ascii="Times New Roman" w:hAnsi="Times New Roman" w:cs="Times New Roman"/>
        </w:rPr>
        <w:t>больные корью.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 xml:space="preserve">Пути и факторы передачи инфекции: </w:t>
      </w:r>
      <w:r w:rsidRPr="00917A1B">
        <w:rPr>
          <w:rFonts w:ascii="Times New Roman" w:hAnsi="Times New Roman" w:cs="Times New Roman"/>
        </w:rPr>
        <w:t>Вирус кори распространяется при кашле и чихании, тесных личных контактах или непосредственном контакте с инфицированными выделениями из носоглотки.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  <w:b/>
        </w:rPr>
        <w:t xml:space="preserve">Основные симптомы заболевания: </w:t>
      </w:r>
      <w:r w:rsidRPr="00917A1B">
        <w:rPr>
          <w:rFonts w:ascii="Times New Roman" w:eastAsia="Times New Roman" w:hAnsi="Times New Roman" w:cs="Times New Roman"/>
          <w:sz w:val="21"/>
          <w:szCs w:val="21"/>
        </w:rPr>
        <w:t>Высокая температура (до 40,5 °C), воспаление слизистых оболочек полости рта и верхних дыхательных путей, конъюнктивит и характерная пятнисто - папулёзная сыпь на  кожных покровах.</w:t>
      </w:r>
    </w:p>
    <w:p w:rsidR="000766F5" w:rsidRPr="00917A1B" w:rsidRDefault="000766F5" w:rsidP="000766F5">
      <w:pPr>
        <w:spacing w:after="0"/>
        <w:rPr>
          <w:rFonts w:ascii="Arial" w:eastAsia="Times New Roman" w:hAnsi="Arial" w:cs="Arial"/>
          <w:sz w:val="21"/>
          <w:szCs w:val="21"/>
        </w:rPr>
      </w:pPr>
      <w:r w:rsidRPr="00917A1B">
        <w:rPr>
          <w:rFonts w:ascii="Times New Roman" w:hAnsi="Times New Roman" w:cs="Times New Roman"/>
          <w:b/>
        </w:rPr>
        <w:t>Возможные осложнения заболевания.</w:t>
      </w:r>
      <w:r w:rsidRPr="00917A1B">
        <w:rPr>
          <w:rFonts w:ascii="Times New Roman" w:hAnsi="Times New Roman" w:cs="Times New Roman"/>
        </w:rPr>
        <w:t xml:space="preserve"> Пневмония, как и отит, ларингит, </w:t>
      </w:r>
      <w:proofErr w:type="spellStart"/>
      <w:r w:rsidRPr="00917A1B">
        <w:rPr>
          <w:rFonts w:ascii="Times New Roman" w:hAnsi="Times New Roman" w:cs="Times New Roman"/>
        </w:rPr>
        <w:t>трахеобронхит</w:t>
      </w:r>
      <w:proofErr w:type="spellEnd"/>
      <w:r w:rsidRPr="00917A1B">
        <w:rPr>
          <w:rFonts w:ascii="Times New Roman" w:hAnsi="Times New Roman" w:cs="Times New Roman"/>
        </w:rPr>
        <w:t>, стоматит, по-прежнему, относят к наиболее часто встречающимся осложнениям кори.</w:t>
      </w: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</w:rPr>
        <w:t xml:space="preserve">Неврологические осложнения регистрируются реже, но приводят к очень тяжелым последствиям. </w:t>
      </w:r>
    </w:p>
    <w:p w:rsidR="00917A1B" w:rsidRDefault="00917A1B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17A1B" w:rsidRDefault="00917A1B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17A1B" w:rsidRPr="00917A1B" w:rsidRDefault="00917A1B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0766F5" w:rsidRPr="00917A1B" w:rsidRDefault="000766F5" w:rsidP="000766F5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917A1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МЕРЫ ПРОФИЛАКТИКИ КОРИ</w:t>
      </w:r>
    </w:p>
    <w:p w:rsidR="000766F5" w:rsidRPr="00917A1B" w:rsidRDefault="000766F5" w:rsidP="000766F5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17A1B">
        <w:rPr>
          <w:rFonts w:ascii="Times New Roman" w:eastAsia="Times New Roman" w:hAnsi="Times New Roman" w:cs="Times New Roman"/>
          <w:b/>
          <w:sz w:val="21"/>
          <w:szCs w:val="21"/>
        </w:rPr>
        <w:t>Корь</w:t>
      </w:r>
      <w:r w:rsidRPr="00917A1B">
        <w:rPr>
          <w:rFonts w:ascii="Times New Roman" w:eastAsia="Times New Roman" w:hAnsi="Times New Roman" w:cs="Times New Roman"/>
          <w:sz w:val="21"/>
          <w:szCs w:val="21"/>
        </w:rPr>
        <w:t xml:space="preserve"> – высоко контагиозное острое инфекционное вирусное заболевание, которое передается воздушно-капельным путем. 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  <w:shd w:val="clear" w:color="auto" w:fill="FFFFFF"/>
        </w:rPr>
      </w:pPr>
      <w:r w:rsidRPr="00917A1B">
        <w:rPr>
          <w:rFonts w:ascii="Times New Roman" w:hAnsi="Times New Roman" w:cs="Times New Roman"/>
          <w:shd w:val="clear" w:color="auto" w:fill="FFFFFF"/>
        </w:rPr>
        <w:t>Если у вас нет противокоревого иммунитета, то вероятность заболеть после встречи с человеком, болеющим корью, равняется почти 100%.</w:t>
      </w:r>
      <w:r w:rsidRPr="00917A1B">
        <w:rPr>
          <w:rFonts w:ascii="Times New Roman" w:hAnsi="Times New Roman" w:cs="Times New Roman"/>
        </w:rPr>
        <w:t xml:space="preserve"> Заразиться корью может любой человек, не имеющий иммунитета.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>Инкубационный период:</w:t>
      </w:r>
      <w:r w:rsidRPr="00917A1B">
        <w:rPr>
          <w:rFonts w:ascii="Times New Roman" w:hAnsi="Times New Roman" w:cs="Times New Roman"/>
        </w:rPr>
        <w:t xml:space="preserve">  21 день.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 xml:space="preserve">Источник инфекции: </w:t>
      </w:r>
      <w:r w:rsidRPr="00917A1B">
        <w:rPr>
          <w:rFonts w:ascii="Times New Roman" w:hAnsi="Times New Roman" w:cs="Times New Roman"/>
        </w:rPr>
        <w:t>больные корью.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 xml:space="preserve">Пути и факторы передачи инфекции: </w:t>
      </w:r>
      <w:r w:rsidRPr="00917A1B">
        <w:rPr>
          <w:rFonts w:ascii="Times New Roman" w:hAnsi="Times New Roman" w:cs="Times New Roman"/>
        </w:rPr>
        <w:t>Вирус кори распространяется при кашле и чихании, тесных личных контактах или непосредственном контакте с инфицированными выделениями из носоглотки.</w:t>
      </w: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  <w:b/>
        </w:rPr>
        <w:t xml:space="preserve">Основные симптомы заболевания: </w:t>
      </w:r>
      <w:r w:rsidRPr="00917A1B">
        <w:rPr>
          <w:rFonts w:ascii="Times New Roman" w:eastAsia="Times New Roman" w:hAnsi="Times New Roman" w:cs="Times New Roman"/>
          <w:sz w:val="21"/>
          <w:szCs w:val="21"/>
        </w:rPr>
        <w:t>Высокая температура (до 40,5 °C), воспаление слизистых оболочек полости рта и верхних дыхательных путей, конъюнктивит и характерная пятнисто - папулёзная сыпь на  кожных покровах.</w:t>
      </w:r>
    </w:p>
    <w:p w:rsidR="000766F5" w:rsidRPr="00917A1B" w:rsidRDefault="000766F5" w:rsidP="000766F5">
      <w:pPr>
        <w:spacing w:after="0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  <w:b/>
        </w:rPr>
        <w:t>Возможные осложнения заболевания.</w:t>
      </w:r>
      <w:r w:rsidRPr="00917A1B">
        <w:rPr>
          <w:rFonts w:ascii="Times New Roman" w:hAnsi="Times New Roman" w:cs="Times New Roman"/>
        </w:rPr>
        <w:t xml:space="preserve"> Пневмония, как и отит, ларингит, </w:t>
      </w:r>
      <w:proofErr w:type="spellStart"/>
      <w:r w:rsidRPr="00917A1B">
        <w:rPr>
          <w:rFonts w:ascii="Times New Roman" w:hAnsi="Times New Roman" w:cs="Times New Roman"/>
        </w:rPr>
        <w:t>трахеобронхит</w:t>
      </w:r>
      <w:proofErr w:type="spellEnd"/>
      <w:r w:rsidRPr="00917A1B">
        <w:rPr>
          <w:rFonts w:ascii="Times New Roman" w:hAnsi="Times New Roman" w:cs="Times New Roman"/>
        </w:rPr>
        <w:t>, стоматит, по-прежнему, относят к наиболее часто встречающимся осложнениям кори.</w:t>
      </w: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</w:rPr>
        <w:t xml:space="preserve">Неврологические осложнения регистрируются реже, но приводят к очень тяжелым последствиям. </w:t>
      </w:r>
    </w:p>
    <w:p w:rsidR="00917A1B" w:rsidRDefault="00917A1B" w:rsidP="000766F5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917A1B" w:rsidRDefault="00917A1B" w:rsidP="000766F5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917A1B" w:rsidRDefault="00917A1B" w:rsidP="000766F5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917A1B" w:rsidRDefault="00917A1B" w:rsidP="000766F5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0766F5" w:rsidRPr="00917A1B" w:rsidRDefault="000766F5" w:rsidP="000766F5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  <w:b/>
        </w:rPr>
        <w:t xml:space="preserve">Профилактика. </w:t>
      </w:r>
    </w:p>
    <w:p w:rsidR="000766F5" w:rsidRPr="00917A1B" w:rsidRDefault="000766F5" w:rsidP="000766F5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Основным методом защиты населения от кори является </w:t>
      </w:r>
      <w:proofErr w:type="spellStart"/>
      <w:r w:rsidRPr="00917A1B">
        <w:rPr>
          <w:rFonts w:ascii="Times New Roman" w:hAnsi="Times New Roman" w:cs="Times New Roman"/>
        </w:rPr>
        <w:t>вакцинопрофилактика</w:t>
      </w:r>
      <w:proofErr w:type="spellEnd"/>
      <w:r w:rsidRPr="00917A1B">
        <w:rPr>
          <w:rFonts w:ascii="Times New Roman" w:hAnsi="Times New Roman" w:cs="Times New Roman"/>
        </w:rPr>
        <w:t>.</w:t>
      </w:r>
    </w:p>
    <w:p w:rsidR="000766F5" w:rsidRPr="00917A1B" w:rsidRDefault="000766F5" w:rsidP="000766F5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Иммунизация населения против кори проводится в рамках </w:t>
      </w:r>
      <w:hyperlink r:id="rId4" w:history="1">
        <w:r w:rsidRPr="00917A1B">
          <w:rPr>
            <w:rFonts w:ascii="Times New Roman" w:hAnsi="Times New Roman" w:cs="Times New Roman"/>
          </w:rPr>
          <w:t>Национального календаря</w:t>
        </w:r>
      </w:hyperlink>
      <w:r w:rsidRPr="00917A1B">
        <w:rPr>
          <w:rFonts w:ascii="Times New Roman" w:hAnsi="Times New Roman" w:cs="Times New Roman"/>
        </w:rPr>
        <w:t xml:space="preserve"> профилактических прививок и </w:t>
      </w:r>
      <w:hyperlink r:id="rId5" w:history="1">
        <w:r w:rsidRPr="00917A1B">
          <w:rPr>
            <w:rFonts w:ascii="Times New Roman" w:hAnsi="Times New Roman" w:cs="Times New Roman"/>
          </w:rPr>
          <w:t>Календаря</w:t>
        </w:r>
      </w:hyperlink>
      <w:r w:rsidRPr="00917A1B">
        <w:rPr>
          <w:rFonts w:ascii="Times New Roman" w:hAnsi="Times New Roman" w:cs="Times New Roman"/>
        </w:rPr>
        <w:t xml:space="preserve"> профилактических прививок по эпидемическим показаниям.</w:t>
      </w:r>
    </w:p>
    <w:p w:rsidR="000766F5" w:rsidRPr="00917A1B" w:rsidRDefault="000766F5" w:rsidP="000766F5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>Для иммунизации применяются вакцины, зарегистрированные и разрешенные к применению на территории Российской Федерации согласно инструкциям по их применению.</w:t>
      </w:r>
    </w:p>
    <w:p w:rsidR="000766F5" w:rsidRPr="00917A1B" w:rsidRDefault="000766F5" w:rsidP="000766F5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Для проведения иммунизации от кори можно обратиться  в амбулаторно-поликлинические учреждения по месту жительства, учебы, работы. </w:t>
      </w:r>
    </w:p>
    <w:p w:rsidR="000766F5" w:rsidRPr="00917A1B" w:rsidRDefault="000766F5" w:rsidP="000766F5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</w:p>
    <w:p w:rsidR="000766F5" w:rsidRPr="00917A1B" w:rsidRDefault="000766F5" w:rsidP="000766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A1B">
        <w:rPr>
          <w:rFonts w:ascii="Times New Roman" w:eastAsia="Times New Roman" w:hAnsi="Times New Roman" w:cs="Times New Roman"/>
          <w:b/>
          <w:sz w:val="24"/>
          <w:szCs w:val="24"/>
        </w:rPr>
        <w:t>Помните, что ваше здоровье и здоровье ваших детей в ваших руках!</w:t>
      </w:r>
    </w:p>
    <w:p w:rsidR="000766F5" w:rsidRPr="00917A1B" w:rsidRDefault="000766F5">
      <w:pPr>
        <w:rPr>
          <w:rFonts w:ascii="Arial" w:eastAsia="Times New Roman" w:hAnsi="Arial" w:cs="Arial"/>
          <w:sz w:val="21"/>
          <w:szCs w:val="21"/>
        </w:rPr>
      </w:pPr>
    </w:p>
    <w:p w:rsidR="000766F5" w:rsidRPr="00917A1B" w:rsidRDefault="000766F5">
      <w:pPr>
        <w:rPr>
          <w:rFonts w:ascii="Arial" w:eastAsia="Times New Roman" w:hAnsi="Arial" w:cs="Arial"/>
          <w:sz w:val="21"/>
          <w:szCs w:val="21"/>
        </w:rPr>
      </w:pPr>
    </w:p>
    <w:p w:rsidR="000766F5" w:rsidRPr="00917A1B" w:rsidRDefault="000766F5">
      <w:pPr>
        <w:rPr>
          <w:rFonts w:ascii="Arial" w:eastAsia="Times New Roman" w:hAnsi="Arial" w:cs="Arial"/>
          <w:sz w:val="21"/>
          <w:szCs w:val="21"/>
        </w:rPr>
      </w:pPr>
    </w:p>
    <w:p w:rsidR="000766F5" w:rsidRPr="00917A1B" w:rsidRDefault="000766F5">
      <w:pPr>
        <w:rPr>
          <w:rFonts w:ascii="Arial" w:eastAsia="Times New Roman" w:hAnsi="Arial" w:cs="Arial"/>
          <w:sz w:val="21"/>
          <w:szCs w:val="21"/>
        </w:rPr>
      </w:pPr>
    </w:p>
    <w:p w:rsidR="000766F5" w:rsidRPr="00917A1B" w:rsidRDefault="000766F5">
      <w:pPr>
        <w:rPr>
          <w:rFonts w:ascii="Arial" w:eastAsia="Times New Roman" w:hAnsi="Arial" w:cs="Arial"/>
          <w:sz w:val="21"/>
          <w:szCs w:val="21"/>
        </w:rPr>
      </w:pPr>
    </w:p>
    <w:p w:rsidR="000766F5" w:rsidRPr="00917A1B" w:rsidRDefault="000766F5">
      <w:pPr>
        <w:rPr>
          <w:rFonts w:ascii="Arial" w:eastAsia="Times New Roman" w:hAnsi="Arial" w:cs="Arial"/>
          <w:sz w:val="21"/>
          <w:szCs w:val="21"/>
        </w:rPr>
      </w:pP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  <w:b/>
        </w:rPr>
        <w:t xml:space="preserve">Профилактика. 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Основным методом защиты населения от кори является </w:t>
      </w:r>
      <w:proofErr w:type="spellStart"/>
      <w:r w:rsidRPr="00917A1B">
        <w:rPr>
          <w:rFonts w:ascii="Times New Roman" w:hAnsi="Times New Roman" w:cs="Times New Roman"/>
        </w:rPr>
        <w:t>вакцинопрофилактика</w:t>
      </w:r>
      <w:proofErr w:type="spellEnd"/>
      <w:r w:rsidRPr="00917A1B">
        <w:rPr>
          <w:rFonts w:ascii="Times New Roman" w:hAnsi="Times New Roman" w:cs="Times New Roman"/>
        </w:rPr>
        <w:t>.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Иммунизация населения против кори проводится в рамках </w:t>
      </w:r>
      <w:hyperlink r:id="rId6" w:history="1">
        <w:r w:rsidRPr="00917A1B">
          <w:rPr>
            <w:rFonts w:ascii="Times New Roman" w:hAnsi="Times New Roman" w:cs="Times New Roman"/>
          </w:rPr>
          <w:t>Национального календаря</w:t>
        </w:r>
      </w:hyperlink>
      <w:r w:rsidRPr="00917A1B">
        <w:rPr>
          <w:rFonts w:ascii="Times New Roman" w:hAnsi="Times New Roman" w:cs="Times New Roman"/>
        </w:rPr>
        <w:t xml:space="preserve"> профилактических прививок и </w:t>
      </w:r>
      <w:hyperlink r:id="rId7" w:history="1">
        <w:r w:rsidRPr="00917A1B">
          <w:rPr>
            <w:rFonts w:ascii="Times New Roman" w:hAnsi="Times New Roman" w:cs="Times New Roman"/>
          </w:rPr>
          <w:t>Календаря</w:t>
        </w:r>
      </w:hyperlink>
      <w:r w:rsidRPr="00917A1B">
        <w:rPr>
          <w:rFonts w:ascii="Times New Roman" w:hAnsi="Times New Roman" w:cs="Times New Roman"/>
        </w:rPr>
        <w:t xml:space="preserve"> профилактических прививок по эпидемическим показаниям.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>Для иммунизации применяются вакцины, зарегистрированные и разрешенные к применению на территории Российской Федерации согласно инструкциям по их применению.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Для проведения иммунизации от кори можно обратиться  в амбулаторно-поликлинические учреждения по месту жительства, учебы, работы. 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</w:p>
    <w:p w:rsidR="00917A1B" w:rsidRPr="00917A1B" w:rsidRDefault="00917A1B" w:rsidP="00917A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A1B">
        <w:rPr>
          <w:rFonts w:ascii="Times New Roman" w:eastAsia="Times New Roman" w:hAnsi="Times New Roman" w:cs="Times New Roman"/>
          <w:b/>
          <w:sz w:val="24"/>
          <w:szCs w:val="24"/>
        </w:rPr>
        <w:t>Помните, что ваше здоровье и здоровье ваших детей в ваших руках!</w:t>
      </w:r>
    </w:p>
    <w:p w:rsidR="000766F5" w:rsidRPr="00917A1B" w:rsidRDefault="000766F5" w:rsidP="000766F5">
      <w:pPr>
        <w:jc w:val="both"/>
        <w:rPr>
          <w:rFonts w:ascii="Times New Roman" w:hAnsi="Times New Roman" w:cs="Times New Roman"/>
        </w:rPr>
      </w:pPr>
    </w:p>
    <w:p w:rsidR="000766F5" w:rsidRPr="00917A1B" w:rsidRDefault="000766F5" w:rsidP="000766F5">
      <w:pPr>
        <w:jc w:val="both"/>
        <w:rPr>
          <w:rFonts w:ascii="Times New Roman" w:hAnsi="Times New Roman" w:cs="Times New Roman"/>
        </w:rPr>
      </w:pPr>
    </w:p>
    <w:p w:rsidR="000766F5" w:rsidRPr="00917A1B" w:rsidRDefault="000766F5" w:rsidP="000766F5">
      <w:pPr>
        <w:jc w:val="both"/>
        <w:rPr>
          <w:rFonts w:ascii="Times New Roman" w:hAnsi="Times New Roman" w:cs="Times New Roman"/>
        </w:rPr>
      </w:pPr>
    </w:p>
    <w:p w:rsidR="000766F5" w:rsidRPr="00917A1B" w:rsidRDefault="000766F5" w:rsidP="000766F5">
      <w:pPr>
        <w:jc w:val="both"/>
        <w:rPr>
          <w:rFonts w:ascii="Times New Roman" w:hAnsi="Times New Roman" w:cs="Times New Roman"/>
        </w:rPr>
      </w:pPr>
    </w:p>
    <w:p w:rsidR="000766F5" w:rsidRPr="00917A1B" w:rsidRDefault="000766F5" w:rsidP="000766F5">
      <w:pPr>
        <w:jc w:val="both"/>
        <w:rPr>
          <w:rFonts w:ascii="Times New Roman" w:hAnsi="Times New Roman" w:cs="Times New Roman"/>
        </w:rPr>
      </w:pP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</w:p>
    <w:p w:rsidR="00917A1B" w:rsidRPr="00917A1B" w:rsidRDefault="00917A1B" w:rsidP="00917A1B">
      <w:pPr>
        <w:spacing w:after="0"/>
        <w:ind w:firstLine="624"/>
        <w:jc w:val="both"/>
        <w:rPr>
          <w:rFonts w:ascii="Times New Roman" w:hAnsi="Times New Roman" w:cs="Times New Roman"/>
          <w:b/>
        </w:rPr>
      </w:pPr>
      <w:r w:rsidRPr="00917A1B">
        <w:rPr>
          <w:rFonts w:ascii="Times New Roman" w:hAnsi="Times New Roman" w:cs="Times New Roman"/>
          <w:b/>
        </w:rPr>
        <w:t xml:space="preserve">Профилактика. 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Основным методом защиты населения от кори является </w:t>
      </w:r>
      <w:proofErr w:type="spellStart"/>
      <w:r w:rsidRPr="00917A1B">
        <w:rPr>
          <w:rFonts w:ascii="Times New Roman" w:hAnsi="Times New Roman" w:cs="Times New Roman"/>
        </w:rPr>
        <w:t>вакцинопрофилактика</w:t>
      </w:r>
      <w:proofErr w:type="spellEnd"/>
      <w:r w:rsidRPr="00917A1B">
        <w:rPr>
          <w:rFonts w:ascii="Times New Roman" w:hAnsi="Times New Roman" w:cs="Times New Roman"/>
        </w:rPr>
        <w:t>.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Иммунизация населения против кори проводится в рамках </w:t>
      </w:r>
      <w:hyperlink r:id="rId8" w:history="1">
        <w:r w:rsidRPr="00917A1B">
          <w:rPr>
            <w:rFonts w:ascii="Times New Roman" w:hAnsi="Times New Roman" w:cs="Times New Roman"/>
          </w:rPr>
          <w:t>Национального календаря</w:t>
        </w:r>
      </w:hyperlink>
      <w:r w:rsidRPr="00917A1B">
        <w:rPr>
          <w:rFonts w:ascii="Times New Roman" w:hAnsi="Times New Roman" w:cs="Times New Roman"/>
        </w:rPr>
        <w:t xml:space="preserve"> профилактических прививок и </w:t>
      </w:r>
      <w:hyperlink r:id="rId9" w:history="1">
        <w:r w:rsidRPr="00917A1B">
          <w:rPr>
            <w:rFonts w:ascii="Times New Roman" w:hAnsi="Times New Roman" w:cs="Times New Roman"/>
          </w:rPr>
          <w:t>Календаря</w:t>
        </w:r>
      </w:hyperlink>
      <w:r w:rsidRPr="00917A1B">
        <w:rPr>
          <w:rFonts w:ascii="Times New Roman" w:hAnsi="Times New Roman" w:cs="Times New Roman"/>
        </w:rPr>
        <w:t xml:space="preserve"> профилактических прививок по эпидемическим показаниям.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>Для иммунизации применяются вакцины, зарегистрированные и разрешенные к применению на территории Российской Федерации согласно инструкциям по их применению.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  <w:r w:rsidRPr="00917A1B">
        <w:rPr>
          <w:rFonts w:ascii="Times New Roman" w:hAnsi="Times New Roman" w:cs="Times New Roman"/>
        </w:rPr>
        <w:t xml:space="preserve">Для проведения иммунизации от кори можно обратиться  в амбулаторно-поликлинические учреждения по месту жительства, учебы, работы. </w:t>
      </w:r>
    </w:p>
    <w:p w:rsidR="00917A1B" w:rsidRPr="00917A1B" w:rsidRDefault="00917A1B" w:rsidP="00917A1B">
      <w:pPr>
        <w:adjustRightInd w:val="0"/>
        <w:spacing w:after="0"/>
        <w:ind w:firstLine="624"/>
        <w:jc w:val="both"/>
        <w:rPr>
          <w:rFonts w:ascii="Times New Roman" w:hAnsi="Times New Roman" w:cs="Times New Roman"/>
        </w:rPr>
      </w:pPr>
    </w:p>
    <w:p w:rsidR="00917A1B" w:rsidRPr="00917A1B" w:rsidRDefault="00917A1B" w:rsidP="00917A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A1B">
        <w:rPr>
          <w:rFonts w:ascii="Times New Roman" w:eastAsia="Times New Roman" w:hAnsi="Times New Roman" w:cs="Times New Roman"/>
          <w:b/>
          <w:sz w:val="24"/>
          <w:szCs w:val="24"/>
        </w:rPr>
        <w:t>Помните, что ваше здоровье и здоровье ваших детей в ваших руках!</w:t>
      </w:r>
    </w:p>
    <w:p w:rsidR="000766F5" w:rsidRPr="00917A1B" w:rsidRDefault="000766F5" w:rsidP="00906449">
      <w:pPr>
        <w:ind w:firstLine="624"/>
        <w:jc w:val="both"/>
        <w:rPr>
          <w:rFonts w:ascii="Times New Roman" w:hAnsi="Times New Roman" w:cs="Times New Roman"/>
        </w:rPr>
      </w:pPr>
    </w:p>
    <w:p w:rsidR="000766F5" w:rsidRPr="00917A1B" w:rsidRDefault="000766F5" w:rsidP="00906449">
      <w:pPr>
        <w:ind w:firstLine="624"/>
        <w:jc w:val="both"/>
        <w:rPr>
          <w:rFonts w:ascii="Times New Roman" w:hAnsi="Times New Roman" w:cs="Times New Roman"/>
        </w:rPr>
      </w:pPr>
    </w:p>
    <w:p w:rsidR="000766F5" w:rsidRPr="00917A1B" w:rsidRDefault="000766F5" w:rsidP="00906449">
      <w:pPr>
        <w:ind w:firstLine="624"/>
        <w:jc w:val="both"/>
        <w:rPr>
          <w:rFonts w:ascii="Times New Roman" w:hAnsi="Times New Roman" w:cs="Times New Roman"/>
        </w:rPr>
      </w:pPr>
    </w:p>
    <w:p w:rsidR="000766F5" w:rsidRPr="00917A1B" w:rsidRDefault="000766F5" w:rsidP="00906449">
      <w:pPr>
        <w:ind w:firstLine="624"/>
        <w:jc w:val="both"/>
        <w:rPr>
          <w:rFonts w:ascii="Times New Roman" w:hAnsi="Times New Roman" w:cs="Times New Roman"/>
        </w:rPr>
      </w:pPr>
    </w:p>
    <w:p w:rsidR="00906449" w:rsidRPr="00917A1B" w:rsidRDefault="00906449" w:rsidP="000766F5">
      <w:pPr>
        <w:spacing w:after="0"/>
      </w:pPr>
    </w:p>
    <w:sectPr w:rsidR="00906449" w:rsidRPr="00917A1B" w:rsidSect="00027254">
      <w:pgSz w:w="16838" w:h="11906" w:orient="landscape"/>
      <w:pgMar w:top="1418" w:right="820" w:bottom="850" w:left="567" w:header="708" w:footer="708" w:gutter="0"/>
      <w:cols w:num="3" w:space="7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449"/>
    <w:rsid w:val="00027254"/>
    <w:rsid w:val="000766F5"/>
    <w:rsid w:val="00906449"/>
    <w:rsid w:val="0091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CF82D9DEBED0DA9E9D3D7AC310E97A21EC4B547FC7F987F2904C43A9EFC415F93D20788BAC1C310FDFEA62A682A52812330C8F1AA09A032z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0CF82D9DEBED0DA9E9D3D7AC310E97A21EC4B547FC7F987F2904C43A9EFC415F93D20788BAC1C816FDFEA62A682A52812330C8F1AA09A032z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CF82D9DEBED0DA9E9D3D7AC310E97A21EC4B547FC7F987F2904C43A9EFC415F93D20788BAC1C310FDFEA62A682A52812330C8F1AA09A032z6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0CF82D9DEBED0DA9E9D3D7AC310E97A21EC4B547FC7F987F2904C43A9EFC415F93D20788BAC1C816FDFEA62A682A52812330C8F1AA09A032z6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60CF82D9DEBED0DA9E9D3D7AC310E97A21EC4B547FC7F987F2904C43A9EFC415F93D20788BAC1C310FDFEA62A682A52812330C8F1AA09A032z6D" TargetMode="External"/><Relationship Id="rId9" Type="http://schemas.openxmlformats.org/officeDocument/2006/relationships/hyperlink" Target="consultantplus://offline/ref=960CF82D9DEBED0DA9E9D3D7AC310E97A21EC4B547FC7F987F2904C43A9EFC415F93D20788BAC1C816FDFEA62A682A52812330C8F1AA09A032z6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</dc:creator>
  <cp:keywords/>
  <dc:description/>
  <cp:lastModifiedBy>Kazakov</cp:lastModifiedBy>
  <cp:revision>2</cp:revision>
  <cp:lastPrinted>2023-01-30T08:02:00Z</cp:lastPrinted>
  <dcterms:created xsi:type="dcterms:W3CDTF">2023-01-30T07:29:00Z</dcterms:created>
  <dcterms:modified xsi:type="dcterms:W3CDTF">2023-01-30T08:04:00Z</dcterms:modified>
</cp:coreProperties>
</file>