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BBE7" w14:textId="222A6A74" w:rsidR="005037FF" w:rsidRDefault="00E46766" w:rsidP="00BE0B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4E74">
        <w:rPr>
          <w:rFonts w:ascii="Times New Roman" w:hAnsi="Times New Roman" w:cs="Times New Roman"/>
          <w:b/>
          <w:bCs/>
          <w:sz w:val="28"/>
          <w:szCs w:val="28"/>
          <w:u w:val="single"/>
        </w:rPr>
        <w:t>МУП «САХ»</w:t>
      </w:r>
      <w:r w:rsidR="00BE0B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информирует</w:t>
      </w:r>
    </w:p>
    <w:p w14:paraId="17C8BEE0" w14:textId="0B4F477C" w:rsidR="00BE0B8D" w:rsidRDefault="00BE0B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7604AF" w14:textId="2EEA6ACB" w:rsidR="00BE0B8D" w:rsidRPr="00E24E74" w:rsidRDefault="00BE0B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КУДА звонить</w:t>
      </w:r>
    </w:p>
    <w:p w14:paraId="367A266E" w14:textId="10F4D6CA" w:rsidR="00E24E74" w:rsidRDefault="00E467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Начисления по л</w:t>
      </w:r>
      <w:r w:rsidR="00E24E74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цевому счету</w:t>
      </w:r>
      <w:r w:rsidR="00E24E74">
        <w:rPr>
          <w:rFonts w:ascii="Times New Roman" w:hAnsi="Times New Roman" w:cs="Times New Roman"/>
          <w:b/>
          <w:bCs/>
          <w:sz w:val="28"/>
          <w:szCs w:val="28"/>
        </w:rPr>
        <w:t>, корректировки и другие вопросы, связанные с оплатой услуги по обращению с ТКО</w:t>
      </w:r>
      <w:r w:rsidR="00BE0B8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EF66D9F" w14:textId="6705B186" w:rsidR="00E46766" w:rsidRDefault="00E24E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Call-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 абонентской службы +7 (383) 363-04-11 </w:t>
      </w:r>
    </w:p>
    <w:p w14:paraId="607857C4" w14:textId="1BE0C3D3" w:rsidR="00E24E74" w:rsidRDefault="00E24E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C53139" w14:textId="5FFE1AB1" w:rsidR="00BE0B8D" w:rsidRDefault="00BE0B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52E0FA" w14:textId="77777777" w:rsidR="00BE0B8D" w:rsidRDefault="00BE0B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196A14" w14:textId="76A97E73" w:rsidR="00E24E74" w:rsidRDefault="00E24E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Переполнение контейнеров ТКО, заявки на вывоз крупногабаритных и раздельно собранных</w:t>
      </w:r>
      <w:r w:rsidR="00BE0B8D">
        <w:rPr>
          <w:rFonts w:ascii="Times New Roman" w:hAnsi="Times New Roman" w:cs="Times New Roman"/>
          <w:b/>
          <w:bCs/>
          <w:sz w:val="28"/>
          <w:szCs w:val="28"/>
        </w:rPr>
        <w:t xml:space="preserve"> отходов, </w:t>
      </w:r>
    </w:p>
    <w:p w14:paraId="5F64ED26" w14:textId="6F058D65" w:rsidR="00BE0B8D" w:rsidRPr="00E24E74" w:rsidRDefault="00BE0B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Диспетчерская служба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регоператора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+7 (383) 363-04-22</w:t>
      </w:r>
    </w:p>
    <w:p w14:paraId="57C00247" w14:textId="77777777" w:rsidR="00E24E74" w:rsidRPr="00E24E74" w:rsidRDefault="00E24E7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4E74" w:rsidRPr="00E2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66"/>
    <w:rsid w:val="005037FF"/>
    <w:rsid w:val="00BE0B8D"/>
    <w:rsid w:val="00E24E74"/>
    <w:rsid w:val="00E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D426"/>
  <w15:chartTrackingRefBased/>
  <w15:docId w15:val="{C4875365-0DC1-46C6-93C9-01560E12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2023-04-10T09:24:00Z</dcterms:created>
  <dcterms:modified xsi:type="dcterms:W3CDTF">2023-04-10T09:55:00Z</dcterms:modified>
</cp:coreProperties>
</file>