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8B" w:rsidRPr="00E41D8F" w:rsidRDefault="009B6849">
      <w:pPr>
        <w:pStyle w:val="21"/>
        <w:shd w:val="clear" w:color="auto" w:fill="auto"/>
        <w:spacing w:after="202" w:line="280" w:lineRule="exact"/>
        <w:ind w:right="40"/>
        <w:rPr>
          <w:b/>
        </w:rPr>
      </w:pPr>
      <w:r w:rsidRPr="00E41D8F">
        <w:rPr>
          <w:rStyle w:val="22"/>
          <w:b/>
        </w:rPr>
        <w:t>Уважаем</w:t>
      </w:r>
      <w:r w:rsidR="00E41D8F" w:rsidRPr="00E41D8F">
        <w:rPr>
          <w:rStyle w:val="22"/>
          <w:b/>
        </w:rPr>
        <w:t>ые</w:t>
      </w:r>
      <w:r w:rsidRPr="00E41D8F">
        <w:rPr>
          <w:rStyle w:val="22"/>
          <w:b/>
        </w:rPr>
        <w:t xml:space="preserve"> </w:t>
      </w:r>
      <w:r w:rsidR="00E41D8F" w:rsidRPr="00E41D8F">
        <w:rPr>
          <w:rStyle w:val="22"/>
          <w:b/>
        </w:rPr>
        <w:t>граждане муниципального образования рабочего поселка Колывань Колыванского района Новосибирской области</w:t>
      </w:r>
      <w:r w:rsidRPr="00E41D8F">
        <w:rPr>
          <w:rStyle w:val="22"/>
          <w:b/>
        </w:rPr>
        <w:t>!</w:t>
      </w:r>
    </w:p>
    <w:p w:rsidR="00025B8B" w:rsidRDefault="009B6849">
      <w:pPr>
        <w:pStyle w:val="21"/>
        <w:shd w:val="clear" w:color="auto" w:fill="auto"/>
        <w:ind w:firstLine="800"/>
        <w:jc w:val="both"/>
      </w:pPr>
      <w:r>
        <w:rPr>
          <w:rStyle w:val="22"/>
        </w:rPr>
        <w:t>Федеральным законом</w:t>
      </w:r>
      <w:r>
        <w:rPr>
          <w:rStyle w:val="22"/>
        </w:rPr>
        <w:t xml:space="preserve"> от 21.11.2011 № 324-ФЗ «О бесплатной юридической помощи в Российской Федерации» установлены основные гарантии реализации права граждан Российской Федерации на получение бесплатной квалифицированной юридической помощи, а также определены категории граждан,</w:t>
      </w:r>
      <w:r>
        <w:rPr>
          <w:rStyle w:val="22"/>
        </w:rPr>
        <w:t xml:space="preserve"> имеющих право на её получение и случаи оказания такой помощи.</w:t>
      </w:r>
    </w:p>
    <w:p w:rsidR="00025B8B" w:rsidRDefault="009B6849">
      <w:pPr>
        <w:pStyle w:val="21"/>
        <w:shd w:val="clear" w:color="auto" w:fill="auto"/>
        <w:ind w:firstLine="800"/>
        <w:jc w:val="both"/>
      </w:pPr>
      <w:r>
        <w:rPr>
          <w:rStyle w:val="22"/>
        </w:rPr>
        <w:t xml:space="preserve">К данным категориям, в частности, отнесены малоимущие граждане, инвалиды I и II группы, ветераны Великой Отечественной войны, Герои РФ, Герои Советского Союза, Герои Социалистического Труда, </w:t>
      </w:r>
      <w:r>
        <w:rPr>
          <w:rStyle w:val="22"/>
        </w:rPr>
        <w:t>Герои Труда РФ,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представители, лица, желающие принять на воспитание в свою семью ребенка, остав</w:t>
      </w:r>
      <w:r>
        <w:rPr>
          <w:rStyle w:val="22"/>
        </w:rPr>
        <w:t>шегося без попечения родителей, усыновители, граждане пожилого возраста и инвалиды, проживающие в организациях социального обслуживания, предоставляющих социальные услуги в стационарной форме, граждане, признанные судом недееспособными и другие (приложение</w:t>
      </w:r>
      <w:r>
        <w:rPr>
          <w:rStyle w:val="22"/>
        </w:rPr>
        <w:t xml:space="preserve"> № 1).</w:t>
      </w:r>
    </w:p>
    <w:p w:rsidR="00025B8B" w:rsidRDefault="009B6849">
      <w:pPr>
        <w:pStyle w:val="21"/>
        <w:shd w:val="clear" w:color="auto" w:fill="auto"/>
        <w:ind w:firstLine="800"/>
        <w:jc w:val="both"/>
      </w:pPr>
      <w:r>
        <w:rPr>
          <w:rStyle w:val="22"/>
        </w:rPr>
        <w:t>Юридическая помощь оказывается по установленному Федеральным законом перечню вопросов, имеющих особую социальную значимость</w:t>
      </w:r>
      <w:r w:rsidR="00E41D8F">
        <w:rPr>
          <w:rStyle w:val="22"/>
        </w:rPr>
        <w:t xml:space="preserve"> </w:t>
      </w:r>
      <w:r>
        <w:rPr>
          <w:rStyle w:val="22"/>
        </w:rPr>
        <w:t>(расторжение, признание недействительными сделок с недвижимым имуществом, признание права на жилое помещение, возмещение вред</w:t>
      </w:r>
      <w:r>
        <w:rPr>
          <w:rStyle w:val="22"/>
        </w:rPr>
        <w:t>а, защита прав по</w:t>
      </w:r>
      <w:r w:rsidR="00E41D8F">
        <w:rPr>
          <w:rStyle w:val="22"/>
        </w:rPr>
        <w:t>т</w:t>
      </w:r>
      <w:r>
        <w:rPr>
          <w:rStyle w:val="22"/>
        </w:rPr>
        <w:t>ребителей (в части предоставления коммунальных услуг), предоставление мер социальной поддержки, назначение, перерасчет и взыскание пенсий и другие) (приложение № 2).</w:t>
      </w:r>
    </w:p>
    <w:p w:rsidR="00025B8B" w:rsidRDefault="009B6849" w:rsidP="00E41D8F">
      <w:pPr>
        <w:pStyle w:val="21"/>
        <w:shd w:val="clear" w:color="auto" w:fill="auto"/>
        <w:tabs>
          <w:tab w:val="left" w:pos="3433"/>
          <w:tab w:val="left" w:pos="4974"/>
          <w:tab w:val="left" w:pos="6701"/>
        </w:tabs>
        <w:ind w:firstLine="760"/>
        <w:jc w:val="both"/>
      </w:pPr>
      <w:r>
        <w:rPr>
          <w:rStyle w:val="22"/>
        </w:rPr>
        <w:t>В целях обеспечения доступности бесплатной юридической помощи указанным категориям</w:t>
      </w:r>
      <w:r>
        <w:rPr>
          <w:rStyle w:val="22"/>
        </w:rPr>
        <w:tab/>
        <w:t>граждан</w:t>
      </w:r>
      <w:r>
        <w:rPr>
          <w:rStyle w:val="22"/>
        </w:rPr>
        <w:tab/>
      </w:r>
      <w:r w:rsidR="00E41D8F">
        <w:rPr>
          <w:rStyle w:val="22"/>
        </w:rPr>
        <w:t xml:space="preserve">организовано </w:t>
      </w:r>
      <w:r>
        <w:rPr>
          <w:rStyle w:val="22"/>
        </w:rPr>
        <w:t>взаимодействи</w:t>
      </w:r>
      <w:r w:rsidR="00E41D8F">
        <w:rPr>
          <w:rStyle w:val="22"/>
        </w:rPr>
        <w:t>е</w:t>
      </w:r>
      <w:r>
        <w:rPr>
          <w:rStyle w:val="22"/>
        </w:rPr>
        <w:t xml:space="preserve"> с Адвока</w:t>
      </w:r>
      <w:r>
        <w:rPr>
          <w:rStyle w:val="22"/>
        </w:rPr>
        <w:t xml:space="preserve">тской палатой Новосибирской области </w:t>
      </w:r>
      <w:r>
        <w:rPr>
          <w:rStyle w:val="22"/>
        </w:rPr>
        <w:t>по проведению выездных приемов граждан адвокатами в подведомственных министерству труда и социального развития Новосибирской области учреждениях социального обслуживания граждан пожилого возраста и инвалидов, учре</w:t>
      </w:r>
      <w:r>
        <w:rPr>
          <w:rStyle w:val="22"/>
        </w:rPr>
        <w:t>ждениях для детей-сирот и детей, оставшихся без попечения родителей, расположенных в г. Новосибирске и Новосибирской области.</w:t>
      </w:r>
    </w:p>
    <w:p w:rsidR="00025B8B" w:rsidRDefault="00025B8B">
      <w:pPr>
        <w:pStyle w:val="21"/>
        <w:shd w:val="clear" w:color="auto" w:fill="auto"/>
        <w:spacing w:line="307" w:lineRule="exact"/>
        <w:ind w:left="2420"/>
        <w:jc w:val="both"/>
        <w:sectPr w:rsidR="00025B8B">
          <w:headerReference w:type="default" r:id="rId8"/>
          <w:type w:val="continuous"/>
          <w:pgSz w:w="12240" w:h="15840"/>
          <w:pgMar w:top="1591" w:right="1377" w:bottom="639" w:left="1652" w:header="0" w:footer="3" w:gutter="0"/>
          <w:cols w:space="720"/>
          <w:noEndnote/>
          <w:docGrid w:linePitch="360"/>
        </w:sectPr>
      </w:pPr>
    </w:p>
    <w:p w:rsidR="00025B8B" w:rsidRDefault="009B6849">
      <w:pPr>
        <w:pStyle w:val="40"/>
        <w:shd w:val="clear" w:color="auto" w:fill="auto"/>
        <w:spacing w:after="297" w:line="280" w:lineRule="exact"/>
      </w:pPr>
      <w:r>
        <w:rPr>
          <w:rStyle w:val="41"/>
          <w:b/>
          <w:bCs/>
        </w:rPr>
        <w:lastRenderedPageBreak/>
        <w:t>При</w:t>
      </w:r>
      <w:r>
        <w:rPr>
          <w:rStyle w:val="41"/>
          <w:b/>
          <w:bCs/>
        </w:rPr>
        <w:t>ложение № 1</w:t>
      </w:r>
    </w:p>
    <w:p w:rsidR="00025B8B" w:rsidRDefault="009B6849">
      <w:pPr>
        <w:pStyle w:val="40"/>
        <w:shd w:val="clear" w:color="auto" w:fill="auto"/>
        <w:spacing w:after="292" w:line="311" w:lineRule="exact"/>
        <w:ind w:right="700"/>
        <w:jc w:val="center"/>
      </w:pPr>
      <w:r>
        <w:rPr>
          <w:rStyle w:val="41"/>
          <w:b/>
          <w:bCs/>
        </w:rPr>
        <w:t>Категории граждан, имеющих право</w:t>
      </w:r>
      <w:r>
        <w:rPr>
          <w:rStyle w:val="41"/>
          <w:b/>
          <w:bCs/>
        </w:rPr>
        <w:br/>
        <w:t>на получение бесплатной юридической помощи:</w:t>
      </w:r>
    </w:p>
    <w:p w:rsidR="00025B8B" w:rsidRDefault="009B6849">
      <w:pPr>
        <w:pStyle w:val="21"/>
        <w:numPr>
          <w:ilvl w:val="0"/>
          <w:numId w:val="2"/>
        </w:numPr>
        <w:shd w:val="clear" w:color="auto" w:fill="auto"/>
        <w:tabs>
          <w:tab w:val="left" w:pos="1131"/>
        </w:tabs>
        <w:spacing w:line="321" w:lineRule="exact"/>
        <w:ind w:firstLine="780"/>
        <w:jc w:val="both"/>
      </w:pPr>
      <w:r>
        <w:rPr>
          <w:rStyle w:val="22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</w:t>
      </w:r>
      <w:r>
        <w:rPr>
          <w:rStyle w:val="22"/>
        </w:rPr>
        <w:t>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025B8B" w:rsidRDefault="009B6849">
      <w:pPr>
        <w:pStyle w:val="21"/>
        <w:numPr>
          <w:ilvl w:val="0"/>
          <w:numId w:val="2"/>
        </w:numPr>
        <w:shd w:val="clear" w:color="auto" w:fill="auto"/>
        <w:tabs>
          <w:tab w:val="left" w:pos="1140"/>
        </w:tabs>
        <w:spacing w:line="321" w:lineRule="exact"/>
        <w:ind w:firstLine="780"/>
        <w:jc w:val="both"/>
      </w:pPr>
      <w:r>
        <w:rPr>
          <w:rStyle w:val="22"/>
        </w:rPr>
        <w:t>инвалиды I и II группы;</w:t>
      </w:r>
    </w:p>
    <w:p w:rsidR="00025B8B" w:rsidRDefault="009B6849">
      <w:pPr>
        <w:pStyle w:val="21"/>
        <w:numPr>
          <w:ilvl w:val="0"/>
          <w:numId w:val="2"/>
        </w:numPr>
        <w:shd w:val="clear" w:color="auto" w:fill="auto"/>
        <w:tabs>
          <w:tab w:val="left" w:pos="1131"/>
        </w:tabs>
        <w:spacing w:line="321" w:lineRule="exact"/>
        <w:ind w:firstLine="780"/>
        <w:jc w:val="both"/>
      </w:pPr>
      <w:r>
        <w:rPr>
          <w:rStyle w:val="22"/>
        </w:rPr>
        <w:t xml:space="preserve">ветераны Великой Отечественной войны, Герои Российской Федерации, Герои Советского Союза, Герои </w:t>
      </w:r>
      <w:r>
        <w:rPr>
          <w:rStyle w:val="22"/>
        </w:rPr>
        <w:t>Социалистического Труда, Герои Труда Российской Федерации;</w:t>
      </w:r>
    </w:p>
    <w:p w:rsidR="00025B8B" w:rsidRDefault="009B6849">
      <w:pPr>
        <w:pStyle w:val="21"/>
        <w:numPr>
          <w:ilvl w:val="0"/>
          <w:numId w:val="2"/>
        </w:numPr>
        <w:shd w:val="clear" w:color="auto" w:fill="auto"/>
        <w:tabs>
          <w:tab w:val="left" w:pos="1131"/>
        </w:tabs>
        <w:spacing w:line="321" w:lineRule="exact"/>
        <w:ind w:firstLine="780"/>
        <w:jc w:val="both"/>
      </w:pPr>
      <w:r>
        <w:rPr>
          <w:rStyle w:val="22"/>
        </w:rPr>
        <w:t xml:space="preserve"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</w:t>
      </w:r>
      <w:r>
        <w:rPr>
          <w:rStyle w:val="22"/>
        </w:rPr>
        <w:t>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025B8B" w:rsidRDefault="009B6849">
      <w:pPr>
        <w:pStyle w:val="21"/>
        <w:numPr>
          <w:ilvl w:val="1"/>
          <w:numId w:val="2"/>
        </w:numPr>
        <w:shd w:val="clear" w:color="auto" w:fill="auto"/>
        <w:tabs>
          <w:tab w:val="left" w:pos="1312"/>
        </w:tabs>
        <w:spacing w:line="316" w:lineRule="exact"/>
        <w:ind w:firstLine="780"/>
        <w:jc w:val="both"/>
      </w:pPr>
      <w:r>
        <w:rPr>
          <w:rStyle w:val="22"/>
        </w:rPr>
        <w:t>лица, желающие принять на воспитание в свою семью ребенка, оставшегося без попечения родителей, если они обраща</w:t>
      </w:r>
      <w:r>
        <w:rPr>
          <w:rStyle w:val="22"/>
        </w:rPr>
        <w:t>ются за оказанием бесплатной юридической помощи по вопросам, связанным с устройством ребенка на воспитание в семью;</w:t>
      </w:r>
    </w:p>
    <w:p w:rsidR="00025B8B" w:rsidRDefault="009B6849">
      <w:pPr>
        <w:pStyle w:val="21"/>
        <w:numPr>
          <w:ilvl w:val="1"/>
          <w:numId w:val="2"/>
        </w:numPr>
        <w:shd w:val="clear" w:color="auto" w:fill="auto"/>
        <w:tabs>
          <w:tab w:val="left" w:pos="1298"/>
        </w:tabs>
        <w:spacing w:line="316" w:lineRule="exact"/>
        <w:ind w:firstLine="780"/>
        <w:jc w:val="both"/>
      </w:pPr>
      <w:r>
        <w:rPr>
          <w:rStyle w:val="22"/>
        </w:rPr>
        <w:t xml:space="preserve">усыновители, если они обращаются за оказанием бесплатной юридической помощи по вопросам, связанным с обеспечением и защитой прав и законных </w:t>
      </w:r>
      <w:r>
        <w:rPr>
          <w:rStyle w:val="22"/>
        </w:rPr>
        <w:t>интересов усыновленных детей;</w:t>
      </w:r>
    </w:p>
    <w:p w:rsidR="00025B8B" w:rsidRDefault="009B6849">
      <w:pPr>
        <w:pStyle w:val="21"/>
        <w:numPr>
          <w:ilvl w:val="0"/>
          <w:numId w:val="2"/>
        </w:numPr>
        <w:shd w:val="clear" w:color="auto" w:fill="auto"/>
        <w:tabs>
          <w:tab w:val="left" w:pos="1131"/>
        </w:tabs>
        <w:spacing w:line="316" w:lineRule="exact"/>
        <w:ind w:firstLine="780"/>
        <w:jc w:val="both"/>
      </w:pPr>
      <w:r>
        <w:rPr>
          <w:rStyle w:val="22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025B8B" w:rsidRDefault="009B6849">
      <w:pPr>
        <w:pStyle w:val="21"/>
        <w:numPr>
          <w:ilvl w:val="0"/>
          <w:numId w:val="2"/>
        </w:numPr>
        <w:shd w:val="clear" w:color="auto" w:fill="auto"/>
        <w:tabs>
          <w:tab w:val="left" w:pos="1131"/>
        </w:tabs>
        <w:spacing w:line="316" w:lineRule="exact"/>
        <w:ind w:firstLine="780"/>
        <w:jc w:val="both"/>
      </w:pPr>
      <w:r>
        <w:rPr>
          <w:rStyle w:val="22"/>
        </w:rPr>
        <w:t>несовершеннолетние, содержащиеся в учреждениях системы профилактики безнадзорн</w:t>
      </w:r>
      <w:r>
        <w:rPr>
          <w:rStyle w:val="22"/>
        </w:rPr>
        <w:t>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</w:t>
      </w:r>
      <w:r>
        <w:rPr>
          <w:rStyle w:val="22"/>
        </w:rPr>
        <w:t>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025B8B" w:rsidRDefault="009B6849">
      <w:pPr>
        <w:pStyle w:val="21"/>
        <w:numPr>
          <w:ilvl w:val="0"/>
          <w:numId w:val="2"/>
        </w:numPr>
        <w:shd w:val="clear" w:color="auto" w:fill="auto"/>
        <w:tabs>
          <w:tab w:val="left" w:pos="1131"/>
        </w:tabs>
        <w:spacing w:line="316" w:lineRule="exact"/>
        <w:ind w:firstLine="780"/>
        <w:jc w:val="both"/>
      </w:pPr>
      <w:r>
        <w:rPr>
          <w:rStyle w:val="22"/>
        </w:rPr>
        <w:t>граждане, имеющие право на бесплатную юридическую помощь в соответствии с Законом Российск</w:t>
      </w:r>
      <w:r>
        <w:rPr>
          <w:rStyle w:val="22"/>
        </w:rPr>
        <w:t xml:space="preserve">ой Федерации от 2 июля 1992 года </w:t>
      </w:r>
      <w:r>
        <w:rPr>
          <w:rStyle w:val="22"/>
          <w:lang w:val="en-US" w:eastAsia="en-US" w:bidi="en-US"/>
        </w:rPr>
        <w:t>N</w:t>
      </w:r>
      <w:r w:rsidRPr="00E41D8F">
        <w:rPr>
          <w:rStyle w:val="22"/>
          <w:lang w:eastAsia="en-US" w:bidi="en-US"/>
        </w:rPr>
        <w:t xml:space="preserve">3185-1 </w:t>
      </w:r>
      <w:r>
        <w:rPr>
          <w:rStyle w:val="22"/>
        </w:rPr>
        <w:t>"О психиатрической помощи и гарантиях прав граждан при ее оказании”;</w:t>
      </w:r>
    </w:p>
    <w:p w:rsidR="00025B8B" w:rsidRDefault="009B6849">
      <w:pPr>
        <w:pStyle w:val="21"/>
        <w:numPr>
          <w:ilvl w:val="0"/>
          <w:numId w:val="2"/>
        </w:numPr>
        <w:shd w:val="clear" w:color="auto" w:fill="auto"/>
        <w:tabs>
          <w:tab w:val="left" w:pos="1109"/>
        </w:tabs>
        <w:spacing w:line="322" w:lineRule="exact"/>
        <w:ind w:firstLine="780"/>
        <w:jc w:val="both"/>
      </w:pPr>
      <w:r>
        <w:rPr>
          <w:rStyle w:val="22"/>
        </w:rPr>
        <w:t xml:space="preserve">граждане, признанные судом недееспособными, а также их законные представители, если они обращаются за оказанием бесплатной </w:t>
      </w:r>
      <w:r>
        <w:rPr>
          <w:rStyle w:val="22"/>
        </w:rPr>
        <w:lastRenderedPageBreak/>
        <w:t>юридической помощи по в</w:t>
      </w:r>
      <w:r>
        <w:rPr>
          <w:rStyle w:val="22"/>
        </w:rPr>
        <w:t>опросам, связанным с обеспечением и защитой прав и законных интересов таких граждан;</w:t>
      </w:r>
    </w:p>
    <w:p w:rsidR="00025B8B" w:rsidRDefault="009B6849">
      <w:pPr>
        <w:pStyle w:val="21"/>
        <w:shd w:val="clear" w:color="auto" w:fill="auto"/>
        <w:spacing w:line="322" w:lineRule="exact"/>
        <w:ind w:firstLine="780"/>
        <w:jc w:val="both"/>
      </w:pPr>
      <w:r>
        <w:rPr>
          <w:rStyle w:val="22"/>
        </w:rPr>
        <w:t>8.1) граждане, пострадавшие в результате чрезвычайной ситуации:</w:t>
      </w:r>
    </w:p>
    <w:p w:rsidR="00025B8B" w:rsidRDefault="009B6849">
      <w:pPr>
        <w:pStyle w:val="21"/>
        <w:shd w:val="clear" w:color="auto" w:fill="auto"/>
        <w:tabs>
          <w:tab w:val="left" w:pos="1109"/>
        </w:tabs>
        <w:spacing w:line="322" w:lineRule="exact"/>
        <w:ind w:firstLine="780"/>
        <w:jc w:val="both"/>
      </w:pPr>
      <w:r>
        <w:rPr>
          <w:rStyle w:val="22"/>
        </w:rPr>
        <w:t>а)</w:t>
      </w:r>
      <w:r>
        <w:rPr>
          <w:rStyle w:val="22"/>
        </w:rPr>
        <w:tab/>
        <w:t>супруг (супруга), состоявший (состоявшая) в зарегистрированном браке с погибшим (умершим) на день гибели</w:t>
      </w:r>
      <w:r>
        <w:rPr>
          <w:rStyle w:val="22"/>
        </w:rPr>
        <w:t xml:space="preserve"> (смерти) в результате чрезвычайной ситуации;</w:t>
      </w:r>
    </w:p>
    <w:p w:rsidR="00025B8B" w:rsidRDefault="009B6849">
      <w:pPr>
        <w:pStyle w:val="21"/>
        <w:shd w:val="clear" w:color="auto" w:fill="auto"/>
        <w:tabs>
          <w:tab w:val="left" w:pos="1146"/>
        </w:tabs>
        <w:spacing w:line="322" w:lineRule="exact"/>
        <w:ind w:firstLine="780"/>
        <w:jc w:val="both"/>
      </w:pPr>
      <w:r>
        <w:rPr>
          <w:rStyle w:val="22"/>
        </w:rPr>
        <w:t>б)</w:t>
      </w:r>
      <w:r>
        <w:rPr>
          <w:rStyle w:val="22"/>
        </w:rPr>
        <w:tab/>
        <w:t>дети погибшего (умершего) в результате чрезвычайной ситуации;</w:t>
      </w:r>
    </w:p>
    <w:p w:rsidR="00025B8B" w:rsidRDefault="009B6849">
      <w:pPr>
        <w:pStyle w:val="21"/>
        <w:shd w:val="clear" w:color="auto" w:fill="auto"/>
        <w:tabs>
          <w:tab w:val="left" w:pos="1109"/>
        </w:tabs>
        <w:spacing w:line="322" w:lineRule="exact"/>
        <w:ind w:firstLine="780"/>
        <w:jc w:val="both"/>
      </w:pPr>
      <w:r>
        <w:rPr>
          <w:rStyle w:val="22"/>
        </w:rPr>
        <w:t>в)</w:t>
      </w:r>
      <w:r>
        <w:rPr>
          <w:rStyle w:val="22"/>
        </w:rPr>
        <w:tab/>
        <w:t>родители погибшего (умершего) в результате чрезвычайной ситуации;</w:t>
      </w:r>
    </w:p>
    <w:p w:rsidR="00025B8B" w:rsidRDefault="009B6849">
      <w:pPr>
        <w:pStyle w:val="21"/>
        <w:shd w:val="clear" w:color="auto" w:fill="auto"/>
        <w:tabs>
          <w:tab w:val="left" w:pos="1109"/>
        </w:tabs>
        <w:spacing w:line="322" w:lineRule="exact"/>
        <w:ind w:firstLine="780"/>
        <w:jc w:val="both"/>
      </w:pPr>
      <w:r>
        <w:rPr>
          <w:rStyle w:val="22"/>
        </w:rPr>
        <w:t>г)</w:t>
      </w:r>
      <w:r>
        <w:rPr>
          <w:rStyle w:val="22"/>
        </w:rPr>
        <w:tab/>
        <w:t>лица, находившиеся на полном содержании погибшего (умершего) в результате</w:t>
      </w:r>
      <w:r>
        <w:rPr>
          <w:rStyle w:val="22"/>
        </w:rPr>
        <w:t xml:space="preserve">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025B8B" w:rsidRDefault="009B6849">
      <w:pPr>
        <w:pStyle w:val="21"/>
        <w:shd w:val="clear" w:color="auto" w:fill="auto"/>
        <w:tabs>
          <w:tab w:val="left" w:pos="1109"/>
        </w:tabs>
        <w:spacing w:line="322" w:lineRule="exact"/>
        <w:ind w:firstLine="780"/>
        <w:jc w:val="both"/>
      </w:pPr>
      <w:r>
        <w:rPr>
          <w:rStyle w:val="22"/>
        </w:rPr>
        <w:t>д)</w:t>
      </w:r>
      <w:r>
        <w:rPr>
          <w:rStyle w:val="22"/>
        </w:rPr>
        <w:tab/>
        <w:t>граждане, здо</w:t>
      </w:r>
      <w:r>
        <w:rPr>
          <w:rStyle w:val="22"/>
        </w:rPr>
        <w:t>ровью которых причинен вред в результате чрезвычайной ситуации;</w:t>
      </w:r>
    </w:p>
    <w:p w:rsidR="00025B8B" w:rsidRDefault="009B6849">
      <w:pPr>
        <w:pStyle w:val="21"/>
        <w:shd w:val="clear" w:color="auto" w:fill="auto"/>
        <w:tabs>
          <w:tab w:val="left" w:pos="1109"/>
        </w:tabs>
        <w:spacing w:line="322" w:lineRule="exact"/>
        <w:ind w:firstLine="780"/>
        <w:jc w:val="both"/>
      </w:pPr>
      <w:r>
        <w:rPr>
          <w:rStyle w:val="22"/>
        </w:rPr>
        <w:t>е)</w:t>
      </w:r>
      <w:r>
        <w:rPr>
          <w:rStyle w:val="22"/>
        </w:rPr>
        <w:tab/>
        <w:t>граждане, лишившиеся жилого помещения либо утратившие полностью или частично иное имущество, либо документы в результате чрезвычайной ситуации;</w:t>
      </w:r>
    </w:p>
    <w:p w:rsidR="00025B8B" w:rsidRDefault="009B6849">
      <w:pPr>
        <w:pStyle w:val="21"/>
        <w:numPr>
          <w:ilvl w:val="0"/>
          <w:numId w:val="2"/>
        </w:numPr>
        <w:shd w:val="clear" w:color="auto" w:fill="auto"/>
        <w:tabs>
          <w:tab w:val="left" w:pos="1109"/>
        </w:tabs>
        <w:ind w:firstLine="780"/>
        <w:jc w:val="both"/>
      </w:pPr>
      <w:r>
        <w:rPr>
          <w:rStyle w:val="22"/>
        </w:rPr>
        <w:t>граждане, которым право на получение бесплатн</w:t>
      </w:r>
      <w:r>
        <w:rPr>
          <w:rStyle w:val="22"/>
        </w:rPr>
        <w:t>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025B8B" w:rsidRDefault="009B6849">
      <w:pPr>
        <w:pStyle w:val="21"/>
        <w:numPr>
          <w:ilvl w:val="0"/>
          <w:numId w:val="3"/>
        </w:numPr>
        <w:shd w:val="clear" w:color="auto" w:fill="auto"/>
        <w:tabs>
          <w:tab w:val="left" w:pos="951"/>
        </w:tabs>
        <w:ind w:firstLine="780"/>
        <w:jc w:val="both"/>
      </w:pPr>
      <w:r>
        <w:rPr>
          <w:rStyle w:val="22"/>
        </w:rPr>
        <w:t>бывшие несовершеннолетние узники концлагерей, гетто и других мест при</w:t>
      </w:r>
      <w:r>
        <w:rPr>
          <w:rStyle w:val="22"/>
        </w:rPr>
        <w:t>нудительного содержания, созданных фашистами и их союзниками в период Второй мировой войны;</w:t>
      </w:r>
    </w:p>
    <w:p w:rsidR="00025B8B" w:rsidRDefault="009B6849">
      <w:pPr>
        <w:pStyle w:val="21"/>
        <w:numPr>
          <w:ilvl w:val="0"/>
          <w:numId w:val="3"/>
        </w:numPr>
        <w:shd w:val="clear" w:color="auto" w:fill="auto"/>
        <w:tabs>
          <w:tab w:val="left" w:pos="956"/>
        </w:tabs>
        <w:ind w:firstLine="780"/>
        <w:jc w:val="both"/>
      </w:pPr>
      <w:r>
        <w:rPr>
          <w:rStyle w:val="22"/>
        </w:rPr>
        <w:t>граждане, чьи денежные средства привлечены для строительства на территории Новосибирской области многоквартирных домов и (или) иных объектов недвижимости, включенны</w:t>
      </w:r>
      <w:r>
        <w:rPr>
          <w:rStyle w:val="22"/>
        </w:rPr>
        <w:t>х в единый реестр проблемных объектов;</w:t>
      </w:r>
    </w:p>
    <w:p w:rsidR="00025B8B" w:rsidRDefault="009B6849">
      <w:pPr>
        <w:pStyle w:val="21"/>
        <w:numPr>
          <w:ilvl w:val="0"/>
          <w:numId w:val="3"/>
        </w:numPr>
        <w:shd w:val="clear" w:color="auto" w:fill="auto"/>
        <w:tabs>
          <w:tab w:val="left" w:pos="961"/>
        </w:tabs>
        <w:ind w:firstLine="780"/>
        <w:jc w:val="both"/>
      </w:pPr>
      <w:r>
        <w:rPr>
          <w:rStyle w:val="22"/>
        </w:rPr>
        <w:t xml:space="preserve">граждане, ходатайствующие о признании вынужденными переселенцами, вынужденные переселенцы, статус которых устанавливается Федеральным законом от 19.02.1993 №4530-1 «О вынужденных переселенцах», проживавшие на </w:t>
      </w:r>
      <w:r>
        <w:rPr>
          <w:rStyle w:val="22"/>
        </w:rPr>
        <w:t>территориях Украины, Донецкой Народной Республики или Луганской Народной Республики и находящиеся на территории Новосибирской области;</w:t>
      </w:r>
    </w:p>
    <w:p w:rsidR="00025B8B" w:rsidRDefault="009B6849">
      <w:pPr>
        <w:pStyle w:val="21"/>
        <w:numPr>
          <w:ilvl w:val="0"/>
          <w:numId w:val="3"/>
        </w:numPr>
        <w:shd w:val="clear" w:color="auto" w:fill="auto"/>
        <w:tabs>
          <w:tab w:val="left" w:pos="951"/>
        </w:tabs>
        <w:ind w:firstLine="780"/>
        <w:jc w:val="both"/>
      </w:pPr>
      <w:r>
        <w:rPr>
          <w:rStyle w:val="22"/>
        </w:rPr>
        <w:t>лица, ходатайствующие о признании беженцами, признанные беженцами либо получившие временное убежище на территории Российс</w:t>
      </w:r>
      <w:r>
        <w:rPr>
          <w:rStyle w:val="22"/>
        </w:rPr>
        <w:t>кой Федерации, статус которых устанавливается Федеральным законом от 19.02.1993 №4528-1 «О беженцах», проживавшие на территориях Украины, Донецкой Народной Республики или Луганской Народной Республики и находящиеся на территории Новосибирской области;</w:t>
      </w:r>
    </w:p>
    <w:p w:rsidR="00025B8B" w:rsidRDefault="009B6849">
      <w:pPr>
        <w:pStyle w:val="21"/>
        <w:numPr>
          <w:ilvl w:val="0"/>
          <w:numId w:val="3"/>
        </w:numPr>
        <w:shd w:val="clear" w:color="auto" w:fill="auto"/>
        <w:tabs>
          <w:tab w:val="left" w:pos="981"/>
        </w:tabs>
        <w:spacing w:line="321" w:lineRule="exact"/>
        <w:ind w:firstLine="760"/>
        <w:jc w:val="both"/>
      </w:pPr>
      <w:r>
        <w:rPr>
          <w:rStyle w:val="22"/>
        </w:rPr>
        <w:lastRenderedPageBreak/>
        <w:t>учас</w:t>
      </w:r>
      <w:r>
        <w:rPr>
          <w:rStyle w:val="22"/>
        </w:rPr>
        <w:t>тники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</w:r>
    </w:p>
    <w:p w:rsidR="00025B8B" w:rsidRDefault="009B6849">
      <w:pPr>
        <w:pStyle w:val="21"/>
        <w:numPr>
          <w:ilvl w:val="0"/>
          <w:numId w:val="3"/>
        </w:numPr>
        <w:shd w:val="clear" w:color="auto" w:fill="auto"/>
        <w:tabs>
          <w:tab w:val="left" w:pos="1014"/>
        </w:tabs>
        <w:spacing w:line="321" w:lineRule="exact"/>
        <w:ind w:firstLine="760"/>
        <w:jc w:val="both"/>
        <w:sectPr w:rsidR="00025B8B">
          <w:headerReference w:type="default" r:id="rId9"/>
          <w:pgSz w:w="12240" w:h="15840"/>
          <w:pgMar w:top="1591" w:right="1377" w:bottom="639" w:left="1652" w:header="0" w:footer="3" w:gutter="0"/>
          <w:cols w:space="720"/>
          <w:noEndnote/>
          <w:docGrid w:linePitch="360"/>
        </w:sectPr>
      </w:pPr>
      <w:r>
        <w:rPr>
          <w:rStyle w:val="22"/>
        </w:rPr>
        <w:t>члены семей участников специальной военной операции.</w:t>
      </w:r>
    </w:p>
    <w:p w:rsidR="00025B8B" w:rsidRDefault="009B6849">
      <w:pPr>
        <w:pStyle w:val="40"/>
        <w:shd w:val="clear" w:color="auto" w:fill="auto"/>
        <w:spacing w:after="337" w:line="280" w:lineRule="exact"/>
      </w:pPr>
      <w:r>
        <w:rPr>
          <w:rStyle w:val="41"/>
          <w:b/>
          <w:bCs/>
        </w:rPr>
        <w:lastRenderedPageBreak/>
        <w:t>Приложение № 2</w:t>
      </w:r>
    </w:p>
    <w:p w:rsidR="00025B8B" w:rsidRDefault="009B6849">
      <w:pPr>
        <w:pStyle w:val="40"/>
        <w:shd w:val="clear" w:color="auto" w:fill="auto"/>
        <w:spacing w:after="193" w:line="280" w:lineRule="exact"/>
        <w:ind w:left="60"/>
        <w:jc w:val="center"/>
      </w:pPr>
      <w:r>
        <w:rPr>
          <w:rStyle w:val="41"/>
          <w:b/>
          <w:bCs/>
        </w:rPr>
        <w:t>Случаи оказания</w:t>
      </w:r>
      <w:r>
        <w:rPr>
          <w:rStyle w:val="41"/>
          <w:b/>
          <w:bCs/>
        </w:rPr>
        <w:t xml:space="preserve"> бесплатной юридической помощи</w:t>
      </w:r>
    </w:p>
    <w:p w:rsidR="00025B8B" w:rsidRDefault="009B6849">
      <w:pPr>
        <w:pStyle w:val="21"/>
        <w:shd w:val="clear" w:color="auto" w:fill="auto"/>
        <w:spacing w:line="322" w:lineRule="exact"/>
        <w:ind w:firstLine="780"/>
        <w:jc w:val="both"/>
      </w:pPr>
      <w:r>
        <w:rPr>
          <w:rStyle w:val="22"/>
        </w:rPr>
        <w:t xml:space="preserve">Адвокаты, являющиеся участниками государственной системы бесплатной юридической помощи, осуществляют </w:t>
      </w:r>
      <w:r>
        <w:rPr>
          <w:rStyle w:val="24"/>
        </w:rPr>
        <w:t xml:space="preserve">правовое консультирование в устной и письменной форме </w:t>
      </w:r>
      <w:r>
        <w:rPr>
          <w:rStyle w:val="22"/>
        </w:rPr>
        <w:t>граждан, имеющих право на получение бесплатной юридической помощи в ра</w:t>
      </w:r>
      <w:r>
        <w:rPr>
          <w:rStyle w:val="22"/>
        </w:rPr>
        <w:t xml:space="preserve">мках государственной системы бесплатной юридической помощи, и </w:t>
      </w:r>
      <w:r>
        <w:rPr>
          <w:rStyle w:val="24"/>
        </w:rPr>
        <w:t xml:space="preserve">составляют для них заявления, жалобы, ходатайства и другие документы правового характера </w:t>
      </w:r>
      <w:r>
        <w:rPr>
          <w:rStyle w:val="22"/>
        </w:rPr>
        <w:t>в следующих случаях:</w:t>
      </w:r>
    </w:p>
    <w:p w:rsidR="00025B8B" w:rsidRDefault="009B6849">
      <w:pPr>
        <w:pStyle w:val="21"/>
        <w:numPr>
          <w:ilvl w:val="0"/>
          <w:numId w:val="4"/>
        </w:numPr>
        <w:shd w:val="clear" w:color="auto" w:fill="auto"/>
        <w:tabs>
          <w:tab w:val="left" w:pos="1574"/>
        </w:tabs>
        <w:spacing w:line="322" w:lineRule="exact"/>
        <w:ind w:firstLine="780"/>
        <w:jc w:val="both"/>
      </w:pPr>
      <w:r>
        <w:rPr>
          <w:rStyle w:val="22"/>
        </w:rPr>
        <w:t xml:space="preserve">заключение, изменение, расторжение, признание недействительными сделок с недвижимым </w:t>
      </w:r>
      <w:r>
        <w:rPr>
          <w:rStyle w:val="22"/>
        </w:rPr>
        <w:t>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025B8B" w:rsidRDefault="009B6849">
      <w:pPr>
        <w:pStyle w:val="21"/>
        <w:numPr>
          <w:ilvl w:val="0"/>
          <w:numId w:val="4"/>
        </w:numPr>
        <w:shd w:val="clear" w:color="auto" w:fill="auto"/>
        <w:tabs>
          <w:tab w:val="left" w:pos="1141"/>
        </w:tabs>
        <w:spacing w:line="322" w:lineRule="exact"/>
        <w:ind w:firstLine="780"/>
        <w:jc w:val="both"/>
      </w:pPr>
      <w:r>
        <w:rPr>
          <w:rStyle w:val="22"/>
        </w:rPr>
        <w:t>признание права на жилое помещение, предоставление жилого</w:t>
      </w:r>
    </w:p>
    <w:p w:rsidR="00025B8B" w:rsidRDefault="009B6849">
      <w:pPr>
        <w:pStyle w:val="21"/>
        <w:shd w:val="clear" w:color="auto" w:fill="auto"/>
        <w:tabs>
          <w:tab w:val="left" w:pos="2947"/>
          <w:tab w:val="left" w:pos="4224"/>
          <w:tab w:val="left" w:pos="8626"/>
        </w:tabs>
        <w:spacing w:line="322" w:lineRule="exact"/>
        <w:jc w:val="both"/>
      </w:pPr>
      <w:r>
        <w:rPr>
          <w:rStyle w:val="22"/>
        </w:rPr>
        <w:t>п</w:t>
      </w:r>
      <w:r>
        <w:rPr>
          <w:rStyle w:val="22"/>
        </w:rPr>
        <w:t>омещения по договору социального найма, договору найма специализированного</w:t>
      </w:r>
      <w:r>
        <w:rPr>
          <w:rStyle w:val="22"/>
        </w:rPr>
        <w:tab/>
        <w:t>жилого</w:t>
      </w:r>
      <w:r>
        <w:rPr>
          <w:rStyle w:val="22"/>
        </w:rPr>
        <w:tab/>
        <w:t>помещения, предназначенного</w:t>
      </w:r>
      <w:r>
        <w:rPr>
          <w:rStyle w:val="22"/>
        </w:rPr>
        <w:tab/>
        <w:t>для</w:t>
      </w:r>
    </w:p>
    <w:p w:rsidR="00025B8B" w:rsidRDefault="009B6849">
      <w:pPr>
        <w:pStyle w:val="21"/>
        <w:shd w:val="clear" w:color="auto" w:fill="auto"/>
        <w:spacing w:line="322" w:lineRule="exact"/>
        <w:jc w:val="both"/>
      </w:pPr>
      <w:r>
        <w:rPr>
          <w:rStyle w:val="22"/>
        </w:rPr>
        <w:t>проживания детей-сирот и детей, оставшихся без попечения родителей, лиц из числа детей-сирот и детей, оставшихся без попечения родителей, раст</w:t>
      </w:r>
      <w:r>
        <w:rPr>
          <w:rStyle w:val="22"/>
        </w:rPr>
        <w:t>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</w:t>
      </w:r>
      <w:r>
        <w:rPr>
          <w:rStyle w:val="22"/>
        </w:rPr>
        <w:t>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025B8B" w:rsidRDefault="009B6849">
      <w:pPr>
        <w:pStyle w:val="21"/>
        <w:numPr>
          <w:ilvl w:val="0"/>
          <w:numId w:val="4"/>
        </w:numPr>
        <w:shd w:val="clear" w:color="auto" w:fill="auto"/>
        <w:tabs>
          <w:tab w:val="left" w:pos="1121"/>
        </w:tabs>
        <w:spacing w:line="322" w:lineRule="exact"/>
        <w:ind w:firstLine="780"/>
        <w:jc w:val="both"/>
      </w:pPr>
      <w:r>
        <w:rPr>
          <w:rStyle w:val="22"/>
        </w:rPr>
        <w:t>признание и сохранение</w:t>
      </w:r>
      <w:r>
        <w:rPr>
          <w:rStyle w:val="22"/>
        </w:rPr>
        <w:t xml:space="preserve">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</w:t>
      </w:r>
      <w:r>
        <w:rPr>
          <w:rStyle w:val="22"/>
        </w:rPr>
        <w:t>иеся единственным жилым помещением гражданина и его семьи);</w:t>
      </w:r>
    </w:p>
    <w:p w:rsidR="00025B8B" w:rsidRDefault="009B6849">
      <w:pPr>
        <w:pStyle w:val="21"/>
        <w:numPr>
          <w:ilvl w:val="0"/>
          <w:numId w:val="4"/>
        </w:numPr>
        <w:shd w:val="clear" w:color="auto" w:fill="auto"/>
        <w:tabs>
          <w:tab w:val="left" w:pos="1121"/>
        </w:tabs>
        <w:spacing w:line="288" w:lineRule="exact"/>
        <w:ind w:firstLine="780"/>
        <w:jc w:val="both"/>
      </w:pPr>
      <w:r>
        <w:rPr>
          <w:rStyle w:val="22"/>
        </w:rPr>
        <w:t>защита прав потребителей (в части предоставления коммунальных услуг);</w:t>
      </w:r>
    </w:p>
    <w:p w:rsidR="00025B8B" w:rsidRDefault="009B6849">
      <w:pPr>
        <w:pStyle w:val="21"/>
        <w:numPr>
          <w:ilvl w:val="0"/>
          <w:numId w:val="4"/>
        </w:numPr>
        <w:shd w:val="clear" w:color="auto" w:fill="auto"/>
        <w:tabs>
          <w:tab w:val="left" w:pos="1291"/>
        </w:tabs>
        <w:ind w:firstLine="780"/>
        <w:jc w:val="both"/>
      </w:pPr>
      <w:r>
        <w:rPr>
          <w:rStyle w:val="22"/>
        </w:rPr>
        <w:t>отказ работодателя в заключении трудового договора, нарушающий гарантии, установленные Трудовым кодексом Российской Федерации,</w:t>
      </w:r>
      <w:r>
        <w:rPr>
          <w:rStyle w:val="22"/>
        </w:rPr>
        <w:t xml:space="preserve">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025B8B" w:rsidRDefault="009B6849">
      <w:pPr>
        <w:pStyle w:val="21"/>
        <w:numPr>
          <w:ilvl w:val="0"/>
          <w:numId w:val="4"/>
        </w:numPr>
        <w:shd w:val="clear" w:color="auto" w:fill="auto"/>
        <w:tabs>
          <w:tab w:val="left" w:pos="1172"/>
        </w:tabs>
        <w:ind w:firstLine="780"/>
        <w:jc w:val="both"/>
      </w:pPr>
      <w:r>
        <w:rPr>
          <w:rStyle w:val="22"/>
        </w:rPr>
        <w:lastRenderedPageBreak/>
        <w:t xml:space="preserve">признание гражданина безработным и установление пособия по </w:t>
      </w:r>
      <w:r>
        <w:rPr>
          <w:rStyle w:val="22"/>
        </w:rPr>
        <w:t>безработице;</w:t>
      </w:r>
    </w:p>
    <w:p w:rsidR="00025B8B" w:rsidRDefault="009B6849">
      <w:pPr>
        <w:pStyle w:val="21"/>
        <w:numPr>
          <w:ilvl w:val="0"/>
          <w:numId w:val="4"/>
        </w:numPr>
        <w:shd w:val="clear" w:color="auto" w:fill="auto"/>
        <w:tabs>
          <w:tab w:val="left" w:pos="1172"/>
        </w:tabs>
        <w:ind w:firstLine="780"/>
        <w:jc w:val="both"/>
      </w:pPr>
      <w:r>
        <w:rPr>
          <w:rStyle w:val="22"/>
        </w:rPr>
        <w:t>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025B8B" w:rsidRDefault="009B6849">
      <w:pPr>
        <w:pStyle w:val="21"/>
        <w:numPr>
          <w:ilvl w:val="0"/>
          <w:numId w:val="4"/>
        </w:numPr>
        <w:shd w:val="clear" w:color="auto" w:fill="auto"/>
        <w:tabs>
          <w:tab w:val="left" w:pos="1444"/>
        </w:tabs>
        <w:ind w:firstLine="780"/>
        <w:jc w:val="both"/>
      </w:pPr>
      <w:r>
        <w:rPr>
          <w:rStyle w:val="22"/>
        </w:rPr>
        <w:t>предоставление мер социальной поддержки, оказание малоимущим гражданам государственной с</w:t>
      </w:r>
      <w:r>
        <w:rPr>
          <w:rStyle w:val="22"/>
        </w:rPr>
        <w:t>оциальной помощи, предоставление субсидий на оплату жилого помещения и коммунальных услуг;</w:t>
      </w:r>
    </w:p>
    <w:p w:rsidR="00025B8B" w:rsidRDefault="009B6849">
      <w:pPr>
        <w:pStyle w:val="21"/>
        <w:numPr>
          <w:ilvl w:val="0"/>
          <w:numId w:val="4"/>
        </w:numPr>
        <w:shd w:val="clear" w:color="auto" w:fill="auto"/>
        <w:tabs>
          <w:tab w:val="left" w:pos="1172"/>
        </w:tabs>
        <w:ind w:firstLine="780"/>
        <w:jc w:val="both"/>
      </w:pPr>
      <w:r>
        <w:rPr>
          <w:rStyle w:val="22"/>
        </w:rPr>
        <w:t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</w:t>
      </w:r>
      <w:r>
        <w:rPr>
          <w:rStyle w:val="22"/>
        </w:rPr>
        <w:t>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025B8B" w:rsidRDefault="009B6849">
      <w:pPr>
        <w:pStyle w:val="21"/>
        <w:numPr>
          <w:ilvl w:val="0"/>
          <w:numId w:val="4"/>
        </w:numPr>
        <w:shd w:val="clear" w:color="auto" w:fill="auto"/>
        <w:tabs>
          <w:tab w:val="left" w:pos="1225"/>
        </w:tabs>
        <w:ind w:firstLine="780"/>
        <w:jc w:val="both"/>
      </w:pPr>
      <w:r>
        <w:rPr>
          <w:rStyle w:val="22"/>
        </w:rPr>
        <w:t>установление и оспаривание отцовства (мат</w:t>
      </w:r>
      <w:r>
        <w:rPr>
          <w:rStyle w:val="22"/>
        </w:rPr>
        <w:t>еринства), взыскание алиментов;</w:t>
      </w:r>
    </w:p>
    <w:p w:rsidR="00025B8B" w:rsidRDefault="009B6849">
      <w:pPr>
        <w:pStyle w:val="21"/>
        <w:numPr>
          <w:ilvl w:val="1"/>
          <w:numId w:val="4"/>
        </w:numPr>
        <w:shd w:val="clear" w:color="auto" w:fill="auto"/>
        <w:tabs>
          <w:tab w:val="left" w:pos="1450"/>
        </w:tabs>
        <w:ind w:firstLine="780"/>
        <w:jc w:val="both"/>
      </w:pPr>
      <w:r>
        <w:rPr>
          <w:rStyle w:val="22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025B8B" w:rsidRDefault="009B6849">
      <w:pPr>
        <w:pStyle w:val="21"/>
        <w:numPr>
          <w:ilvl w:val="1"/>
          <w:numId w:val="4"/>
        </w:numPr>
        <w:shd w:val="clear" w:color="auto" w:fill="auto"/>
        <w:tabs>
          <w:tab w:val="left" w:pos="1446"/>
        </w:tabs>
        <w:ind w:firstLine="780"/>
        <w:jc w:val="both"/>
      </w:pPr>
      <w:r>
        <w:rPr>
          <w:rStyle w:val="22"/>
        </w:rPr>
        <w:t>защита прав и законных ин</w:t>
      </w:r>
      <w:r>
        <w:rPr>
          <w:rStyle w:val="22"/>
        </w:rPr>
        <w:t>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025B8B" w:rsidRDefault="009B6849">
      <w:pPr>
        <w:pStyle w:val="21"/>
        <w:numPr>
          <w:ilvl w:val="0"/>
          <w:numId w:val="4"/>
        </w:numPr>
        <w:shd w:val="clear" w:color="auto" w:fill="auto"/>
        <w:tabs>
          <w:tab w:val="left" w:pos="1444"/>
        </w:tabs>
        <w:ind w:firstLine="780"/>
        <w:jc w:val="both"/>
      </w:pPr>
      <w:r>
        <w:rPr>
          <w:rStyle w:val="22"/>
        </w:rPr>
        <w:t>реабилитация граждан, пострадавших от политических репрессий;</w:t>
      </w:r>
    </w:p>
    <w:p w:rsidR="00025B8B" w:rsidRDefault="009B6849">
      <w:pPr>
        <w:pStyle w:val="21"/>
        <w:numPr>
          <w:ilvl w:val="0"/>
          <w:numId w:val="4"/>
        </w:numPr>
        <w:shd w:val="clear" w:color="auto" w:fill="auto"/>
        <w:tabs>
          <w:tab w:val="left" w:pos="1275"/>
        </w:tabs>
        <w:ind w:firstLine="780"/>
        <w:jc w:val="both"/>
      </w:pPr>
      <w:r>
        <w:rPr>
          <w:rStyle w:val="22"/>
        </w:rPr>
        <w:t>ограничение дееспособности;</w:t>
      </w:r>
    </w:p>
    <w:p w:rsidR="00025B8B" w:rsidRDefault="009B6849">
      <w:pPr>
        <w:pStyle w:val="21"/>
        <w:numPr>
          <w:ilvl w:val="0"/>
          <w:numId w:val="4"/>
        </w:numPr>
        <w:shd w:val="clear" w:color="auto" w:fill="auto"/>
        <w:tabs>
          <w:tab w:val="left" w:pos="1230"/>
        </w:tabs>
        <w:ind w:firstLine="780"/>
        <w:jc w:val="both"/>
      </w:pPr>
      <w:r>
        <w:rPr>
          <w:rStyle w:val="22"/>
        </w:rPr>
        <w:t xml:space="preserve">обжалование нарушений прав и </w:t>
      </w:r>
      <w:r>
        <w:rPr>
          <w:rStyle w:val="22"/>
        </w:rPr>
        <w:t>свобод граждан при оказании психиатрической помощи;</w:t>
      </w:r>
    </w:p>
    <w:p w:rsidR="00025B8B" w:rsidRDefault="009B6849">
      <w:pPr>
        <w:pStyle w:val="21"/>
        <w:numPr>
          <w:ilvl w:val="0"/>
          <w:numId w:val="4"/>
        </w:numPr>
        <w:shd w:val="clear" w:color="auto" w:fill="auto"/>
        <w:tabs>
          <w:tab w:val="left" w:pos="1275"/>
        </w:tabs>
        <w:ind w:firstLine="780"/>
        <w:jc w:val="both"/>
      </w:pPr>
      <w:r>
        <w:rPr>
          <w:rStyle w:val="22"/>
        </w:rPr>
        <w:t>медико-социальная экспертиза и реабилитация инвалидов;</w:t>
      </w:r>
    </w:p>
    <w:p w:rsidR="00025B8B" w:rsidRDefault="009B6849">
      <w:pPr>
        <w:pStyle w:val="21"/>
        <w:numPr>
          <w:ilvl w:val="0"/>
          <w:numId w:val="4"/>
        </w:numPr>
        <w:shd w:val="clear" w:color="auto" w:fill="auto"/>
        <w:tabs>
          <w:tab w:val="left" w:pos="1444"/>
        </w:tabs>
        <w:ind w:firstLine="780"/>
        <w:jc w:val="both"/>
      </w:pPr>
      <w:r>
        <w:rPr>
          <w:rStyle w:val="22"/>
        </w:rPr>
        <w:t>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025B8B" w:rsidRDefault="009B6849">
      <w:pPr>
        <w:pStyle w:val="21"/>
        <w:numPr>
          <w:ilvl w:val="0"/>
          <w:numId w:val="4"/>
        </w:numPr>
        <w:shd w:val="clear" w:color="auto" w:fill="auto"/>
        <w:tabs>
          <w:tab w:val="left" w:pos="1249"/>
        </w:tabs>
        <w:ind w:firstLine="780"/>
        <w:jc w:val="both"/>
      </w:pPr>
      <w:r>
        <w:rPr>
          <w:rStyle w:val="22"/>
        </w:rPr>
        <w:t>восстановление имуществен</w:t>
      </w:r>
      <w:r>
        <w:rPr>
          <w:rStyle w:val="22"/>
        </w:rPr>
        <w:t>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025B8B" w:rsidRDefault="00E41D8F" w:rsidP="00E41D8F">
      <w:pPr>
        <w:pStyle w:val="21"/>
        <w:shd w:val="clear" w:color="auto" w:fill="auto"/>
        <w:tabs>
          <w:tab w:val="left" w:pos="3492"/>
        </w:tabs>
        <w:ind w:firstLine="780"/>
        <w:jc w:val="both"/>
      </w:pPr>
      <w:r>
        <w:rPr>
          <w:rStyle w:val="22"/>
        </w:rPr>
        <w:t>Государственные</w:t>
      </w:r>
      <w:r w:rsidR="009B6849">
        <w:rPr>
          <w:rStyle w:val="22"/>
        </w:rPr>
        <w:tab/>
        <w:t>адвокаты, являющиеся участниками</w:t>
      </w:r>
      <w:r>
        <w:rPr>
          <w:rStyle w:val="22"/>
        </w:rPr>
        <w:t xml:space="preserve"> </w:t>
      </w:r>
      <w:r w:rsidR="009B6849">
        <w:rPr>
          <w:rStyle w:val="22"/>
        </w:rPr>
        <w:t>государственной системы бесплатной юридической помощи</w:t>
      </w:r>
      <w:r w:rsidR="009B6849" w:rsidRPr="00E41D8F">
        <w:rPr>
          <w:rStyle w:val="22"/>
          <w:b/>
        </w:rPr>
        <w:t>,</w:t>
      </w:r>
      <w:r w:rsidR="009B6849" w:rsidRPr="00E41D8F">
        <w:rPr>
          <w:rStyle w:val="22"/>
          <w:b/>
        </w:rPr>
        <w:t xml:space="preserve"> </w:t>
      </w:r>
      <w:r w:rsidR="009B6849" w:rsidRPr="00E41D8F">
        <w:rPr>
          <w:rStyle w:val="24"/>
          <w:b w:val="0"/>
        </w:rPr>
        <w:t>представляют в судах, государственных и муниципальных органах, организациях</w:t>
      </w:r>
      <w:r w:rsidR="009B6849">
        <w:rPr>
          <w:rStyle w:val="24"/>
        </w:rPr>
        <w:t xml:space="preserve"> </w:t>
      </w:r>
      <w:r w:rsidR="009B6849">
        <w:rPr>
          <w:rStyle w:val="22"/>
        </w:rPr>
        <w:t>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025B8B" w:rsidRDefault="009B6849">
      <w:pPr>
        <w:pStyle w:val="21"/>
        <w:numPr>
          <w:ilvl w:val="0"/>
          <w:numId w:val="5"/>
        </w:numPr>
        <w:shd w:val="clear" w:color="auto" w:fill="auto"/>
        <w:tabs>
          <w:tab w:val="left" w:pos="1117"/>
        </w:tabs>
        <w:ind w:firstLine="780"/>
        <w:jc w:val="both"/>
      </w:pPr>
      <w:r>
        <w:rPr>
          <w:rStyle w:val="22"/>
        </w:rPr>
        <w:lastRenderedPageBreak/>
        <w:t>истцами и ответчиками</w:t>
      </w:r>
      <w:r>
        <w:rPr>
          <w:rStyle w:val="22"/>
        </w:rPr>
        <w:t xml:space="preserve"> при рассмотрении судами дел о:</w:t>
      </w:r>
    </w:p>
    <w:p w:rsidR="00025B8B" w:rsidRDefault="009B6849">
      <w:pPr>
        <w:pStyle w:val="21"/>
        <w:shd w:val="clear" w:color="auto" w:fill="auto"/>
        <w:ind w:firstLine="780"/>
        <w:jc w:val="both"/>
      </w:pPr>
      <w:r>
        <w:rPr>
          <w:rStyle w:val="22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</w:t>
      </w:r>
      <w:r>
        <w:rPr>
          <w:rStyle w:val="22"/>
        </w:rPr>
        <w:t>ира, жилой дом или их части являются единственным жилым помещением гражданина и его семьи);</w:t>
      </w:r>
    </w:p>
    <w:p w:rsidR="00025B8B" w:rsidRDefault="00E41D8F">
      <w:pPr>
        <w:pStyle w:val="21"/>
        <w:shd w:val="clear" w:color="auto" w:fill="auto"/>
        <w:ind w:firstLine="560"/>
        <w:jc w:val="both"/>
      </w:pPr>
      <w:r>
        <w:rPr>
          <w:rStyle w:val="22"/>
        </w:rPr>
        <w:t xml:space="preserve">   </w:t>
      </w:r>
      <w:bookmarkStart w:id="0" w:name="_GoBack"/>
      <w:bookmarkEnd w:id="0"/>
      <w:r w:rsidR="009B6849">
        <w:rPr>
          <w:rStyle w:val="22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</w:t>
      </w:r>
      <w:r w:rsidR="009B6849">
        <w:rPr>
          <w:rStyle w:val="22"/>
        </w:rPr>
        <w:t xml:space="preserve">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</w:t>
      </w:r>
      <w:r w:rsidR="009B6849">
        <w:rPr>
          <w:rStyle w:val="22"/>
        </w:rPr>
        <w:t>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</w:t>
      </w:r>
      <w:r w:rsidR="009B6849">
        <w:rPr>
          <w:rStyle w:val="22"/>
        </w:rPr>
        <w:t xml:space="preserve">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025B8B" w:rsidRDefault="009B6849">
      <w:pPr>
        <w:pStyle w:val="21"/>
        <w:shd w:val="clear" w:color="auto" w:fill="auto"/>
        <w:tabs>
          <w:tab w:val="left" w:pos="1115"/>
        </w:tabs>
        <w:ind w:firstLine="780"/>
        <w:jc w:val="both"/>
      </w:pPr>
      <w:r>
        <w:rPr>
          <w:rStyle w:val="22"/>
        </w:rPr>
        <w:t>в)</w:t>
      </w:r>
      <w:r>
        <w:tab/>
      </w:r>
      <w:r>
        <w:rPr>
          <w:rStyle w:val="22"/>
        </w:rPr>
        <w:t>признании и сохранении права собственности на земельный участок, пра</w:t>
      </w:r>
      <w:r>
        <w:rPr>
          <w:rStyle w:val="22"/>
        </w:rPr>
        <w:t>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</w:t>
      </w:r>
      <w:r>
        <w:rPr>
          <w:rStyle w:val="22"/>
        </w:rPr>
        <w:t>мьи);</w:t>
      </w:r>
    </w:p>
    <w:p w:rsidR="00025B8B" w:rsidRDefault="009B6849">
      <w:pPr>
        <w:pStyle w:val="21"/>
        <w:numPr>
          <w:ilvl w:val="0"/>
          <w:numId w:val="5"/>
        </w:numPr>
        <w:shd w:val="clear" w:color="auto" w:fill="auto"/>
        <w:tabs>
          <w:tab w:val="left" w:pos="1150"/>
        </w:tabs>
        <w:ind w:firstLine="780"/>
        <w:jc w:val="both"/>
      </w:pPr>
      <w:r>
        <w:rPr>
          <w:rStyle w:val="22"/>
        </w:rPr>
        <w:t>истцами (заявителями) при рассмотрении судами дел:</w:t>
      </w:r>
    </w:p>
    <w:p w:rsidR="00025B8B" w:rsidRDefault="009B6849">
      <w:pPr>
        <w:pStyle w:val="21"/>
        <w:shd w:val="clear" w:color="auto" w:fill="auto"/>
        <w:tabs>
          <w:tab w:val="left" w:pos="1131"/>
        </w:tabs>
        <w:ind w:firstLine="780"/>
        <w:jc w:val="both"/>
      </w:pPr>
      <w:r>
        <w:rPr>
          <w:rStyle w:val="22"/>
        </w:rPr>
        <w:t>а)</w:t>
      </w:r>
      <w:r>
        <w:rPr>
          <w:rStyle w:val="22"/>
        </w:rPr>
        <w:tab/>
        <w:t>о взыскании алиментов;</w:t>
      </w:r>
    </w:p>
    <w:p w:rsidR="00025B8B" w:rsidRDefault="009B6849">
      <w:pPr>
        <w:pStyle w:val="21"/>
        <w:shd w:val="clear" w:color="auto" w:fill="auto"/>
        <w:tabs>
          <w:tab w:val="left" w:pos="1115"/>
        </w:tabs>
        <w:ind w:firstLine="780"/>
        <w:jc w:val="both"/>
      </w:pPr>
      <w:r>
        <w:rPr>
          <w:rStyle w:val="22"/>
        </w:rPr>
        <w:t>б)</w:t>
      </w:r>
      <w:r>
        <w:rPr>
          <w:rStyle w:val="22"/>
        </w:rPr>
        <w:tab/>
        <w:t>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025B8B" w:rsidRDefault="009B6849">
      <w:pPr>
        <w:pStyle w:val="21"/>
        <w:shd w:val="clear" w:color="auto" w:fill="auto"/>
        <w:tabs>
          <w:tab w:val="left" w:pos="1115"/>
        </w:tabs>
        <w:ind w:firstLine="780"/>
        <w:jc w:val="both"/>
      </w:pPr>
      <w:r>
        <w:rPr>
          <w:rStyle w:val="22"/>
        </w:rPr>
        <w:t>в)</w:t>
      </w:r>
      <w:r>
        <w:rPr>
          <w:rStyle w:val="22"/>
        </w:rPr>
        <w:tab/>
        <w:t>об установ</w:t>
      </w:r>
      <w:r>
        <w:rPr>
          <w:rStyle w:val="22"/>
        </w:rPr>
        <w:t>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025B8B" w:rsidRDefault="009B6849">
      <w:pPr>
        <w:pStyle w:val="21"/>
        <w:shd w:val="clear" w:color="auto" w:fill="auto"/>
        <w:tabs>
          <w:tab w:val="left" w:pos="1243"/>
        </w:tabs>
        <w:ind w:firstLine="780"/>
        <w:jc w:val="both"/>
      </w:pPr>
      <w:r>
        <w:rPr>
          <w:rStyle w:val="22"/>
        </w:rPr>
        <w:t>г)</w:t>
      </w:r>
      <w:r>
        <w:rPr>
          <w:rStyle w:val="22"/>
        </w:rPr>
        <w:tab/>
        <w:t>об обеспечении мер государственной поддержки детям- инвал</w:t>
      </w:r>
      <w:r>
        <w:rPr>
          <w:rStyle w:val="22"/>
        </w:rPr>
        <w:t>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025B8B" w:rsidRDefault="009B6849">
      <w:pPr>
        <w:pStyle w:val="21"/>
        <w:numPr>
          <w:ilvl w:val="0"/>
          <w:numId w:val="5"/>
        </w:numPr>
        <w:shd w:val="clear" w:color="auto" w:fill="auto"/>
        <w:tabs>
          <w:tab w:val="left" w:pos="1243"/>
        </w:tabs>
        <w:ind w:firstLine="780"/>
        <w:jc w:val="both"/>
      </w:pPr>
      <w:r>
        <w:rPr>
          <w:rStyle w:val="22"/>
        </w:rPr>
        <w:t>гражданами, в отношении которых судом рассматривается заявление о признании их недееспособными;</w:t>
      </w:r>
    </w:p>
    <w:p w:rsidR="00025B8B" w:rsidRDefault="009B6849">
      <w:pPr>
        <w:pStyle w:val="21"/>
        <w:numPr>
          <w:ilvl w:val="0"/>
          <w:numId w:val="5"/>
        </w:numPr>
        <w:shd w:val="clear" w:color="auto" w:fill="auto"/>
        <w:tabs>
          <w:tab w:val="left" w:pos="1115"/>
        </w:tabs>
        <w:ind w:firstLine="780"/>
        <w:jc w:val="both"/>
      </w:pPr>
      <w:r>
        <w:rPr>
          <w:rStyle w:val="22"/>
        </w:rPr>
        <w:t>гражданами, пострадавшим</w:t>
      </w:r>
      <w:r>
        <w:rPr>
          <w:rStyle w:val="22"/>
        </w:rPr>
        <w:t>и от политических репрессий, - по вопросам, связанным с реабилитацией;</w:t>
      </w:r>
    </w:p>
    <w:p w:rsidR="00025B8B" w:rsidRDefault="009B6849">
      <w:pPr>
        <w:pStyle w:val="21"/>
        <w:numPr>
          <w:ilvl w:val="0"/>
          <w:numId w:val="5"/>
        </w:numPr>
        <w:shd w:val="clear" w:color="auto" w:fill="auto"/>
        <w:tabs>
          <w:tab w:val="left" w:pos="1098"/>
        </w:tabs>
        <w:spacing w:line="311" w:lineRule="exact"/>
        <w:ind w:firstLine="760"/>
        <w:jc w:val="both"/>
      </w:pPr>
      <w:r>
        <w:rPr>
          <w:rStyle w:val="22"/>
        </w:rPr>
        <w:t xml:space="preserve">гражданами, в отношении которых судами рассматриваются дела о принудительной госпитализации в психиатрический стационар или </w:t>
      </w:r>
      <w:r>
        <w:rPr>
          <w:rStyle w:val="22"/>
        </w:rPr>
        <w:lastRenderedPageBreak/>
        <w:t xml:space="preserve">продлении срока принудительной госпитализации в </w:t>
      </w:r>
      <w:r>
        <w:rPr>
          <w:rStyle w:val="22"/>
        </w:rPr>
        <w:t>психиатрическом стационаре;</w:t>
      </w:r>
    </w:p>
    <w:p w:rsidR="00025B8B" w:rsidRDefault="009B6849">
      <w:pPr>
        <w:pStyle w:val="21"/>
        <w:numPr>
          <w:ilvl w:val="0"/>
          <w:numId w:val="5"/>
        </w:numPr>
        <w:shd w:val="clear" w:color="auto" w:fill="auto"/>
        <w:tabs>
          <w:tab w:val="left" w:pos="1098"/>
        </w:tabs>
        <w:spacing w:line="321" w:lineRule="exact"/>
        <w:ind w:firstLine="760"/>
        <w:jc w:val="both"/>
        <w:sectPr w:rsidR="00025B8B">
          <w:pgSz w:w="12240" w:h="15840"/>
          <w:pgMar w:top="1580" w:right="1325" w:bottom="738" w:left="1690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</w:t>
      </w:r>
      <w:r>
        <w:rPr>
          <w:rStyle w:val="22"/>
        </w:rPr>
        <w:t>причиненного вследствие чрезвычайной ситуации.</w:t>
      </w:r>
    </w:p>
    <w:p w:rsidR="00025B8B" w:rsidRDefault="009B6849">
      <w:pPr>
        <w:pStyle w:val="40"/>
        <w:shd w:val="clear" w:color="auto" w:fill="auto"/>
        <w:spacing w:after="299" w:line="280" w:lineRule="exact"/>
      </w:pPr>
      <w:r>
        <w:rPr>
          <w:rStyle w:val="41"/>
          <w:b/>
          <w:bCs/>
        </w:rPr>
        <w:lastRenderedPageBreak/>
        <w:t>Приложение № 3</w:t>
      </w:r>
    </w:p>
    <w:p w:rsidR="00025B8B" w:rsidRDefault="009B6849">
      <w:pPr>
        <w:pStyle w:val="40"/>
        <w:shd w:val="clear" w:color="auto" w:fill="auto"/>
        <w:spacing w:after="300" w:line="321" w:lineRule="exact"/>
        <w:ind w:right="680"/>
        <w:jc w:val="center"/>
      </w:pPr>
      <w:r>
        <w:rPr>
          <w:rStyle w:val="41"/>
          <w:b/>
          <w:bCs/>
        </w:rPr>
        <w:t>Перечень документов, необходимых для получения</w:t>
      </w:r>
      <w:r>
        <w:rPr>
          <w:rStyle w:val="41"/>
          <w:b/>
          <w:bCs/>
        </w:rPr>
        <w:br/>
        <w:t>бесплатной юридической помощи</w:t>
      </w:r>
    </w:p>
    <w:p w:rsidR="00025B8B" w:rsidRDefault="009B6849">
      <w:pPr>
        <w:pStyle w:val="21"/>
        <w:shd w:val="clear" w:color="auto" w:fill="auto"/>
        <w:spacing w:line="321" w:lineRule="exact"/>
        <w:ind w:firstLine="760"/>
        <w:jc w:val="both"/>
      </w:pPr>
      <w:r>
        <w:rPr>
          <w:rStyle w:val="22"/>
        </w:rPr>
        <w:t>Для получения бесплатной юридической помощи гражданин или его законный представитель (представитель) представляют адв</w:t>
      </w:r>
      <w:r>
        <w:rPr>
          <w:rStyle w:val="22"/>
        </w:rPr>
        <w:t>окату следующие документы:</w:t>
      </w:r>
    </w:p>
    <w:p w:rsidR="00025B8B" w:rsidRDefault="009B6849">
      <w:pPr>
        <w:pStyle w:val="21"/>
        <w:numPr>
          <w:ilvl w:val="0"/>
          <w:numId w:val="6"/>
        </w:numPr>
        <w:shd w:val="clear" w:color="auto" w:fill="auto"/>
        <w:tabs>
          <w:tab w:val="left" w:pos="1169"/>
        </w:tabs>
        <w:spacing w:line="321" w:lineRule="exact"/>
        <w:ind w:firstLine="760"/>
        <w:jc w:val="both"/>
      </w:pPr>
      <w:r>
        <w:rPr>
          <w:rStyle w:val="22"/>
        </w:rPr>
        <w:t>письменное заявление об оказании бесплатной юридической</w:t>
      </w:r>
    </w:p>
    <w:p w:rsidR="00025B8B" w:rsidRDefault="009B6849">
      <w:pPr>
        <w:pStyle w:val="21"/>
        <w:shd w:val="clear" w:color="auto" w:fill="auto"/>
        <w:spacing w:line="280" w:lineRule="exact"/>
        <w:jc w:val="left"/>
      </w:pPr>
      <w:r>
        <w:rPr>
          <w:rStyle w:val="22"/>
        </w:rPr>
        <w:t>помощи;</w:t>
      </w:r>
    </w:p>
    <w:p w:rsidR="00025B8B" w:rsidRDefault="009B6849">
      <w:pPr>
        <w:pStyle w:val="21"/>
        <w:numPr>
          <w:ilvl w:val="0"/>
          <w:numId w:val="6"/>
        </w:numPr>
        <w:shd w:val="clear" w:color="auto" w:fill="auto"/>
        <w:tabs>
          <w:tab w:val="left" w:pos="1169"/>
        </w:tabs>
        <w:spacing w:line="321" w:lineRule="exact"/>
        <w:ind w:firstLine="760"/>
        <w:jc w:val="both"/>
      </w:pPr>
      <w:r>
        <w:rPr>
          <w:rStyle w:val="22"/>
        </w:rPr>
        <w:t>паспорт или иной документ, удостоверяющий личность гражданина Российской Федерации;</w:t>
      </w:r>
    </w:p>
    <w:p w:rsidR="00025B8B" w:rsidRDefault="009B6849">
      <w:pPr>
        <w:pStyle w:val="21"/>
        <w:numPr>
          <w:ilvl w:val="0"/>
          <w:numId w:val="6"/>
        </w:numPr>
        <w:shd w:val="clear" w:color="auto" w:fill="auto"/>
        <w:tabs>
          <w:tab w:val="left" w:pos="1169"/>
        </w:tabs>
        <w:spacing w:line="321" w:lineRule="exact"/>
        <w:ind w:firstLine="760"/>
        <w:jc w:val="both"/>
      </w:pPr>
      <w:r>
        <w:rPr>
          <w:rStyle w:val="22"/>
        </w:rPr>
        <w:t xml:space="preserve">документ, подтверждающий отнесение гражданина к категории граждан, имеющих право </w:t>
      </w:r>
      <w:r>
        <w:rPr>
          <w:rStyle w:val="22"/>
        </w:rPr>
        <w:t>на получение бесплатной юридической помощи.</w:t>
      </w:r>
    </w:p>
    <w:p w:rsidR="00025B8B" w:rsidRDefault="009B6849">
      <w:pPr>
        <w:pStyle w:val="21"/>
        <w:shd w:val="clear" w:color="auto" w:fill="auto"/>
        <w:spacing w:line="321" w:lineRule="exact"/>
        <w:ind w:firstLine="760"/>
        <w:jc w:val="both"/>
      </w:pPr>
      <w:r>
        <w:rPr>
          <w:rStyle w:val="22"/>
        </w:rPr>
        <w:t>Законный представитель (представитель) дополнительно предъявляет документы, удостоверяющие его статус и полномочия.</w:t>
      </w:r>
    </w:p>
    <w:sectPr w:rsidR="00025B8B">
      <w:pgSz w:w="12240" w:h="15840"/>
      <w:pgMar w:top="1648" w:right="1066" w:bottom="1648" w:left="19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849" w:rsidRDefault="009B6849">
      <w:r>
        <w:separator/>
      </w:r>
    </w:p>
  </w:endnote>
  <w:endnote w:type="continuationSeparator" w:id="0">
    <w:p w:rsidR="009B6849" w:rsidRDefault="009B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849" w:rsidRDefault="009B6849"/>
  </w:footnote>
  <w:footnote w:type="continuationSeparator" w:id="0">
    <w:p w:rsidR="009B6849" w:rsidRDefault="009B68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B8B" w:rsidRDefault="00E0718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1655445</wp:posOffset>
              </wp:positionH>
              <wp:positionV relativeFrom="page">
                <wp:posOffset>861695</wp:posOffset>
              </wp:positionV>
              <wp:extent cx="26035" cy="100965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B8B" w:rsidRDefault="009B684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0.35pt;margin-top:67.85pt;width:2.05pt;height:7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" filled="f" stroked="f">
              <v:textbox style="mso-fit-shape-to-text:t" inset="0,0,0,0">
                <w:txbxContent>
                  <w:p w:rsidR="00025B8B" w:rsidRDefault="009B684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B8B" w:rsidRDefault="00025B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47A7"/>
    <w:multiLevelType w:val="multilevel"/>
    <w:tmpl w:val="30AED3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4466B5"/>
    <w:multiLevelType w:val="multilevel"/>
    <w:tmpl w:val="0B1A51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B3072C"/>
    <w:multiLevelType w:val="multilevel"/>
    <w:tmpl w:val="92B84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936963"/>
    <w:multiLevelType w:val="multilevel"/>
    <w:tmpl w:val="A58A0A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BF04E8"/>
    <w:multiLevelType w:val="multilevel"/>
    <w:tmpl w:val="AC92F7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4C161C"/>
    <w:multiLevelType w:val="multilevel"/>
    <w:tmpl w:val="BD923C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B"/>
    <w:rsid w:val="00025B8B"/>
    <w:rsid w:val="009B6849"/>
    <w:rsid w:val="00E07183"/>
    <w:rsid w:val="00E4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2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11">
    <w:name w:val="Заголовок №1"/>
    <w:basedOn w:val="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6"/>
      <w:szCs w:val="46"/>
      <w:u w:val="single"/>
      <w:lang w:val="ru-RU" w:eastAsia="ru-RU" w:bidi="ru-RU"/>
    </w:rPr>
  </w:style>
  <w:style w:type="character" w:customStyle="1" w:styleId="12">
    <w:name w:val="Заголовок №1"/>
    <w:basedOn w:val="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a7">
    <w:name w:val="Колонтитул"/>
    <w:basedOn w:val="a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2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300" w:line="0" w:lineRule="atLeast"/>
      <w:outlineLvl w:val="0"/>
    </w:pPr>
    <w:rPr>
      <w:rFonts w:ascii="Lucida Sans Unicode" w:eastAsia="Lucida Sans Unicode" w:hAnsi="Lucida Sans Unicode" w:cs="Lucida Sans Unicode"/>
      <w:spacing w:val="-10"/>
      <w:sz w:val="46"/>
      <w:szCs w:val="4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14"/>
      <w:szCs w:val="14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2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11">
    <w:name w:val="Заголовок №1"/>
    <w:basedOn w:val="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6"/>
      <w:szCs w:val="46"/>
      <w:u w:val="single"/>
      <w:lang w:val="ru-RU" w:eastAsia="ru-RU" w:bidi="ru-RU"/>
    </w:rPr>
  </w:style>
  <w:style w:type="character" w:customStyle="1" w:styleId="12">
    <w:name w:val="Заголовок №1"/>
    <w:basedOn w:val="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a7">
    <w:name w:val="Колонтитул"/>
    <w:basedOn w:val="a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2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300" w:line="0" w:lineRule="atLeast"/>
      <w:outlineLvl w:val="0"/>
    </w:pPr>
    <w:rPr>
      <w:rFonts w:ascii="Lucida Sans Unicode" w:eastAsia="Lucida Sans Unicode" w:hAnsi="Lucida Sans Unicode" w:cs="Lucida Sans Unicode"/>
      <w:spacing w:val="-10"/>
      <w:sz w:val="46"/>
      <w:szCs w:val="4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14"/>
      <w:szCs w:val="14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2023-06-29T03:22:00Z</dcterms:created>
  <dcterms:modified xsi:type="dcterms:W3CDTF">2023-06-29T03:33:00Z</dcterms:modified>
</cp:coreProperties>
</file>