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30E2" w14:textId="77DE4A68" w:rsidR="00517947" w:rsidRDefault="00517947">
      <w:r>
        <w:t>опросы</w:t>
      </w:r>
    </w:p>
    <w:p w14:paraId="3B8BEA35" w14:textId="5DD95A9C" w:rsidR="00FE29AD" w:rsidRDefault="00517947">
      <w:hyperlink r:id="rId4" w:history="1">
        <w:r w:rsidRPr="00B25774">
          <w:rPr>
            <w:rStyle w:val="a3"/>
          </w:rPr>
          <w:t>https://pos.gosuslugi.ru/og/site/go-to?entityId=396407&amp;entityCode=10</w:t>
        </w:r>
      </w:hyperlink>
      <w:r>
        <w:t xml:space="preserve"> </w:t>
      </w:r>
    </w:p>
    <w:sectPr w:rsidR="00FE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47"/>
    <w:rsid w:val="00517947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4F2"/>
  <w15:chartTrackingRefBased/>
  <w15:docId w15:val="{4C2B12ED-66EB-4AA6-98C3-14E1F4A9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9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og/site/go-to?entityId=396407&amp;entityCod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2023-12-11T06:56:00Z</dcterms:created>
  <dcterms:modified xsi:type="dcterms:W3CDTF">2023-12-11T06:56:00Z</dcterms:modified>
</cp:coreProperties>
</file>