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EA3B9A" w:rsidRPr="006F5D7E">
        <w:rPr>
          <w:sz w:val="26"/>
          <w:szCs w:val="26"/>
        </w:rPr>
        <w:t xml:space="preserve">публичных слушаний по проекту </w:t>
      </w:r>
      <w:r w:rsidR="00D23954">
        <w:rPr>
          <w:rFonts w:eastAsia="Arial Unicode MS"/>
          <w:sz w:val="26"/>
          <w:szCs w:val="26"/>
        </w:rPr>
        <w:t>Приказа Министерства строительства Новосибирской области «О внесении изменений в приказ министерства строительства Новосибирской области от 06.12.2023 №677»</w:t>
      </w:r>
    </w:p>
    <w:p w:rsidR="00EA3B9A" w:rsidRDefault="00D23954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27.</w:t>
      </w:r>
      <w:r w:rsidR="00934BB0">
        <w:rPr>
          <w:rFonts w:eastAsia="Arial Unicode MS"/>
          <w:b/>
          <w:sz w:val="26"/>
          <w:szCs w:val="26"/>
        </w:rPr>
        <w:t>12.</w:t>
      </w:r>
      <w:r w:rsidR="008B2DD6">
        <w:rPr>
          <w:rFonts w:eastAsia="Arial Unicode MS"/>
          <w:b/>
          <w:sz w:val="26"/>
          <w:szCs w:val="26"/>
        </w:rPr>
        <w:t>2023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7B2BC4">
      <w:pPr>
        <w:ind w:left="-360" w:firstLine="180"/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 образований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 xml:space="preserve">Новосибирской области и министерством строительства новосибирской области при реализации ими перераспределенных полномочий», </w:t>
      </w:r>
      <w:r w:rsidR="007B2BC4" w:rsidRPr="00465828">
        <w:rPr>
          <w:rFonts w:eastAsia="Arial Unicode MS"/>
          <w:sz w:val="26"/>
          <w:szCs w:val="26"/>
        </w:rPr>
        <w:t xml:space="preserve"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Колывань», </w:t>
      </w:r>
      <w:r w:rsidR="0097466F">
        <w:rPr>
          <w:rFonts w:eastAsia="Arial Unicode MS"/>
          <w:sz w:val="26"/>
          <w:szCs w:val="26"/>
        </w:rPr>
        <w:t xml:space="preserve"> письмом</w:t>
      </w:r>
      <w:r w:rsidR="007B2BC4" w:rsidRPr="00465828">
        <w:rPr>
          <w:rFonts w:eastAsia="Arial Unicode MS"/>
          <w:sz w:val="26"/>
          <w:szCs w:val="26"/>
        </w:rPr>
        <w:t xml:space="preserve"> Министерства строительства Новосибирской области (Минстрой НСО)</w:t>
      </w:r>
      <w:r w:rsidR="00367BA4">
        <w:rPr>
          <w:rFonts w:eastAsia="Arial Unicode MS"/>
          <w:sz w:val="26"/>
          <w:szCs w:val="26"/>
        </w:rPr>
        <w:t xml:space="preserve"> №</w:t>
      </w:r>
      <w:r w:rsidR="00D23954">
        <w:rPr>
          <w:rFonts w:eastAsia="Arial Unicode MS"/>
          <w:sz w:val="26"/>
          <w:szCs w:val="26"/>
        </w:rPr>
        <w:t>1548</w:t>
      </w:r>
      <w:r w:rsidR="00367BA4">
        <w:rPr>
          <w:rFonts w:eastAsia="Arial Unicode MS"/>
          <w:sz w:val="26"/>
          <w:szCs w:val="26"/>
        </w:rPr>
        <w:t xml:space="preserve">/77.001-Вх от </w:t>
      </w:r>
      <w:r w:rsidR="00D23954">
        <w:rPr>
          <w:rFonts w:eastAsia="Arial Unicode MS"/>
          <w:sz w:val="26"/>
          <w:szCs w:val="26"/>
        </w:rPr>
        <w:t>05.12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«О необходимости проведения публичных слушаний или</w:t>
      </w:r>
      <w:proofErr w:type="gramEnd"/>
      <w:r w:rsidR="007B2BC4">
        <w:rPr>
          <w:rFonts w:eastAsia="Arial Unicode MS"/>
          <w:sz w:val="26"/>
          <w:szCs w:val="26"/>
        </w:rPr>
        <w:t xml:space="preserve"> </w:t>
      </w:r>
      <w:proofErr w:type="gramStart"/>
      <w:r w:rsidR="007B2BC4">
        <w:rPr>
          <w:rFonts w:eastAsia="Arial Unicode MS"/>
          <w:sz w:val="26"/>
          <w:szCs w:val="26"/>
        </w:rPr>
        <w:t>общественных обсуждений</w:t>
      </w:r>
      <w:r w:rsidR="007B2BC4" w:rsidRPr="00465828">
        <w:rPr>
          <w:rFonts w:eastAsia="Arial Unicode MS"/>
          <w:sz w:val="26"/>
          <w:szCs w:val="26"/>
        </w:rPr>
        <w:t>»</w:t>
      </w:r>
      <w:r w:rsidR="007B2BC4">
        <w:rPr>
          <w:rFonts w:eastAsia="Arial Unicode MS"/>
          <w:sz w:val="26"/>
          <w:szCs w:val="26"/>
        </w:rPr>
        <w:t>, постановлением администрации рабочего поселка Колывань Колыванского район</w:t>
      </w:r>
      <w:r w:rsidR="00367BA4">
        <w:rPr>
          <w:rFonts w:eastAsia="Arial Unicode MS"/>
          <w:sz w:val="26"/>
          <w:szCs w:val="26"/>
        </w:rPr>
        <w:t xml:space="preserve">а Новосибирской области от </w:t>
      </w:r>
      <w:r w:rsidR="00D23954">
        <w:rPr>
          <w:rFonts w:eastAsia="Arial Unicode MS"/>
          <w:sz w:val="26"/>
          <w:szCs w:val="26"/>
        </w:rPr>
        <w:t>18.12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</w:t>
      </w:r>
      <w:r w:rsidR="008B2DD6">
        <w:rPr>
          <w:rFonts w:eastAsia="Arial Unicode MS"/>
          <w:sz w:val="26"/>
          <w:szCs w:val="26"/>
        </w:rPr>
        <w:t xml:space="preserve">№ </w:t>
      </w:r>
      <w:r w:rsidR="00D23954">
        <w:rPr>
          <w:rFonts w:eastAsia="Arial Unicode MS"/>
          <w:sz w:val="26"/>
          <w:szCs w:val="26"/>
        </w:rPr>
        <w:t>756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7B2BC4" w:rsidRPr="007B2BC4">
        <w:rPr>
          <w:rFonts w:eastAsia="Arial Unicode MS"/>
          <w:sz w:val="26"/>
          <w:szCs w:val="26"/>
        </w:rPr>
        <w:t xml:space="preserve">О назначении публичных слушаний по проекту </w:t>
      </w:r>
      <w:r w:rsidR="00D23954">
        <w:rPr>
          <w:rFonts w:eastAsia="Arial Unicode MS"/>
          <w:sz w:val="26"/>
          <w:szCs w:val="26"/>
        </w:rPr>
        <w:t>Приказа Министерства строительства Новосибирской области «О внесении изменений в приказ министерства строительства Новосибирской области от 06.12.2023 №677»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</w:t>
      </w:r>
      <w:r w:rsidR="00934BB0">
        <w:rPr>
          <w:color w:val="0D0D0D"/>
          <w:sz w:val="26"/>
          <w:szCs w:val="26"/>
        </w:rPr>
        <w:t>» №</w:t>
      </w:r>
      <w:r w:rsidR="00D23954">
        <w:rPr>
          <w:color w:val="0D0D0D"/>
          <w:sz w:val="26"/>
          <w:szCs w:val="26"/>
        </w:rPr>
        <w:t>73</w:t>
      </w:r>
      <w:r w:rsidR="007B2BC4" w:rsidRPr="00380B76">
        <w:rPr>
          <w:color w:val="0D0D0D"/>
          <w:sz w:val="26"/>
          <w:szCs w:val="26"/>
        </w:rPr>
        <w:t xml:space="preserve"> от </w:t>
      </w:r>
      <w:r w:rsidR="00D23954">
        <w:rPr>
          <w:color w:val="0D0D0D"/>
          <w:sz w:val="26"/>
          <w:szCs w:val="26"/>
        </w:rPr>
        <w:t>21.12</w:t>
      </w:r>
      <w:r w:rsidR="00DA1A9C">
        <w:rPr>
          <w:color w:val="0D0D0D"/>
          <w:sz w:val="26"/>
          <w:szCs w:val="26"/>
        </w:rPr>
        <w:t>.2023</w:t>
      </w:r>
      <w:r w:rsidR="007B2BC4" w:rsidRPr="00380B76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</w:t>
      </w:r>
      <w:r w:rsidR="007B2BC4">
        <w:rPr>
          <w:color w:val="0D0D0D"/>
          <w:sz w:val="26"/>
          <w:szCs w:val="26"/>
        </w:rPr>
        <w:t xml:space="preserve"> района Новосибирской области в</w:t>
      </w:r>
      <w:proofErr w:type="gramEnd"/>
      <w:r w:rsidR="007B2BC4">
        <w:rPr>
          <w:color w:val="0D0D0D"/>
          <w:sz w:val="26"/>
          <w:szCs w:val="26"/>
        </w:rPr>
        <w:t xml:space="preserve"> информационно-телекоммуникационной сети «Интернет» были проведены публичные слушания.</w:t>
      </w:r>
    </w:p>
    <w:p w:rsidR="00EA3B9A" w:rsidRDefault="007B2BC4" w:rsidP="0097466F">
      <w:pPr>
        <w:tabs>
          <w:tab w:val="left" w:pos="284"/>
        </w:tabs>
        <w:ind w:left="-284"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участников публичных слушаний по проекту </w:t>
      </w:r>
      <w:r w:rsidR="00D23954">
        <w:rPr>
          <w:rFonts w:eastAsia="Arial Unicode MS"/>
          <w:sz w:val="26"/>
          <w:szCs w:val="26"/>
        </w:rPr>
        <w:t>Приказа Министерства строительства Новосибирской области «О внесении изменений в приказ министерства строительства Новосибирской области от 06.12.2023 №677»</w:t>
      </w:r>
      <w:r w:rsidR="00934BB0">
        <w:rPr>
          <w:rFonts w:eastAsia="Arial Unicode MS"/>
          <w:sz w:val="26"/>
          <w:szCs w:val="26"/>
        </w:rPr>
        <w:t xml:space="preserve"> </w:t>
      </w:r>
      <w:r w:rsidR="00755056">
        <w:rPr>
          <w:rFonts w:eastAsia="Arial Unicode MS"/>
          <w:sz w:val="26"/>
          <w:szCs w:val="26"/>
        </w:rPr>
        <w:t xml:space="preserve">проведены </w:t>
      </w:r>
      <w:r w:rsidR="00D23954">
        <w:rPr>
          <w:rFonts w:eastAsia="Arial Unicode MS"/>
          <w:sz w:val="26"/>
          <w:szCs w:val="26"/>
        </w:rPr>
        <w:t>27</w:t>
      </w:r>
      <w:r w:rsidR="00934BB0">
        <w:rPr>
          <w:rFonts w:eastAsia="Arial Unicode MS"/>
          <w:sz w:val="26"/>
          <w:szCs w:val="26"/>
        </w:rPr>
        <w:t>.12</w:t>
      </w:r>
      <w:r w:rsidR="00DA1A9C">
        <w:rPr>
          <w:rFonts w:eastAsia="Arial Unicode MS"/>
          <w:sz w:val="26"/>
          <w:szCs w:val="26"/>
        </w:rPr>
        <w:t>.2023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 ул. Советская, д. 43а, 2 этаж, актовый зал.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2A65F3">
        <w:rPr>
          <w:rFonts w:eastAsia="Arial Unicode MS"/>
          <w:sz w:val="26"/>
          <w:szCs w:val="26"/>
        </w:rPr>
        <w:t xml:space="preserve">публичных слушаний составило – </w:t>
      </w:r>
      <w:r w:rsidR="00D23954">
        <w:rPr>
          <w:rFonts w:eastAsia="Arial Unicode MS"/>
          <w:sz w:val="26"/>
          <w:szCs w:val="26"/>
        </w:rPr>
        <w:t>2 человека</w:t>
      </w:r>
      <w:r w:rsidRPr="004B5196">
        <w:rPr>
          <w:rFonts w:eastAsia="Arial Unicode MS"/>
          <w:sz w:val="26"/>
          <w:szCs w:val="26"/>
        </w:rPr>
        <w:t>.</w:t>
      </w:r>
    </w:p>
    <w:p w:rsidR="00755056" w:rsidRDefault="00755056" w:rsidP="00D23954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D23954">
        <w:rPr>
          <w:rFonts w:eastAsia="Arial Unicode MS"/>
          <w:sz w:val="26"/>
          <w:szCs w:val="26"/>
        </w:rPr>
        <w:t>27</w:t>
      </w:r>
      <w:r w:rsidR="00934BB0">
        <w:rPr>
          <w:rFonts w:eastAsia="Arial Unicode MS"/>
          <w:sz w:val="26"/>
          <w:szCs w:val="26"/>
        </w:rPr>
        <w:t>.12</w:t>
      </w:r>
      <w:r w:rsidR="00B01ECB">
        <w:rPr>
          <w:rFonts w:eastAsia="Arial Unicode MS"/>
          <w:sz w:val="26"/>
          <w:szCs w:val="26"/>
        </w:rPr>
        <w:t>.2023 г. №1</w:t>
      </w:r>
      <w:r>
        <w:rPr>
          <w:rFonts w:eastAsia="Arial Unicode MS"/>
          <w:sz w:val="26"/>
          <w:szCs w:val="26"/>
        </w:rPr>
        <w:t xml:space="preserve"> </w:t>
      </w:r>
      <w:r w:rsidR="00D23954" w:rsidRPr="006F5D7E">
        <w:rPr>
          <w:sz w:val="26"/>
          <w:szCs w:val="26"/>
        </w:rPr>
        <w:t xml:space="preserve">по проекту </w:t>
      </w:r>
      <w:r w:rsidR="00D23954">
        <w:rPr>
          <w:rFonts w:eastAsia="Arial Unicode MS"/>
          <w:sz w:val="26"/>
          <w:szCs w:val="26"/>
        </w:rPr>
        <w:t>Приказа Министерства строительства Новосибирской области «О внесении изменений в приказ министерства строительства Новосибирской области от 06.12.2023 №677»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D23954" w:rsidRPr="00D23954" w:rsidRDefault="00D23954" w:rsidP="00D23954">
      <w:pPr>
        <w:suppressAutoHyphens/>
        <w:ind w:firstLine="709"/>
        <w:jc w:val="both"/>
        <w:rPr>
          <w:b/>
          <w:spacing w:val="-4"/>
          <w:sz w:val="27"/>
          <w:szCs w:val="27"/>
        </w:rPr>
      </w:pPr>
      <w:r w:rsidRPr="00D23954">
        <w:rPr>
          <w:spacing w:val="-8"/>
          <w:sz w:val="27"/>
          <w:szCs w:val="27"/>
        </w:rPr>
        <w:t xml:space="preserve">1. Считать состоявшимися публичные слушания </w:t>
      </w:r>
      <w:r w:rsidRPr="00D23954">
        <w:rPr>
          <w:sz w:val="27"/>
          <w:szCs w:val="27"/>
        </w:rPr>
        <w:t>по вопросу внесения изменений в Правила землепользования и застройки части муниципального образования рабочий поселок Колывань Колыванского района Новосибирской области</w:t>
      </w:r>
    </w:p>
    <w:p w:rsidR="00D23954" w:rsidRPr="00D23954" w:rsidRDefault="00D23954" w:rsidP="00D2395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3954">
        <w:rPr>
          <w:spacing w:val="-8"/>
          <w:sz w:val="27"/>
          <w:szCs w:val="27"/>
        </w:rPr>
        <w:t>2. </w:t>
      </w:r>
      <w:proofErr w:type="gramStart"/>
      <w:r w:rsidRPr="00D23954">
        <w:rPr>
          <w:spacing w:val="-8"/>
          <w:sz w:val="27"/>
          <w:szCs w:val="27"/>
        </w:rPr>
        <w:t xml:space="preserve">Процедура проведения публичных слушаний по </w:t>
      </w:r>
      <w:r w:rsidRPr="00D23954">
        <w:rPr>
          <w:sz w:val="27"/>
          <w:szCs w:val="27"/>
        </w:rPr>
        <w:t xml:space="preserve">вопросу внесения изменений в Правила землепользования и застройки части муниципального образования рабочий поселок Колывань Колыванского района Новосибирской </w:t>
      </w:r>
      <w:r w:rsidRPr="00D23954">
        <w:rPr>
          <w:sz w:val="27"/>
          <w:szCs w:val="27"/>
        </w:rPr>
        <w:lastRenderedPageBreak/>
        <w:t>области</w:t>
      </w:r>
      <w:r w:rsidRPr="00D23954">
        <w:rPr>
          <w:spacing w:val="-8"/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</w:t>
      </w:r>
      <w:r w:rsidRPr="00D23954">
        <w:rPr>
          <w:spacing w:val="-8"/>
          <w:sz w:val="27"/>
          <w:szCs w:val="27"/>
          <w:lang w:val="en-US"/>
        </w:rPr>
        <w:t> </w:t>
      </w:r>
      <w:r w:rsidRPr="00D23954">
        <w:rPr>
          <w:spacing w:val="-8"/>
          <w:sz w:val="27"/>
          <w:szCs w:val="27"/>
        </w:rPr>
        <w:t>131-ФЗ «Об общих принципах организации местного самоуправления в Российской Федерации»</w:t>
      </w:r>
      <w:r w:rsidRPr="00D23954">
        <w:rPr>
          <w:sz w:val="27"/>
          <w:szCs w:val="27"/>
        </w:rPr>
        <w:t xml:space="preserve">, Уставом р.п. Колывань Колыванского района Новосибирской области, а также Порядком </w:t>
      </w:r>
      <w:r w:rsidRPr="00D23954">
        <w:rPr>
          <w:rFonts w:eastAsia="Calibri"/>
          <w:sz w:val="27"/>
          <w:szCs w:val="27"/>
          <w:lang w:eastAsia="en-US"/>
        </w:rPr>
        <w:t>организации и проведения публичных слушаний</w:t>
      </w:r>
      <w:proofErr w:type="gramEnd"/>
      <w:r w:rsidRPr="00D23954">
        <w:rPr>
          <w:rFonts w:eastAsia="Calibri"/>
          <w:sz w:val="27"/>
          <w:szCs w:val="27"/>
          <w:lang w:eastAsia="en-US"/>
        </w:rPr>
        <w:t xml:space="preserve"> на территории Новосибирского района Новосибирской области, утвержденным решением Совета депутатов р.п. Колывань Колыванского района Новосибирской области от 14.11.2005 г. № 1.</w:t>
      </w:r>
    </w:p>
    <w:p w:rsidR="00D23954" w:rsidRPr="00D23954" w:rsidRDefault="00D23954" w:rsidP="00D2395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3954">
        <w:rPr>
          <w:spacing w:val="-8"/>
          <w:sz w:val="27"/>
          <w:szCs w:val="27"/>
        </w:rPr>
        <w:t>3. </w:t>
      </w:r>
      <w:r w:rsidRPr="00D23954">
        <w:rPr>
          <w:rFonts w:eastAsia="Calibri"/>
          <w:sz w:val="27"/>
          <w:szCs w:val="27"/>
        </w:rPr>
        <w:t>По рассмотренному вопросу</w:t>
      </w:r>
      <w:r w:rsidRPr="00D23954">
        <w:rPr>
          <w:sz w:val="27"/>
          <w:szCs w:val="27"/>
        </w:rPr>
        <w:t xml:space="preserve"> рекомендовать министерству строительства Новосибирской области внести изменений в Правила землепользования и застройки части муниципального образования рабочий поселок Колывань Колыванского района Новосибирской области следующего содержания: </w:t>
      </w:r>
    </w:p>
    <w:p w:rsidR="00D23954" w:rsidRDefault="00D23954" w:rsidP="00E40C8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D23954">
        <w:rPr>
          <w:sz w:val="27"/>
          <w:szCs w:val="27"/>
        </w:rPr>
        <w:t>«</w:t>
      </w:r>
      <w:r w:rsidR="00E40C8C">
        <w:rPr>
          <w:sz w:val="27"/>
          <w:szCs w:val="27"/>
        </w:rPr>
        <w:t>Пункт 7 главы 3 дополнить подпунктом 5.1 следующего содержания: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«5.1) принятие решения о согласовании архитектурно-градостроительного облика объекта капитального строительства или об отказе в его согласовании</w:t>
      </w:r>
      <w:proofErr w:type="gramStart"/>
      <w:r>
        <w:rPr>
          <w:sz w:val="27"/>
          <w:szCs w:val="27"/>
        </w:rPr>
        <w:t>;»</w:t>
      </w:r>
      <w:proofErr w:type="gramEnd"/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 w:rsidRPr="00E40C8C">
        <w:rPr>
          <w:sz w:val="27"/>
          <w:szCs w:val="27"/>
        </w:rPr>
        <w:t>3.</w:t>
      </w:r>
      <w:r>
        <w:rPr>
          <w:sz w:val="27"/>
          <w:szCs w:val="27"/>
        </w:rPr>
        <w:t xml:space="preserve"> В главе 10: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1) в пункте 32: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а) в подпункте 4 знак «</w:t>
      </w:r>
      <w:proofErr w:type="gramStart"/>
      <w:r>
        <w:rPr>
          <w:sz w:val="27"/>
          <w:szCs w:val="27"/>
        </w:rPr>
        <w:t>.»</w:t>
      </w:r>
      <w:proofErr w:type="gramEnd"/>
      <w:r>
        <w:rPr>
          <w:sz w:val="27"/>
          <w:szCs w:val="27"/>
        </w:rPr>
        <w:t xml:space="preserve"> заменить знаком «;»;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б) дополнить подпунктом 5 следующего содержания: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«5) требования к архитектурно-градостроительному облику объектов капитального строительства</w:t>
      </w:r>
      <w:proofErr w:type="gramStart"/>
      <w:r>
        <w:rPr>
          <w:sz w:val="27"/>
          <w:szCs w:val="27"/>
        </w:rPr>
        <w:t>.»</w:t>
      </w:r>
      <w:proofErr w:type="gramEnd"/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2) дополнить пунктом 33.1. следующего содержания: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«33.1.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</w:t>
      </w:r>
      <w:proofErr w:type="gramStart"/>
      <w:r>
        <w:rPr>
          <w:sz w:val="27"/>
          <w:szCs w:val="27"/>
        </w:rPr>
        <w:t xml:space="preserve">. </w:t>
      </w:r>
      <w:proofErr w:type="gramEnd"/>
      <w:r>
        <w:rPr>
          <w:sz w:val="27"/>
          <w:szCs w:val="27"/>
        </w:rPr>
        <w:t>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>
        <w:rPr>
          <w:sz w:val="27"/>
          <w:szCs w:val="27"/>
        </w:rPr>
        <w:t>.»</w:t>
      </w:r>
      <w:proofErr w:type="gramEnd"/>
    </w:p>
    <w:p w:rsidR="00E40C8C" w:rsidRPr="00E40C8C" w:rsidRDefault="00E40C8C" w:rsidP="00E40C8C">
      <w:pPr>
        <w:autoSpaceDE w:val="0"/>
        <w:autoSpaceDN w:val="0"/>
        <w:adjustRightInd w:val="0"/>
        <w:ind w:left="900"/>
        <w:jc w:val="both"/>
        <w:rPr>
          <w:b/>
          <w:sz w:val="27"/>
          <w:szCs w:val="27"/>
        </w:rPr>
      </w:pPr>
      <w:r w:rsidRPr="00E40C8C">
        <w:rPr>
          <w:b/>
          <w:sz w:val="27"/>
          <w:szCs w:val="27"/>
        </w:rPr>
        <w:t>4. Дополнить главой 13 следующего содержания: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b/>
          <w:sz w:val="27"/>
          <w:szCs w:val="27"/>
        </w:rPr>
      </w:pPr>
      <w:r w:rsidRPr="00E40C8C">
        <w:rPr>
          <w:b/>
          <w:sz w:val="27"/>
          <w:szCs w:val="27"/>
        </w:rPr>
        <w:t>«Глава 13. Градостроительные регламенты в части требований к архитектурно-градостроительному облику объекта капитального строительства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42.1 Требования к архитектурно-градостроительному облику объекта капитального строительства включают в себя:</w:t>
      </w:r>
    </w:p>
    <w:p w:rsid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1) требования к объемно-пространственным характеристикам объекта капитального строительства – не установлены;</w:t>
      </w:r>
    </w:p>
    <w:p w:rsidR="00E40C8C" w:rsidRPr="00E40C8C" w:rsidRDefault="00E40C8C" w:rsidP="00E40C8C">
      <w:pPr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>
        <w:rPr>
          <w:sz w:val="27"/>
          <w:szCs w:val="27"/>
        </w:rPr>
        <w:t>2) требования к архитектурно-стилистическим характеристикам объекта капитального строительства – не уст</w:t>
      </w:r>
      <w:bookmarkStart w:id="0" w:name="_GoBack"/>
      <w:bookmarkEnd w:id="0"/>
      <w:r>
        <w:rPr>
          <w:sz w:val="27"/>
          <w:szCs w:val="27"/>
        </w:rPr>
        <w:t>ановлены</w:t>
      </w:r>
      <w:proofErr w:type="gramStart"/>
      <w:r>
        <w:rPr>
          <w:sz w:val="27"/>
          <w:szCs w:val="27"/>
        </w:rPr>
        <w:t>.</w:t>
      </w:r>
      <w:r w:rsidRPr="00E40C8C">
        <w:rPr>
          <w:sz w:val="27"/>
          <w:szCs w:val="27"/>
        </w:rPr>
        <w:t>»</w:t>
      </w:r>
      <w:proofErr w:type="gramEnd"/>
    </w:p>
    <w:p w:rsidR="00D23954" w:rsidRPr="00D23954" w:rsidRDefault="00D23954" w:rsidP="00D23954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7"/>
          <w:szCs w:val="27"/>
        </w:rPr>
      </w:pPr>
    </w:p>
    <w:p w:rsidR="00755056" w:rsidRDefault="00755056" w:rsidP="00D23954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</w:t>
      </w:r>
      <w:r w:rsidR="00DA1A9C">
        <w:t xml:space="preserve">                               </w:t>
      </w:r>
      <w:proofErr w:type="spellStart"/>
      <w:r w:rsidR="00DA1A9C">
        <w:t>Д.А.Кудакова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proofErr w:type="spellStart"/>
      <w:r w:rsidR="00D23954">
        <w:t>Л.Ф.Морозова</w:t>
      </w:r>
      <w:proofErr w:type="spellEnd"/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F39"/>
    <w:multiLevelType w:val="hybridMultilevel"/>
    <w:tmpl w:val="75526F96"/>
    <w:lvl w:ilvl="0" w:tplc="D57A2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97B4A"/>
    <w:rsid w:val="001A14E2"/>
    <w:rsid w:val="002209BD"/>
    <w:rsid w:val="00245248"/>
    <w:rsid w:val="00265992"/>
    <w:rsid w:val="002A65F3"/>
    <w:rsid w:val="002B1F37"/>
    <w:rsid w:val="003350EA"/>
    <w:rsid w:val="00367BA4"/>
    <w:rsid w:val="00371580"/>
    <w:rsid w:val="00377EA1"/>
    <w:rsid w:val="00380B76"/>
    <w:rsid w:val="003F0636"/>
    <w:rsid w:val="003F37D4"/>
    <w:rsid w:val="00401F5B"/>
    <w:rsid w:val="00420FA3"/>
    <w:rsid w:val="00422DD7"/>
    <w:rsid w:val="00427E80"/>
    <w:rsid w:val="004A5395"/>
    <w:rsid w:val="004B5196"/>
    <w:rsid w:val="004E6EB4"/>
    <w:rsid w:val="00504487"/>
    <w:rsid w:val="005226D4"/>
    <w:rsid w:val="0054349F"/>
    <w:rsid w:val="00580EBD"/>
    <w:rsid w:val="005F6B30"/>
    <w:rsid w:val="00696BA9"/>
    <w:rsid w:val="006F5D7E"/>
    <w:rsid w:val="00706267"/>
    <w:rsid w:val="00755056"/>
    <w:rsid w:val="00785047"/>
    <w:rsid w:val="007B1876"/>
    <w:rsid w:val="007B2BC4"/>
    <w:rsid w:val="007B6934"/>
    <w:rsid w:val="0084298E"/>
    <w:rsid w:val="008B2DD6"/>
    <w:rsid w:val="008D39DA"/>
    <w:rsid w:val="008E5DFA"/>
    <w:rsid w:val="00924F47"/>
    <w:rsid w:val="00934279"/>
    <w:rsid w:val="00934BB0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01ECB"/>
    <w:rsid w:val="00B10F83"/>
    <w:rsid w:val="00B14933"/>
    <w:rsid w:val="00B14EB5"/>
    <w:rsid w:val="00BB15A3"/>
    <w:rsid w:val="00BE6918"/>
    <w:rsid w:val="00BF6BFF"/>
    <w:rsid w:val="00C46719"/>
    <w:rsid w:val="00C714B6"/>
    <w:rsid w:val="00CA1757"/>
    <w:rsid w:val="00CD7D7D"/>
    <w:rsid w:val="00D10564"/>
    <w:rsid w:val="00D207F4"/>
    <w:rsid w:val="00D20892"/>
    <w:rsid w:val="00D20A0E"/>
    <w:rsid w:val="00D23954"/>
    <w:rsid w:val="00D30085"/>
    <w:rsid w:val="00D43054"/>
    <w:rsid w:val="00D50103"/>
    <w:rsid w:val="00D51C79"/>
    <w:rsid w:val="00D64BBD"/>
    <w:rsid w:val="00D9678D"/>
    <w:rsid w:val="00DA18D7"/>
    <w:rsid w:val="00DA1A9C"/>
    <w:rsid w:val="00DA43FF"/>
    <w:rsid w:val="00E252F2"/>
    <w:rsid w:val="00E40C8C"/>
    <w:rsid w:val="00E552DF"/>
    <w:rsid w:val="00EA3B9A"/>
    <w:rsid w:val="00EC0871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2020-09-11T04:07:00Z</cp:lastPrinted>
  <dcterms:created xsi:type="dcterms:W3CDTF">2024-01-19T09:03:00Z</dcterms:created>
  <dcterms:modified xsi:type="dcterms:W3CDTF">2024-01-19T09:03:00Z</dcterms:modified>
</cp:coreProperties>
</file>