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0C2AE" w14:textId="77777777" w:rsidR="004A49EE" w:rsidRDefault="004A49EE" w:rsidP="00D86281">
      <w:pPr>
        <w:spacing w:before="100" w:beforeAutospacing="1" w:after="100" w:afterAutospacing="1"/>
        <w:jc w:val="center"/>
        <w:rPr>
          <w:rFonts w:ascii="Tahoma" w:hAnsi="Tahoma" w:cs="Tahoma"/>
          <w:b/>
          <w:shd w:val="clear" w:color="auto" w:fill="FFFFFF"/>
        </w:rPr>
      </w:pPr>
      <w:r w:rsidRPr="006745F5">
        <w:rPr>
          <w:rFonts w:ascii="Tahoma" w:hAnsi="Tahoma" w:cs="Tahoma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EFC5489" wp14:editId="2B7D9D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857500" cy="13620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4966E7" w14:textId="77777777" w:rsidR="009F651A" w:rsidRPr="00880CDF" w:rsidRDefault="00F60A50" w:rsidP="00880CDF">
      <w:pPr>
        <w:spacing w:before="100" w:beforeAutospacing="1" w:after="100" w:afterAutospacing="1"/>
        <w:ind w:left="567" w:hanging="567"/>
        <w:jc w:val="center"/>
        <w:rPr>
          <w:rFonts w:ascii="Tahoma" w:hAnsi="Tahoma" w:cs="Tahoma"/>
          <w:b/>
          <w:shd w:val="clear" w:color="auto" w:fill="FFFFFF"/>
        </w:rPr>
      </w:pPr>
      <w:r w:rsidRPr="00880CDF">
        <w:rPr>
          <w:rFonts w:ascii="Tahoma" w:hAnsi="Tahoma" w:cs="Tahoma"/>
          <w:b/>
          <w:shd w:val="clear" w:color="auto" w:fill="FFFFFF"/>
        </w:rPr>
        <w:t>Д</w:t>
      </w:r>
      <w:r w:rsidR="00EC5425" w:rsidRPr="00880CDF">
        <w:rPr>
          <w:rFonts w:ascii="Tahoma" w:hAnsi="Tahoma" w:cs="Tahoma"/>
          <w:b/>
          <w:shd w:val="clear" w:color="auto" w:fill="FFFFFF"/>
        </w:rPr>
        <w:t xml:space="preserve">ом </w:t>
      </w:r>
      <w:r w:rsidR="00DF7255" w:rsidRPr="00880CDF">
        <w:rPr>
          <w:rFonts w:ascii="Tahoma" w:hAnsi="Tahoma" w:cs="Tahoma"/>
          <w:b/>
          <w:shd w:val="clear" w:color="auto" w:fill="FFFFFF"/>
        </w:rPr>
        <w:t xml:space="preserve">построен </w:t>
      </w:r>
      <w:r w:rsidRPr="00880CDF">
        <w:rPr>
          <w:rFonts w:ascii="Tahoma" w:hAnsi="Tahoma" w:cs="Tahoma"/>
          <w:b/>
          <w:shd w:val="clear" w:color="auto" w:fill="FFFFFF"/>
        </w:rPr>
        <w:t>слишком близко к соседу.</w:t>
      </w:r>
      <w:r w:rsidR="00DF7255" w:rsidRPr="00880CDF">
        <w:rPr>
          <w:rFonts w:ascii="Tahoma" w:hAnsi="Tahoma" w:cs="Tahoma"/>
          <w:b/>
          <w:shd w:val="clear" w:color="auto" w:fill="FFFFFF"/>
        </w:rPr>
        <w:t xml:space="preserve"> Является ли это нарушением?</w:t>
      </w:r>
    </w:p>
    <w:p w14:paraId="1003FF4B" w14:textId="77777777" w:rsidR="00693D36" w:rsidRPr="00693D36" w:rsidRDefault="00880CDF" w:rsidP="00693D36">
      <w:pPr>
        <w:spacing w:before="100" w:beforeAutospacing="1" w:after="100" w:afterAutospacing="1"/>
        <w:jc w:val="both"/>
        <w:rPr>
          <w:rFonts w:ascii="Tahoma" w:hAnsi="Tahoma" w:cs="Tahoma"/>
          <w:shd w:val="clear" w:color="auto" w:fill="FFFFFF"/>
        </w:rPr>
      </w:pPr>
      <w:r w:rsidRPr="00693D36">
        <w:rPr>
          <w:rFonts w:ascii="Tahoma" w:hAnsi="Tahoma" w:cs="Tahoma"/>
          <w:shd w:val="clear" w:color="auto" w:fill="FFFFFF"/>
        </w:rPr>
        <w:t xml:space="preserve">Прежде всего мы хотим сказать, что к строительству дома необходимо подходить с соблюдением всех необходимых градостроительных норм. Читайте об этом в статье </w:t>
      </w:r>
      <w:hyperlink r:id="rId6" w:history="1">
        <w:r w:rsidRPr="00693D36">
          <w:rPr>
            <w:rStyle w:val="a6"/>
            <w:rFonts w:ascii="Tahoma" w:hAnsi="Tahoma" w:cs="Tahoma"/>
            <w:color w:val="auto"/>
            <w:u w:val="none"/>
            <w:shd w:val="clear" w:color="auto" w:fill="FFFFFF"/>
          </w:rPr>
          <w:t xml:space="preserve">Важные этапы перед строительством жилого дома. </w:t>
        </w:r>
      </w:hyperlink>
    </w:p>
    <w:p w14:paraId="71B13B4C" w14:textId="4E41CD6D" w:rsidR="00EC5425" w:rsidRPr="00693D36" w:rsidRDefault="00693D36" w:rsidP="00693D36">
      <w:pPr>
        <w:spacing w:before="100" w:beforeAutospacing="1" w:after="100" w:afterAutospacing="1"/>
        <w:jc w:val="both"/>
        <w:rPr>
          <w:rFonts w:ascii="Tahoma" w:hAnsi="Tahoma" w:cs="Tahoma"/>
          <w:shd w:val="clear" w:color="auto" w:fill="FFFFFF"/>
        </w:rPr>
      </w:pPr>
      <w:r w:rsidRPr="00693D36">
        <w:rPr>
          <w:rFonts w:ascii="Tahoma" w:hAnsi="Tahoma" w:cs="Tahoma"/>
        </w:rPr>
        <w:t>В нашей практике</w:t>
      </w:r>
      <w:r>
        <w:rPr>
          <w:rFonts w:ascii="Tahoma" w:hAnsi="Tahoma" w:cs="Tahoma"/>
        </w:rPr>
        <w:t xml:space="preserve"> в</w:t>
      </w:r>
      <w:r w:rsidR="00EC5425" w:rsidRPr="00880CDF">
        <w:rPr>
          <w:rFonts w:ascii="Tahoma" w:hAnsi="Tahoma" w:cs="Tahoma"/>
        </w:rPr>
        <w:t xml:space="preserve">стречаются случаи, когда даже спустя несколько десятков лет можно узнать, что твой дом </w:t>
      </w:r>
      <w:r>
        <w:t>расположен</w:t>
      </w:r>
      <w:r w:rsidR="00EC5425" w:rsidRPr="00880CDF">
        <w:rPr>
          <w:rFonts w:ascii="Tahoma" w:hAnsi="Tahoma" w:cs="Tahoma"/>
        </w:rPr>
        <w:t xml:space="preserve"> неправильно, то есть с нарушением требований</w:t>
      </w:r>
      <w:r>
        <w:rPr>
          <w:rFonts w:ascii="Tahoma" w:hAnsi="Tahoma" w:cs="Tahoma"/>
        </w:rPr>
        <w:t xml:space="preserve"> </w:t>
      </w:r>
      <w:r w:rsidRPr="00693D36">
        <w:rPr>
          <w:rFonts w:ascii="Tahoma" w:hAnsi="Tahoma" w:cs="Tahoma"/>
        </w:rPr>
        <w:t>законодательства</w:t>
      </w:r>
      <w:r w:rsidR="00EC5425" w:rsidRPr="00880CDF">
        <w:rPr>
          <w:rFonts w:ascii="Tahoma" w:hAnsi="Tahoma" w:cs="Tahoma"/>
        </w:rPr>
        <w:t xml:space="preserve"> и градостроительных норм. </w:t>
      </w:r>
      <w:r w:rsidR="009C2DA7" w:rsidRPr="00880CDF">
        <w:rPr>
          <w:rFonts w:ascii="Tahoma" w:hAnsi="Tahoma" w:cs="Tahoma"/>
        </w:rPr>
        <w:t xml:space="preserve"> </w:t>
      </w:r>
    </w:p>
    <w:p w14:paraId="373CC673" w14:textId="77777777" w:rsidR="00F60A50" w:rsidRPr="00880CDF" w:rsidRDefault="00F60A50" w:rsidP="00880CDF">
      <w:pPr>
        <w:pStyle w:val="blockblock-3c"/>
        <w:shd w:val="clear" w:color="auto" w:fill="FFFFFF"/>
        <w:jc w:val="both"/>
        <w:rPr>
          <w:rFonts w:ascii="Tahoma" w:hAnsi="Tahoma" w:cs="Tahoma"/>
          <w:sz w:val="22"/>
          <w:szCs w:val="22"/>
        </w:rPr>
      </w:pPr>
      <w:r w:rsidRPr="00880CDF">
        <w:rPr>
          <w:rFonts w:ascii="Tahoma" w:hAnsi="Tahoma" w:cs="Tahoma"/>
          <w:sz w:val="22"/>
          <w:szCs w:val="22"/>
        </w:rPr>
        <w:t xml:space="preserve">Сегодня рассмотрим вопрос, касающийся расстояний между постройками.  </w:t>
      </w:r>
    </w:p>
    <w:p w14:paraId="3195FCB9" w14:textId="293C866B" w:rsidR="00F60A50" w:rsidRPr="004A49EE" w:rsidRDefault="00EC5425" w:rsidP="00880CDF">
      <w:pPr>
        <w:pStyle w:val="blockblock-3c"/>
        <w:shd w:val="clear" w:color="auto" w:fill="FFFFFF"/>
        <w:jc w:val="both"/>
        <w:rPr>
          <w:rFonts w:ascii="Tahoma" w:hAnsi="Tahoma" w:cs="Tahoma"/>
          <w:sz w:val="22"/>
          <w:szCs w:val="22"/>
        </w:rPr>
      </w:pPr>
      <w:r w:rsidRPr="00880CDF">
        <w:rPr>
          <w:rFonts w:ascii="Tahoma" w:hAnsi="Tahoma" w:cs="Tahoma"/>
          <w:sz w:val="22"/>
          <w:szCs w:val="22"/>
        </w:rPr>
        <w:t xml:space="preserve">Действительно, </w:t>
      </w:r>
      <w:r w:rsidR="00DF7255" w:rsidRPr="00880CDF">
        <w:rPr>
          <w:rFonts w:ascii="Tahoma" w:hAnsi="Tahoma" w:cs="Tahoma"/>
          <w:sz w:val="22"/>
          <w:szCs w:val="22"/>
        </w:rPr>
        <w:t>когда, например</w:t>
      </w:r>
      <w:r w:rsidR="00F60A50" w:rsidRPr="00880CDF">
        <w:rPr>
          <w:rFonts w:ascii="Tahoma" w:hAnsi="Tahoma" w:cs="Tahoma"/>
          <w:sz w:val="22"/>
          <w:szCs w:val="22"/>
        </w:rPr>
        <w:t xml:space="preserve">, </w:t>
      </w:r>
      <w:r w:rsidRPr="00880CDF">
        <w:rPr>
          <w:rFonts w:ascii="Tahoma" w:hAnsi="Tahoma" w:cs="Tahoma"/>
          <w:sz w:val="22"/>
          <w:szCs w:val="22"/>
        </w:rPr>
        <w:t>дом построен близко к соседскому дому или к границе участка – это может быть нар</w:t>
      </w:r>
      <w:r w:rsidR="00693D36">
        <w:rPr>
          <w:rFonts w:ascii="Tahoma" w:hAnsi="Tahoma" w:cs="Tahoma"/>
          <w:sz w:val="22"/>
          <w:szCs w:val="22"/>
        </w:rPr>
        <w:t>ушением градостроительных норм. В</w:t>
      </w:r>
      <w:r w:rsidRPr="00880CDF">
        <w:rPr>
          <w:rFonts w:ascii="Tahoma" w:hAnsi="Tahoma" w:cs="Tahoma"/>
          <w:sz w:val="22"/>
          <w:szCs w:val="22"/>
        </w:rPr>
        <w:t xml:space="preserve"> частности, СП 42.13330.2016 «Градостроительство. Планировка и застройка городских и сельских поселений», если </w:t>
      </w:r>
      <w:r w:rsidR="00693D36">
        <w:rPr>
          <w:rFonts w:ascii="Tahoma" w:hAnsi="Tahoma" w:cs="Tahoma"/>
          <w:sz w:val="22"/>
          <w:szCs w:val="22"/>
        </w:rPr>
        <w:t>участок находится</w:t>
      </w:r>
      <w:r w:rsidRPr="00880CDF">
        <w:rPr>
          <w:rFonts w:ascii="Tahoma" w:hAnsi="Tahoma" w:cs="Tahoma"/>
          <w:sz w:val="22"/>
          <w:szCs w:val="22"/>
        </w:rPr>
        <w:t xml:space="preserve"> в </w:t>
      </w:r>
      <w:r w:rsidR="00693D36">
        <w:rPr>
          <w:rFonts w:ascii="Tahoma" w:hAnsi="Tahoma" w:cs="Tahoma"/>
          <w:sz w:val="22"/>
          <w:szCs w:val="22"/>
        </w:rPr>
        <w:t xml:space="preserve">черте города, </w:t>
      </w:r>
      <w:r w:rsidRPr="00880CDF">
        <w:rPr>
          <w:rFonts w:ascii="Tahoma" w:hAnsi="Tahoma" w:cs="Tahoma"/>
          <w:sz w:val="22"/>
          <w:szCs w:val="22"/>
        </w:rPr>
        <w:t xml:space="preserve">и </w:t>
      </w:r>
      <w:r w:rsidR="00693D36" w:rsidRPr="00880CDF">
        <w:rPr>
          <w:rFonts w:ascii="Tahoma" w:hAnsi="Tahoma" w:cs="Tahoma"/>
          <w:sz w:val="22"/>
          <w:szCs w:val="22"/>
        </w:rPr>
        <w:t xml:space="preserve">СП 53.13330.2019 «Планировка и застройка территории </w:t>
      </w:r>
      <w:r w:rsidR="00693D36" w:rsidRPr="004A49EE">
        <w:rPr>
          <w:rFonts w:ascii="Tahoma" w:hAnsi="Tahoma" w:cs="Tahoma"/>
          <w:sz w:val="22"/>
          <w:szCs w:val="22"/>
        </w:rPr>
        <w:t>ведения гражданами са</w:t>
      </w:r>
      <w:r w:rsidR="00693D36">
        <w:rPr>
          <w:rFonts w:ascii="Tahoma" w:hAnsi="Tahoma" w:cs="Tahoma"/>
          <w:sz w:val="22"/>
          <w:szCs w:val="22"/>
        </w:rPr>
        <w:t xml:space="preserve">доводства. Здания и сооружения», </w:t>
      </w:r>
      <w:r w:rsidRPr="00880CDF">
        <w:rPr>
          <w:rFonts w:ascii="Tahoma" w:hAnsi="Tahoma" w:cs="Tahoma"/>
          <w:sz w:val="22"/>
          <w:szCs w:val="22"/>
        </w:rPr>
        <w:t xml:space="preserve">если дом находится на </w:t>
      </w:r>
      <w:r w:rsidR="00693D36" w:rsidRPr="00693D36">
        <w:rPr>
          <w:rFonts w:ascii="Tahoma" w:hAnsi="Tahoma" w:cs="Tahoma"/>
          <w:sz w:val="22"/>
          <w:szCs w:val="22"/>
        </w:rPr>
        <w:t>территории садового нек</w:t>
      </w:r>
      <w:r w:rsidR="00693D36">
        <w:rPr>
          <w:rFonts w:ascii="Tahoma" w:hAnsi="Tahoma" w:cs="Tahoma"/>
          <w:sz w:val="22"/>
          <w:szCs w:val="22"/>
        </w:rPr>
        <w:t xml:space="preserve">оммерческого товарищества (СНТ). </w:t>
      </w:r>
    </w:p>
    <w:p w14:paraId="620D21F7" w14:textId="7351FB40" w:rsidR="00EC5425" w:rsidRPr="004A49EE" w:rsidRDefault="00EC5425" w:rsidP="00D86281">
      <w:pPr>
        <w:pStyle w:val="blockblock-3c"/>
        <w:shd w:val="clear" w:color="auto" w:fill="FFFFFF"/>
        <w:jc w:val="both"/>
        <w:rPr>
          <w:rFonts w:ascii="Tahoma" w:hAnsi="Tahoma" w:cs="Tahoma"/>
          <w:sz w:val="22"/>
          <w:szCs w:val="22"/>
        </w:rPr>
      </w:pPr>
      <w:r w:rsidRPr="004A49EE">
        <w:rPr>
          <w:rFonts w:ascii="Tahoma" w:hAnsi="Tahoma" w:cs="Tahoma"/>
          <w:sz w:val="22"/>
          <w:szCs w:val="22"/>
        </w:rPr>
        <w:t>Например, в соответствии с </w:t>
      </w:r>
      <w:hyperlink r:id="rId7" w:tgtFrame="_blank" w:history="1">
        <w:r w:rsidRPr="004A49EE">
          <w:rPr>
            <w:rStyle w:val="a6"/>
            <w:rFonts w:ascii="Tahoma" w:hAnsi="Tahoma" w:cs="Tahoma"/>
            <w:color w:val="auto"/>
            <w:sz w:val="22"/>
            <w:szCs w:val="22"/>
            <w:u w:val="none"/>
          </w:rPr>
          <w:t>СП 42.13330.2016</w:t>
        </w:r>
      </w:hyperlink>
      <w:r w:rsidR="00880CDF" w:rsidRPr="004A49EE">
        <w:rPr>
          <w:rFonts w:ascii="Tahoma" w:hAnsi="Tahoma" w:cs="Tahoma"/>
          <w:sz w:val="22"/>
          <w:szCs w:val="22"/>
        </w:rPr>
        <w:t xml:space="preserve"> (</w:t>
      </w:r>
      <w:hyperlink r:id="rId8" w:history="1">
        <w:r w:rsidR="004A49EE" w:rsidRPr="004A49EE">
          <w:rPr>
            <w:rStyle w:val="a6"/>
            <w:rFonts w:ascii="Tahoma" w:hAnsi="Tahoma" w:cs="Tahoma"/>
            <w:color w:val="auto"/>
            <w:sz w:val="22"/>
            <w:szCs w:val="22"/>
            <w:u w:val="none"/>
          </w:rPr>
          <w:t>https://rkc56.ru/documents/4803</w:t>
        </w:r>
      </w:hyperlink>
      <w:r w:rsidR="004A49EE" w:rsidRPr="004A49EE">
        <w:rPr>
          <w:rFonts w:ascii="Tahoma" w:hAnsi="Tahoma" w:cs="Tahoma"/>
          <w:sz w:val="22"/>
          <w:szCs w:val="22"/>
        </w:rPr>
        <w:t>)</w:t>
      </w:r>
      <w:r w:rsidRPr="004A49EE">
        <w:rPr>
          <w:rFonts w:ascii="Tahoma" w:hAnsi="Tahoma" w:cs="Tahoma"/>
          <w:sz w:val="22"/>
          <w:szCs w:val="22"/>
        </w:rPr>
        <w:t xml:space="preserve">, </w:t>
      </w:r>
      <w:r w:rsidR="00693D36" w:rsidRPr="00693D36">
        <w:rPr>
          <w:rFonts w:ascii="Tahoma" w:hAnsi="Tahoma" w:cs="Tahoma"/>
          <w:sz w:val="22"/>
          <w:szCs w:val="22"/>
        </w:rPr>
        <w:t xml:space="preserve">установлены следующие </w:t>
      </w:r>
      <w:r w:rsidRPr="004A49EE">
        <w:rPr>
          <w:rFonts w:ascii="Tahoma" w:hAnsi="Tahoma" w:cs="Tahoma"/>
          <w:sz w:val="22"/>
          <w:szCs w:val="22"/>
        </w:rPr>
        <w:t>расстояния:</w:t>
      </w:r>
    </w:p>
    <w:p w14:paraId="2CDCFBFD" w14:textId="77777777" w:rsidR="00DF7255" w:rsidRPr="004A49EE" w:rsidRDefault="00EC5425" w:rsidP="00880CDF">
      <w:pPr>
        <w:pStyle w:val="blockblock-3c"/>
        <w:numPr>
          <w:ilvl w:val="0"/>
          <w:numId w:val="2"/>
        </w:numPr>
        <w:shd w:val="clear" w:color="auto" w:fill="FFFFFF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A49EE">
        <w:rPr>
          <w:rFonts w:ascii="Tahoma" w:hAnsi="Tahoma" w:cs="Tahoma"/>
          <w:sz w:val="22"/>
          <w:szCs w:val="22"/>
        </w:rPr>
        <w:t>между длинными сторонами жилых зданий должно быть не менее 15 м</w:t>
      </w:r>
      <w:r w:rsidR="00DF7255" w:rsidRPr="004A49EE">
        <w:rPr>
          <w:rFonts w:ascii="Tahoma" w:hAnsi="Tahoma" w:cs="Tahoma"/>
          <w:sz w:val="22"/>
          <w:szCs w:val="22"/>
        </w:rPr>
        <w:t>.</w:t>
      </w:r>
      <w:r w:rsidRPr="004A49EE">
        <w:rPr>
          <w:rFonts w:ascii="Tahoma" w:hAnsi="Tahoma" w:cs="Tahoma"/>
          <w:sz w:val="22"/>
          <w:szCs w:val="22"/>
        </w:rPr>
        <w:t>;</w:t>
      </w:r>
      <w:r w:rsidRPr="004A49EE">
        <w:rPr>
          <w:rFonts w:ascii="Tahoma" w:hAnsi="Tahoma" w:cs="Tahoma"/>
          <w:sz w:val="22"/>
          <w:szCs w:val="22"/>
        </w:rPr>
        <w:br/>
        <w:t>между длинными сторонами и торцами этих же зданий с окнами из жилых комнат - не менее 10 м.;</w:t>
      </w:r>
    </w:p>
    <w:p w14:paraId="34BBEB08" w14:textId="77777777" w:rsidR="00DF7255" w:rsidRPr="004A49EE" w:rsidRDefault="00DF7255" w:rsidP="00880CDF">
      <w:pPr>
        <w:pStyle w:val="blockblock-3c"/>
        <w:numPr>
          <w:ilvl w:val="0"/>
          <w:numId w:val="2"/>
        </w:numPr>
        <w:shd w:val="clear" w:color="auto" w:fill="FFFFFF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A49EE">
        <w:rPr>
          <w:rFonts w:ascii="Tahoma" w:hAnsi="Tahoma" w:cs="Tahoma"/>
          <w:sz w:val="22"/>
          <w:szCs w:val="22"/>
        </w:rPr>
        <w:t>от окон жилых помещений</w:t>
      </w:r>
      <w:r w:rsidR="00EC5425" w:rsidRPr="004A49EE">
        <w:rPr>
          <w:rFonts w:ascii="Tahoma" w:hAnsi="Tahoma" w:cs="Tahoma"/>
          <w:sz w:val="22"/>
          <w:szCs w:val="22"/>
        </w:rPr>
        <w:t xml:space="preserve">, кухонь и </w:t>
      </w:r>
      <w:r w:rsidRPr="004A49EE">
        <w:rPr>
          <w:rFonts w:ascii="Tahoma" w:hAnsi="Tahoma" w:cs="Tahoma"/>
          <w:sz w:val="22"/>
          <w:szCs w:val="22"/>
        </w:rPr>
        <w:t>веранд жилых домов до стен жилых домов, и хозяйственных построек (гараж, баня</w:t>
      </w:r>
      <w:r w:rsidR="00EC5425" w:rsidRPr="004A49EE">
        <w:rPr>
          <w:rFonts w:ascii="Tahoma" w:hAnsi="Tahoma" w:cs="Tahoma"/>
          <w:sz w:val="22"/>
          <w:szCs w:val="22"/>
        </w:rPr>
        <w:t>), расположенных на соседних земельных участках, должны быть не менее 6 м.;</w:t>
      </w:r>
    </w:p>
    <w:p w14:paraId="28346EBF" w14:textId="77777777" w:rsidR="00DF7255" w:rsidRPr="004A49EE" w:rsidRDefault="00DF7255" w:rsidP="00880CDF">
      <w:pPr>
        <w:pStyle w:val="blockblock-3c"/>
        <w:shd w:val="clear" w:color="auto" w:fill="FFFFFF"/>
        <w:jc w:val="both"/>
        <w:rPr>
          <w:rFonts w:ascii="Tahoma" w:hAnsi="Tahoma" w:cs="Tahoma"/>
          <w:sz w:val="22"/>
          <w:szCs w:val="22"/>
        </w:rPr>
      </w:pPr>
      <w:r w:rsidRPr="004A49EE">
        <w:rPr>
          <w:rFonts w:ascii="Tahoma" w:hAnsi="Tahoma" w:cs="Tahoma"/>
          <w:sz w:val="22"/>
          <w:szCs w:val="22"/>
        </w:rPr>
        <w:t>Р</w:t>
      </w:r>
      <w:r w:rsidR="00EC5425" w:rsidRPr="004A49EE">
        <w:rPr>
          <w:rFonts w:ascii="Tahoma" w:hAnsi="Tahoma" w:cs="Tahoma"/>
          <w:sz w:val="22"/>
          <w:szCs w:val="22"/>
        </w:rPr>
        <w:t xml:space="preserve">асстояние от границ </w:t>
      </w:r>
      <w:r w:rsidRPr="004A49EE">
        <w:rPr>
          <w:rFonts w:ascii="Tahoma" w:hAnsi="Tahoma" w:cs="Tahoma"/>
          <w:sz w:val="22"/>
          <w:szCs w:val="22"/>
        </w:rPr>
        <w:t xml:space="preserve">земельного </w:t>
      </w:r>
      <w:r w:rsidR="00EC5425" w:rsidRPr="004A49EE">
        <w:rPr>
          <w:rFonts w:ascii="Tahoma" w:hAnsi="Tahoma" w:cs="Tahoma"/>
          <w:sz w:val="22"/>
          <w:szCs w:val="22"/>
        </w:rPr>
        <w:t>участка должно быть не менее: до стены жилого дома – 3 м</w:t>
      </w:r>
      <w:r w:rsidRPr="004A49EE">
        <w:rPr>
          <w:rFonts w:ascii="Tahoma" w:hAnsi="Tahoma" w:cs="Tahoma"/>
          <w:sz w:val="22"/>
          <w:szCs w:val="22"/>
        </w:rPr>
        <w:t>.</w:t>
      </w:r>
      <w:r w:rsidR="00EC5425" w:rsidRPr="004A49EE">
        <w:rPr>
          <w:rFonts w:ascii="Tahoma" w:hAnsi="Tahoma" w:cs="Tahoma"/>
          <w:sz w:val="22"/>
          <w:szCs w:val="22"/>
        </w:rPr>
        <w:t>; до</w:t>
      </w:r>
      <w:r w:rsidRPr="004A49EE">
        <w:rPr>
          <w:rFonts w:ascii="Tahoma" w:hAnsi="Tahoma" w:cs="Tahoma"/>
          <w:sz w:val="22"/>
          <w:szCs w:val="22"/>
        </w:rPr>
        <w:t xml:space="preserve"> хозяйственных построек – 1 м.</w:t>
      </w:r>
    </w:p>
    <w:p w14:paraId="7E894AE2" w14:textId="77777777" w:rsidR="00DF7255" w:rsidRPr="004A49EE" w:rsidRDefault="00EC5425" w:rsidP="00880CDF">
      <w:pPr>
        <w:pStyle w:val="blockblock-3c"/>
        <w:shd w:val="clear" w:color="auto" w:fill="FFFFFF"/>
        <w:jc w:val="both"/>
        <w:rPr>
          <w:rFonts w:ascii="Tahoma" w:hAnsi="Tahoma" w:cs="Tahoma"/>
          <w:sz w:val="22"/>
          <w:szCs w:val="22"/>
        </w:rPr>
      </w:pPr>
      <w:r w:rsidRPr="004A49EE">
        <w:rPr>
          <w:rFonts w:ascii="Tahoma" w:hAnsi="Tahoma" w:cs="Tahoma"/>
          <w:sz w:val="22"/>
          <w:szCs w:val="22"/>
        </w:rPr>
        <w:t>В соответствии с </w:t>
      </w:r>
      <w:hyperlink r:id="rId9" w:tgtFrame="_blank" w:history="1">
        <w:r w:rsidRPr="004A49EE">
          <w:rPr>
            <w:rStyle w:val="a6"/>
            <w:rFonts w:ascii="Tahoma" w:hAnsi="Tahoma" w:cs="Tahoma"/>
            <w:color w:val="auto"/>
            <w:sz w:val="22"/>
            <w:szCs w:val="22"/>
            <w:u w:val="none"/>
          </w:rPr>
          <w:t>СП 53.13330.2019</w:t>
        </w:r>
      </w:hyperlink>
      <w:r w:rsidR="004A49EE" w:rsidRPr="004A49EE">
        <w:rPr>
          <w:rFonts w:ascii="Tahoma" w:hAnsi="Tahoma" w:cs="Tahoma"/>
          <w:sz w:val="22"/>
          <w:szCs w:val="22"/>
        </w:rPr>
        <w:t xml:space="preserve"> (</w:t>
      </w:r>
      <w:hyperlink r:id="rId10" w:history="1">
        <w:r w:rsidR="004A49EE" w:rsidRPr="004A49EE">
          <w:rPr>
            <w:rStyle w:val="a6"/>
            <w:rFonts w:ascii="Tahoma" w:hAnsi="Tahoma" w:cs="Tahoma"/>
            <w:color w:val="auto"/>
            <w:sz w:val="22"/>
            <w:szCs w:val="22"/>
            <w:u w:val="none"/>
          </w:rPr>
          <w:t>https://rkc56.ru/documents/3864</w:t>
        </w:r>
      </w:hyperlink>
      <w:r w:rsidR="004A49EE" w:rsidRPr="004A49EE">
        <w:rPr>
          <w:rFonts w:ascii="Tahoma" w:hAnsi="Tahoma" w:cs="Tahoma"/>
          <w:sz w:val="22"/>
          <w:szCs w:val="22"/>
        </w:rPr>
        <w:t xml:space="preserve">) </w:t>
      </w:r>
      <w:r w:rsidRPr="004A49EE">
        <w:rPr>
          <w:rFonts w:ascii="Tahoma" w:hAnsi="Tahoma" w:cs="Tahoma"/>
          <w:sz w:val="22"/>
          <w:szCs w:val="22"/>
        </w:rPr>
        <w:t>: Минимальные расстоян</w:t>
      </w:r>
      <w:r w:rsidR="00DF7255" w:rsidRPr="004A49EE">
        <w:rPr>
          <w:rFonts w:ascii="Tahoma" w:hAnsi="Tahoma" w:cs="Tahoma"/>
          <w:sz w:val="22"/>
          <w:szCs w:val="22"/>
        </w:rPr>
        <w:t xml:space="preserve">ия до границы соседнего участка </w:t>
      </w:r>
      <w:r w:rsidRPr="004A49EE">
        <w:rPr>
          <w:rFonts w:ascii="Tahoma" w:hAnsi="Tahoma" w:cs="Tahoma"/>
          <w:sz w:val="22"/>
          <w:szCs w:val="22"/>
        </w:rPr>
        <w:t>должны быть:</w:t>
      </w:r>
    </w:p>
    <w:p w14:paraId="740AB476" w14:textId="77777777" w:rsidR="00DF7255" w:rsidRPr="00880CDF" w:rsidRDefault="00EC5425" w:rsidP="00880CDF">
      <w:pPr>
        <w:pStyle w:val="blockblock-3c"/>
        <w:numPr>
          <w:ilvl w:val="0"/>
          <w:numId w:val="4"/>
        </w:numPr>
        <w:shd w:val="clear" w:color="auto" w:fill="FFFFFF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880CDF">
        <w:rPr>
          <w:rFonts w:ascii="Tahoma" w:hAnsi="Tahoma" w:cs="Tahoma"/>
          <w:sz w:val="22"/>
          <w:szCs w:val="22"/>
        </w:rPr>
        <w:t xml:space="preserve">от садового </w:t>
      </w:r>
      <w:r w:rsidR="00810B5A" w:rsidRPr="00880CDF">
        <w:rPr>
          <w:rFonts w:ascii="Tahoma" w:hAnsi="Tahoma" w:cs="Tahoma"/>
          <w:sz w:val="22"/>
          <w:szCs w:val="22"/>
        </w:rPr>
        <w:t>или жилого</w:t>
      </w:r>
      <w:r w:rsidRPr="00880CDF">
        <w:rPr>
          <w:rFonts w:ascii="Tahoma" w:hAnsi="Tahoma" w:cs="Tahoma"/>
          <w:sz w:val="22"/>
          <w:szCs w:val="22"/>
        </w:rPr>
        <w:t xml:space="preserve"> дома — 3 м</w:t>
      </w:r>
      <w:r w:rsidR="00DF7255" w:rsidRPr="00880CDF">
        <w:rPr>
          <w:rFonts w:ascii="Tahoma" w:hAnsi="Tahoma" w:cs="Tahoma"/>
          <w:sz w:val="22"/>
          <w:szCs w:val="22"/>
        </w:rPr>
        <w:t>.;</w:t>
      </w:r>
    </w:p>
    <w:p w14:paraId="59BA1684" w14:textId="77777777" w:rsidR="00DF7255" w:rsidRPr="00880CDF" w:rsidRDefault="00EC5425" w:rsidP="00880CDF">
      <w:pPr>
        <w:pStyle w:val="blockblock-3c"/>
        <w:numPr>
          <w:ilvl w:val="0"/>
          <w:numId w:val="4"/>
        </w:numPr>
        <w:shd w:val="clear" w:color="auto" w:fill="FFFFFF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880CDF">
        <w:rPr>
          <w:rFonts w:ascii="Tahoma" w:hAnsi="Tahoma" w:cs="Tahoma"/>
          <w:sz w:val="22"/>
          <w:szCs w:val="22"/>
        </w:rPr>
        <w:t>отдельно стоящей хозяйственной постройки или части дома с помещениями для содержания скота и птицы — 4 м</w:t>
      </w:r>
      <w:r w:rsidR="00DF7255" w:rsidRPr="00880CDF">
        <w:rPr>
          <w:rFonts w:ascii="Tahoma" w:hAnsi="Tahoma" w:cs="Tahoma"/>
          <w:sz w:val="22"/>
          <w:szCs w:val="22"/>
        </w:rPr>
        <w:t>.;</w:t>
      </w:r>
    </w:p>
    <w:p w14:paraId="52FEA556" w14:textId="77777777" w:rsidR="00DF7255" w:rsidRPr="00880CDF" w:rsidRDefault="00EC5425" w:rsidP="00880CDF">
      <w:pPr>
        <w:pStyle w:val="blockblock-3c"/>
        <w:numPr>
          <w:ilvl w:val="0"/>
          <w:numId w:val="4"/>
        </w:numPr>
        <w:shd w:val="clear" w:color="auto" w:fill="FFFFFF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880CDF">
        <w:rPr>
          <w:rFonts w:ascii="Tahoma" w:hAnsi="Tahoma" w:cs="Tahoma"/>
          <w:sz w:val="22"/>
          <w:szCs w:val="22"/>
        </w:rPr>
        <w:t>других хозяйственных построек — 1 м</w:t>
      </w:r>
      <w:r w:rsidR="00DF7255" w:rsidRPr="00880CDF">
        <w:rPr>
          <w:rFonts w:ascii="Tahoma" w:hAnsi="Tahoma" w:cs="Tahoma"/>
          <w:sz w:val="22"/>
          <w:szCs w:val="22"/>
        </w:rPr>
        <w:t>.;</w:t>
      </w:r>
    </w:p>
    <w:p w14:paraId="0E19B6DA" w14:textId="71EC222A" w:rsidR="00EC5425" w:rsidRDefault="00EC5425" w:rsidP="00880CDF">
      <w:pPr>
        <w:pStyle w:val="blockblock-3c"/>
        <w:numPr>
          <w:ilvl w:val="0"/>
          <w:numId w:val="4"/>
        </w:numPr>
        <w:shd w:val="clear" w:color="auto" w:fill="FFFFFF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880CDF">
        <w:rPr>
          <w:rFonts w:ascii="Tahoma" w:hAnsi="Tahoma" w:cs="Tahoma"/>
          <w:sz w:val="22"/>
          <w:szCs w:val="22"/>
        </w:rPr>
        <w:t>стволов высокорослых деревь</w:t>
      </w:r>
      <w:r w:rsidR="00DF7255" w:rsidRPr="00880CDF">
        <w:rPr>
          <w:rFonts w:ascii="Tahoma" w:hAnsi="Tahoma" w:cs="Tahoma"/>
          <w:sz w:val="22"/>
          <w:szCs w:val="22"/>
        </w:rPr>
        <w:t>ев — 3 м., среднерослых — 2 м.</w:t>
      </w:r>
    </w:p>
    <w:p w14:paraId="0AE7A431" w14:textId="04A08824" w:rsidR="00D17186" w:rsidRPr="00D17186" w:rsidRDefault="00D17186" w:rsidP="00D17186">
      <w:pPr>
        <w:pStyle w:val="blockblock-3c"/>
        <w:shd w:val="clear" w:color="auto" w:fill="FFFFFF"/>
        <w:jc w:val="both"/>
        <w:rPr>
          <w:rFonts w:ascii="Tahoma" w:hAnsi="Tahoma" w:cs="Tahoma"/>
          <w:sz w:val="22"/>
          <w:szCs w:val="22"/>
        </w:rPr>
      </w:pPr>
      <w:r w:rsidRPr="00D17186">
        <w:rPr>
          <w:rFonts w:ascii="Tahoma" w:hAnsi="Tahoma" w:cs="Tahoma"/>
          <w:sz w:val="22"/>
          <w:szCs w:val="22"/>
        </w:rPr>
        <w:t xml:space="preserve">Кроме этого, стоит изучить правила землепользования и застройки (Далее – ПЗЗ) муниципального образования, на территории которого расположен участок. Для каждого муниципального образования они разрабатываются отдельно. Для того, чтобы изучить ПЗЗ необходимо знать в какой территориальной зоне находится Ваш земельный участок, смотрите нашу инструкцию: </w:t>
      </w:r>
      <w:hyperlink r:id="rId11" w:history="1">
        <w:r w:rsidRPr="00D17186">
          <w:rPr>
            <w:rStyle w:val="a6"/>
            <w:rFonts w:ascii="Tahoma" w:hAnsi="Tahoma" w:cs="Tahoma"/>
            <w:color w:val="auto"/>
            <w:sz w:val="22"/>
            <w:szCs w:val="22"/>
            <w:u w:val="none"/>
          </w:rPr>
          <w:t>где найти правила землепользования и застройки, узнать территориальную зону участка?</w:t>
        </w:r>
      </w:hyperlink>
    </w:p>
    <w:p w14:paraId="0E5D2193" w14:textId="77777777" w:rsidR="00EC5425" w:rsidRPr="00880CDF" w:rsidRDefault="003A7649" w:rsidP="00880CDF">
      <w:pPr>
        <w:pStyle w:val="blockblock-3c"/>
        <w:shd w:val="clear" w:color="auto" w:fill="FFFFFF"/>
        <w:jc w:val="both"/>
        <w:rPr>
          <w:rFonts w:ascii="Tahoma" w:hAnsi="Tahoma" w:cs="Tahoma"/>
          <w:b/>
          <w:sz w:val="22"/>
          <w:szCs w:val="22"/>
        </w:rPr>
      </w:pPr>
      <w:r w:rsidRPr="00880CDF">
        <w:rPr>
          <w:rFonts w:ascii="Tahoma" w:hAnsi="Tahoma" w:cs="Tahoma"/>
          <w:b/>
          <w:sz w:val="22"/>
          <w:szCs w:val="22"/>
        </w:rPr>
        <w:t xml:space="preserve">Что же делать, если нормы строительства нарушены? </w:t>
      </w:r>
    </w:p>
    <w:p w14:paraId="25DDB1BC" w14:textId="3C1417A6" w:rsidR="003A7649" w:rsidRPr="00880CDF" w:rsidRDefault="003A7649" w:rsidP="00880CDF">
      <w:pPr>
        <w:pStyle w:val="blockblock-3c"/>
        <w:shd w:val="clear" w:color="auto" w:fill="FFFFFF"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880CDF">
        <w:rPr>
          <w:rFonts w:ascii="Tahoma" w:hAnsi="Tahoma" w:cs="Tahoma"/>
          <w:sz w:val="22"/>
          <w:szCs w:val="22"/>
        </w:rPr>
        <w:lastRenderedPageBreak/>
        <w:t xml:space="preserve">Необходимо получение </w:t>
      </w:r>
      <w:hyperlink r:id="rId12" w:history="1">
        <w:r w:rsidR="00693D36">
          <w:rPr>
            <w:rStyle w:val="a6"/>
            <w:rFonts w:ascii="Tahoma" w:hAnsi="Tahoma" w:cs="Tahoma"/>
            <w:color w:val="auto"/>
            <w:sz w:val="22"/>
            <w:szCs w:val="22"/>
            <w:u w:val="none"/>
          </w:rPr>
          <w:t>п</w:t>
        </w:r>
        <w:r w:rsidRPr="004A49EE">
          <w:rPr>
            <w:rStyle w:val="a6"/>
            <w:rFonts w:ascii="Tahoma" w:hAnsi="Tahoma" w:cs="Tahoma"/>
            <w:color w:val="auto"/>
            <w:sz w:val="22"/>
            <w:szCs w:val="22"/>
            <w:u w:val="none"/>
          </w:rPr>
          <w:t xml:space="preserve">остановления </w:t>
        </w:r>
        <w:r w:rsidR="00693D36" w:rsidRPr="00693D36">
          <w:rPr>
            <w:rStyle w:val="a6"/>
            <w:rFonts w:ascii="Tahoma" w:hAnsi="Tahoma" w:cs="Tahoma"/>
            <w:color w:val="auto"/>
            <w:sz w:val="22"/>
            <w:szCs w:val="22"/>
            <w:u w:val="none"/>
          </w:rPr>
          <w:t xml:space="preserve">администрации муниципального образования </w:t>
        </w:r>
        <w:r w:rsidRPr="004A49EE">
          <w:rPr>
            <w:rStyle w:val="a6"/>
            <w:rFonts w:ascii="Tahoma" w:hAnsi="Tahoma" w:cs="Tahoma"/>
            <w:color w:val="auto"/>
            <w:sz w:val="22"/>
            <w:szCs w:val="22"/>
            <w:u w:val="none"/>
          </w:rPr>
          <w:t>об отклонении предельных параметров строительства</w:t>
        </w:r>
      </w:hyperlink>
      <w:r w:rsidRPr="004A49EE">
        <w:rPr>
          <w:rFonts w:ascii="Tahoma" w:hAnsi="Tahoma" w:cs="Tahoma"/>
          <w:sz w:val="22"/>
          <w:szCs w:val="22"/>
        </w:rPr>
        <w:t xml:space="preserve">, </w:t>
      </w:r>
      <w:r w:rsidRPr="004A49EE">
        <w:rPr>
          <w:rFonts w:ascii="Tahoma" w:hAnsi="Tahoma" w:cs="Tahoma"/>
          <w:sz w:val="22"/>
          <w:szCs w:val="22"/>
          <w:shd w:val="clear" w:color="auto" w:fill="FFFFFF"/>
        </w:rPr>
        <w:t xml:space="preserve">в </w:t>
      </w:r>
      <w:r w:rsidRPr="00880CDF">
        <w:rPr>
          <w:rFonts w:ascii="Tahoma" w:hAnsi="Tahoma" w:cs="Tahoma"/>
          <w:sz w:val="22"/>
          <w:szCs w:val="22"/>
          <w:shd w:val="clear" w:color="auto" w:fill="FFFFFF"/>
        </w:rPr>
        <w:t xml:space="preserve">соответствии со </w:t>
      </w:r>
      <w:r w:rsidRPr="00D17186">
        <w:rPr>
          <w:rFonts w:ascii="Tahoma" w:hAnsi="Tahoma" w:cs="Tahoma"/>
          <w:sz w:val="22"/>
          <w:szCs w:val="22"/>
          <w:bdr w:val="none" w:sz="0" w:space="0" w:color="auto" w:frame="1"/>
          <w:shd w:val="clear" w:color="auto" w:fill="FFFFFF"/>
        </w:rPr>
        <w:t xml:space="preserve">статьей 40 </w:t>
      </w:r>
      <w:r w:rsidR="00693D36" w:rsidRPr="00D17186">
        <w:rPr>
          <w:rFonts w:ascii="Tahoma" w:hAnsi="Tahoma" w:cs="Tahoma"/>
          <w:sz w:val="22"/>
          <w:szCs w:val="22"/>
          <w:bdr w:val="none" w:sz="0" w:space="0" w:color="auto" w:frame="1"/>
          <w:shd w:val="clear" w:color="auto" w:fill="FFFFFF"/>
        </w:rPr>
        <w:t>Г</w:t>
      </w:r>
      <w:r w:rsidRPr="00D17186">
        <w:rPr>
          <w:rFonts w:ascii="Tahoma" w:hAnsi="Tahoma" w:cs="Tahoma"/>
          <w:sz w:val="22"/>
          <w:szCs w:val="22"/>
          <w:bdr w:val="none" w:sz="0" w:space="0" w:color="auto" w:frame="1"/>
          <w:shd w:val="clear" w:color="auto" w:fill="FFFFFF"/>
        </w:rPr>
        <w:t>радос</w:t>
      </w:r>
      <w:bookmarkStart w:id="0" w:name="_GoBack"/>
      <w:bookmarkEnd w:id="0"/>
      <w:r w:rsidRPr="00D17186">
        <w:rPr>
          <w:rFonts w:ascii="Tahoma" w:hAnsi="Tahoma" w:cs="Tahoma"/>
          <w:sz w:val="22"/>
          <w:szCs w:val="22"/>
          <w:bdr w:val="none" w:sz="0" w:space="0" w:color="auto" w:frame="1"/>
          <w:shd w:val="clear" w:color="auto" w:fill="FFFFFF"/>
        </w:rPr>
        <w:t>троительного кодекса РФ</w:t>
      </w:r>
      <w:r w:rsidRPr="00880CDF">
        <w:rPr>
          <w:rFonts w:ascii="Tahoma" w:hAnsi="Tahoma" w:cs="Tahoma"/>
          <w:sz w:val="22"/>
          <w:szCs w:val="22"/>
          <w:shd w:val="clear" w:color="auto" w:fill="FFFFFF"/>
        </w:rPr>
        <w:t xml:space="preserve">. </w:t>
      </w:r>
    </w:p>
    <w:p w14:paraId="44F84F04" w14:textId="747B7446" w:rsidR="00880CDF" w:rsidRPr="00880CDF" w:rsidRDefault="00880CDF" w:rsidP="00880CDF">
      <w:pPr>
        <w:pStyle w:val="blockblock-3c"/>
        <w:shd w:val="clear" w:color="auto" w:fill="FFFFFF"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>
        <w:rPr>
          <w:rFonts w:ascii="Tahoma" w:hAnsi="Tahoma" w:cs="Tahoma"/>
          <w:sz w:val="22"/>
          <w:szCs w:val="22"/>
          <w:shd w:val="clear" w:color="auto" w:fill="FFFFFF"/>
        </w:rPr>
        <w:t>Заявление подается</w:t>
      </w:r>
      <w:r w:rsidR="00344820" w:rsidRPr="00880CDF">
        <w:rPr>
          <w:rFonts w:ascii="Tahoma" w:hAnsi="Tahoma" w:cs="Tahoma"/>
          <w:sz w:val="22"/>
          <w:szCs w:val="22"/>
          <w:shd w:val="clear" w:color="auto" w:fill="FFFFFF"/>
        </w:rPr>
        <w:t xml:space="preserve"> в </w:t>
      </w:r>
      <w:r w:rsidR="00693D36">
        <w:rPr>
          <w:rFonts w:ascii="Tahoma" w:hAnsi="Tahoma" w:cs="Tahoma"/>
          <w:sz w:val="22"/>
          <w:szCs w:val="22"/>
          <w:shd w:val="clear" w:color="auto" w:fill="FFFFFF"/>
        </w:rPr>
        <w:t xml:space="preserve">местный </w:t>
      </w:r>
      <w:r w:rsidR="00693D36" w:rsidRPr="00693D36">
        <w:rPr>
          <w:rFonts w:ascii="Tahoma" w:hAnsi="Tahoma" w:cs="Tahoma"/>
          <w:sz w:val="22"/>
          <w:szCs w:val="22"/>
          <w:shd w:val="clear" w:color="auto" w:fill="FFFFFF"/>
        </w:rPr>
        <w:t>орган власти уполномоченный в области архитектуры и градостроительства</w:t>
      </w:r>
      <w:r w:rsidR="00344820" w:rsidRPr="00880CDF">
        <w:rPr>
          <w:rFonts w:ascii="Tahoma" w:hAnsi="Tahoma" w:cs="Tahoma"/>
          <w:sz w:val="22"/>
          <w:szCs w:val="22"/>
          <w:shd w:val="clear" w:color="auto" w:fill="FFFFFF"/>
        </w:rPr>
        <w:t xml:space="preserve">, а после рассмотрения </w:t>
      </w:r>
      <w:r w:rsidR="00693D36">
        <w:rPr>
          <w:rFonts w:ascii="Tahoma" w:hAnsi="Tahoma" w:cs="Tahoma"/>
          <w:sz w:val="22"/>
          <w:szCs w:val="22"/>
          <w:shd w:val="clear" w:color="auto" w:fill="FFFFFF"/>
        </w:rPr>
        <w:t xml:space="preserve">заявления </w:t>
      </w:r>
      <w:r w:rsidR="00344820" w:rsidRPr="00880CDF">
        <w:rPr>
          <w:rFonts w:ascii="Tahoma" w:hAnsi="Tahoma" w:cs="Tahoma"/>
          <w:sz w:val="22"/>
          <w:szCs w:val="22"/>
          <w:shd w:val="clear" w:color="auto" w:fill="FFFFFF"/>
        </w:rPr>
        <w:t xml:space="preserve">Вас, как собственника земельного </w:t>
      </w:r>
      <w:r w:rsidRPr="00880CDF">
        <w:rPr>
          <w:rFonts w:ascii="Tahoma" w:hAnsi="Tahoma" w:cs="Tahoma"/>
          <w:sz w:val="22"/>
          <w:szCs w:val="22"/>
          <w:shd w:val="clear" w:color="auto" w:fill="FFFFFF"/>
        </w:rPr>
        <w:t>участка</w:t>
      </w:r>
      <w:r w:rsidR="00344820" w:rsidRPr="00880CDF">
        <w:rPr>
          <w:rFonts w:ascii="Tahoma" w:hAnsi="Tahoma" w:cs="Tahoma"/>
          <w:sz w:val="22"/>
          <w:szCs w:val="22"/>
          <w:shd w:val="clear" w:color="auto" w:fill="FFFFFF"/>
        </w:rPr>
        <w:t>, пригласят на публичные слушания.</w:t>
      </w:r>
    </w:p>
    <w:p w14:paraId="04FC1E81" w14:textId="4FEF3766" w:rsidR="00880CDF" w:rsidRDefault="00880CDF" w:rsidP="00880CDF">
      <w:pPr>
        <w:pStyle w:val="blockblock-3c"/>
        <w:shd w:val="clear" w:color="auto" w:fill="FFFFFF"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880CDF">
        <w:rPr>
          <w:rFonts w:ascii="Tahoma" w:hAnsi="Tahoma" w:cs="Tahoma"/>
          <w:sz w:val="22"/>
          <w:szCs w:val="22"/>
          <w:shd w:val="clear" w:color="auto" w:fill="FFFFFF"/>
        </w:rPr>
        <w:t>В некоторых случаях требуется согласие собственников смежных земельных участков</w:t>
      </w:r>
      <w:r w:rsidR="00693D36">
        <w:rPr>
          <w:rFonts w:ascii="Tahoma" w:hAnsi="Tahoma" w:cs="Tahoma"/>
          <w:sz w:val="22"/>
          <w:szCs w:val="22"/>
          <w:shd w:val="clear" w:color="auto" w:fill="FFFFFF"/>
        </w:rPr>
        <w:t xml:space="preserve"> на отклонение от установленных параметров.</w:t>
      </w:r>
      <w:r w:rsidRPr="00880CDF">
        <w:rPr>
          <w:rFonts w:ascii="Tahoma" w:hAnsi="Tahoma" w:cs="Tahoma"/>
          <w:sz w:val="22"/>
          <w:szCs w:val="22"/>
          <w:shd w:val="clear" w:color="auto" w:fill="FFFFFF"/>
        </w:rPr>
        <w:t xml:space="preserve"> Мы рекомендуем </w:t>
      </w:r>
      <w:r w:rsidR="00693D36">
        <w:rPr>
          <w:rFonts w:ascii="Tahoma" w:hAnsi="Tahoma" w:cs="Tahoma"/>
          <w:sz w:val="22"/>
          <w:szCs w:val="22"/>
          <w:shd w:val="clear" w:color="auto" w:fill="FFFFFF"/>
        </w:rPr>
        <w:t>получить такое согласие</w:t>
      </w:r>
      <w:r w:rsidRPr="00880CDF">
        <w:rPr>
          <w:rFonts w:ascii="Tahoma" w:hAnsi="Tahoma" w:cs="Tahoma"/>
          <w:sz w:val="22"/>
          <w:szCs w:val="22"/>
          <w:shd w:val="clear" w:color="auto" w:fill="FFFFFF"/>
        </w:rPr>
        <w:t>, во избежание трудностей в будущем.</w:t>
      </w:r>
    </w:p>
    <w:p w14:paraId="572AEA5E" w14:textId="00475F59" w:rsidR="00880CDF" w:rsidRPr="00880CDF" w:rsidRDefault="00880CDF" w:rsidP="00880CDF">
      <w:pPr>
        <w:pStyle w:val="blockblock-3c"/>
        <w:shd w:val="clear" w:color="auto" w:fill="FFFFFF"/>
        <w:jc w:val="both"/>
        <w:rPr>
          <w:rFonts w:ascii="Tahoma" w:hAnsi="Tahoma" w:cs="Tahoma"/>
          <w:sz w:val="22"/>
          <w:szCs w:val="22"/>
        </w:rPr>
      </w:pPr>
      <w:r w:rsidRPr="00880CDF">
        <w:rPr>
          <w:rFonts w:ascii="Tahoma" w:hAnsi="Tahoma" w:cs="Tahoma"/>
          <w:sz w:val="22"/>
          <w:szCs w:val="22"/>
        </w:rPr>
        <w:t xml:space="preserve">В случае, если получить </w:t>
      </w:r>
      <w:r w:rsidR="00693D36" w:rsidRPr="00693D36">
        <w:rPr>
          <w:rFonts w:ascii="Tahoma" w:hAnsi="Tahoma" w:cs="Tahoma"/>
          <w:sz w:val="22"/>
          <w:szCs w:val="22"/>
        </w:rPr>
        <w:t xml:space="preserve">разрешение администрации на отклонение от предельных размеров </w:t>
      </w:r>
      <w:r w:rsidRPr="00880CDF">
        <w:rPr>
          <w:rFonts w:ascii="Tahoma" w:hAnsi="Tahoma" w:cs="Tahoma"/>
          <w:sz w:val="22"/>
          <w:szCs w:val="22"/>
        </w:rPr>
        <w:t xml:space="preserve">не получится, то вопрос придется решать в судебном порядке. </w:t>
      </w:r>
    </w:p>
    <w:p w14:paraId="246DF822" w14:textId="25BAB104" w:rsidR="00EC5425" w:rsidRDefault="004A49EE" w:rsidP="00FF3091">
      <w:pPr>
        <w:jc w:val="both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Мы кратко рассказали о существующих нормах в расстояниях между постройками. Если у вас появятся вопросы – задайте их на нашем официальном </w:t>
      </w:r>
      <w:r w:rsidRPr="004A49EE">
        <w:rPr>
          <w:rFonts w:ascii="Tahoma" w:hAnsi="Tahoma" w:cs="Tahoma"/>
          <w:shd w:val="clear" w:color="auto" w:fill="FFFFFF"/>
        </w:rPr>
        <w:t xml:space="preserve">сайте </w:t>
      </w:r>
      <w:hyperlink r:id="rId13" w:history="1">
        <w:r w:rsidRPr="004A49EE">
          <w:rPr>
            <w:rStyle w:val="a6"/>
            <w:rFonts w:ascii="Tahoma" w:hAnsi="Tahoma" w:cs="Tahoma"/>
            <w:color w:val="auto"/>
            <w:u w:val="none"/>
            <w:shd w:val="clear" w:color="auto" w:fill="FFFFFF"/>
            <w:lang w:val="en-US"/>
          </w:rPr>
          <w:t>rkc</w:t>
        </w:r>
        <w:r w:rsidRPr="004A49EE">
          <w:rPr>
            <w:rStyle w:val="a6"/>
            <w:rFonts w:ascii="Tahoma" w:hAnsi="Tahoma" w:cs="Tahoma"/>
            <w:color w:val="auto"/>
            <w:u w:val="none"/>
            <w:shd w:val="clear" w:color="auto" w:fill="FFFFFF"/>
          </w:rPr>
          <w:t>56.</w:t>
        </w:r>
        <w:r w:rsidRPr="004A49EE">
          <w:rPr>
            <w:rStyle w:val="a6"/>
            <w:rFonts w:ascii="Tahoma" w:hAnsi="Tahoma" w:cs="Tahoma"/>
            <w:color w:val="auto"/>
            <w:u w:val="none"/>
            <w:shd w:val="clear" w:color="auto" w:fill="FFFFFF"/>
            <w:lang w:val="en-US"/>
          </w:rPr>
          <w:t>ru</w:t>
        </w:r>
      </w:hyperlink>
      <w:r w:rsidRPr="004A49EE">
        <w:rPr>
          <w:rFonts w:ascii="Tahoma" w:hAnsi="Tahoma" w:cs="Tahoma"/>
          <w:shd w:val="clear" w:color="auto" w:fill="FFFFFF"/>
        </w:rPr>
        <w:t>, мы постараемся</w:t>
      </w:r>
      <w:r w:rsidR="00693D36">
        <w:rPr>
          <w:rFonts w:ascii="Tahoma" w:hAnsi="Tahoma" w:cs="Tahoma"/>
          <w:shd w:val="clear" w:color="auto" w:fill="FFFFFF"/>
        </w:rPr>
        <w:t xml:space="preserve"> Вам помочь</w:t>
      </w:r>
      <w:r w:rsidRPr="004A49EE">
        <w:rPr>
          <w:rFonts w:ascii="Tahoma" w:hAnsi="Tahoma" w:cs="Tahoma"/>
          <w:shd w:val="clear" w:color="auto" w:fill="FFFFFF"/>
        </w:rPr>
        <w:t xml:space="preserve">. </w:t>
      </w:r>
    </w:p>
    <w:p w14:paraId="29D4FDFB" w14:textId="77777777" w:rsidR="004A49EE" w:rsidRDefault="004A49EE" w:rsidP="009F651A">
      <w:pPr>
        <w:rPr>
          <w:rFonts w:ascii="Tahoma" w:hAnsi="Tahoma" w:cs="Tahoma"/>
          <w:shd w:val="clear" w:color="auto" w:fill="FFFFFF"/>
        </w:rPr>
      </w:pPr>
    </w:p>
    <w:p w14:paraId="6B20408D" w14:textId="77777777" w:rsidR="004A49EE" w:rsidRPr="006745F5" w:rsidRDefault="004A49EE" w:rsidP="004A49EE">
      <w:pPr>
        <w:jc w:val="both"/>
        <w:rPr>
          <w:rFonts w:ascii="Tahoma" w:hAnsi="Tahoma" w:cs="Tahoma"/>
          <w:i/>
          <w:sz w:val="18"/>
          <w:szCs w:val="18"/>
        </w:rPr>
      </w:pPr>
      <w:r w:rsidRPr="006745F5">
        <w:rPr>
          <w:rFonts w:ascii="Tahoma" w:hAnsi="Tahoma" w:cs="Tahoma"/>
          <w:i/>
          <w:sz w:val="18"/>
          <w:szCs w:val="18"/>
        </w:rPr>
        <w:t>Горбачёва Л.Р.</w:t>
      </w:r>
    </w:p>
    <w:p w14:paraId="4F594E2B" w14:textId="77777777" w:rsidR="004A49EE" w:rsidRPr="006745F5" w:rsidRDefault="004A49EE" w:rsidP="004A49EE">
      <w:pPr>
        <w:jc w:val="both"/>
        <w:rPr>
          <w:rFonts w:ascii="Tahoma" w:hAnsi="Tahoma" w:cs="Tahoma"/>
          <w:i/>
          <w:sz w:val="18"/>
          <w:szCs w:val="18"/>
        </w:rPr>
      </w:pPr>
      <w:r w:rsidRPr="006745F5">
        <w:rPr>
          <w:rFonts w:ascii="Tahoma" w:hAnsi="Tahoma" w:cs="Tahoma"/>
          <w:i/>
          <w:sz w:val="18"/>
          <w:szCs w:val="18"/>
        </w:rPr>
        <w:t>Специалист по связям с общественностью</w:t>
      </w:r>
    </w:p>
    <w:p w14:paraId="3018A5A8" w14:textId="77777777" w:rsidR="004A49EE" w:rsidRPr="006745F5" w:rsidRDefault="004A49EE" w:rsidP="004A49EE">
      <w:pPr>
        <w:jc w:val="both"/>
        <w:rPr>
          <w:rFonts w:ascii="Tahoma" w:hAnsi="Tahoma" w:cs="Tahoma"/>
          <w:i/>
          <w:sz w:val="18"/>
          <w:szCs w:val="18"/>
        </w:rPr>
      </w:pPr>
      <w:r w:rsidRPr="006745F5">
        <w:rPr>
          <w:rFonts w:ascii="Tahoma" w:hAnsi="Tahoma" w:cs="Tahoma"/>
          <w:i/>
          <w:sz w:val="18"/>
          <w:szCs w:val="18"/>
        </w:rPr>
        <w:t>Компании «Региональный кадастровый центр»</w:t>
      </w:r>
    </w:p>
    <w:p w14:paraId="3C97F64C" w14:textId="77777777" w:rsidR="004A49EE" w:rsidRPr="006745F5" w:rsidRDefault="004A49EE" w:rsidP="004A49EE">
      <w:pPr>
        <w:jc w:val="both"/>
        <w:rPr>
          <w:rFonts w:ascii="Tahoma" w:hAnsi="Tahoma" w:cs="Tahoma"/>
          <w:i/>
          <w:sz w:val="18"/>
          <w:szCs w:val="18"/>
        </w:rPr>
      </w:pPr>
      <w:r w:rsidRPr="006745F5">
        <w:rPr>
          <w:rFonts w:ascii="Tahoma" w:hAnsi="Tahoma" w:cs="Tahoma"/>
          <w:i/>
          <w:sz w:val="18"/>
          <w:szCs w:val="18"/>
        </w:rPr>
        <w:t>г. Оренбург</w:t>
      </w:r>
    </w:p>
    <w:p w14:paraId="2CD09A67" w14:textId="77777777" w:rsidR="004A49EE" w:rsidRPr="004A49EE" w:rsidRDefault="004A49EE" w:rsidP="009F651A">
      <w:pPr>
        <w:rPr>
          <w:rFonts w:ascii="Tahoma" w:hAnsi="Tahoma" w:cs="Tahoma"/>
          <w:color w:val="000000"/>
          <w:shd w:val="clear" w:color="auto" w:fill="FFFFFF"/>
        </w:rPr>
      </w:pPr>
    </w:p>
    <w:sectPr w:rsidR="004A49EE" w:rsidRPr="004A49EE" w:rsidSect="009B6E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6925"/>
    <w:multiLevelType w:val="hybridMultilevel"/>
    <w:tmpl w:val="F1560C2C"/>
    <w:lvl w:ilvl="0" w:tplc="D46E2AAA">
      <w:start w:val="1"/>
      <w:numFmt w:val="bullet"/>
      <w:lvlText w:val="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 w15:restartNumberingAfterBreak="0">
    <w:nsid w:val="6F513BC4"/>
    <w:multiLevelType w:val="hybridMultilevel"/>
    <w:tmpl w:val="0BC62050"/>
    <w:lvl w:ilvl="0" w:tplc="D46E2A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D757D"/>
    <w:multiLevelType w:val="hybridMultilevel"/>
    <w:tmpl w:val="25409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6445D"/>
    <w:multiLevelType w:val="hybridMultilevel"/>
    <w:tmpl w:val="E17CE942"/>
    <w:lvl w:ilvl="0" w:tplc="D46E2AAA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D2"/>
    <w:rsid w:val="002F068D"/>
    <w:rsid w:val="00344820"/>
    <w:rsid w:val="00363A48"/>
    <w:rsid w:val="003A7649"/>
    <w:rsid w:val="004A49EE"/>
    <w:rsid w:val="004B6FD2"/>
    <w:rsid w:val="00693D36"/>
    <w:rsid w:val="00810B5A"/>
    <w:rsid w:val="00880CDF"/>
    <w:rsid w:val="008A1447"/>
    <w:rsid w:val="00902745"/>
    <w:rsid w:val="0095704B"/>
    <w:rsid w:val="009678DE"/>
    <w:rsid w:val="009B6E17"/>
    <w:rsid w:val="009B6EC6"/>
    <w:rsid w:val="009C2DA7"/>
    <w:rsid w:val="009F651A"/>
    <w:rsid w:val="00BF0E51"/>
    <w:rsid w:val="00BF3A55"/>
    <w:rsid w:val="00D17186"/>
    <w:rsid w:val="00D339F9"/>
    <w:rsid w:val="00D86281"/>
    <w:rsid w:val="00DF7255"/>
    <w:rsid w:val="00EC5425"/>
    <w:rsid w:val="00F10AC7"/>
    <w:rsid w:val="00F60A50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5E1D"/>
  <w15:chartTrackingRefBased/>
  <w15:docId w15:val="{4D769088-465A-4898-B640-AD090E92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B6E17"/>
    <w:rPr>
      <w:rFonts w:ascii="Arial" w:hAnsi="Arial" w:cs="Arial"/>
    </w:rPr>
  </w:style>
  <w:style w:type="paragraph" w:styleId="1">
    <w:name w:val="heading 1"/>
    <w:basedOn w:val="a"/>
    <w:link w:val="10"/>
    <w:uiPriority w:val="1"/>
    <w:qFormat/>
    <w:rsid w:val="009B6E17"/>
    <w:pPr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styleId="2">
    <w:name w:val="heading 2"/>
    <w:basedOn w:val="a"/>
    <w:link w:val="20"/>
    <w:uiPriority w:val="1"/>
    <w:qFormat/>
    <w:rsid w:val="009B6E17"/>
    <w:pPr>
      <w:spacing w:before="1" w:line="241" w:lineRule="exact"/>
      <w:ind w:left="2016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B6E17"/>
  </w:style>
  <w:style w:type="character" w:customStyle="1" w:styleId="10">
    <w:name w:val="Заголовок 1 Знак"/>
    <w:basedOn w:val="a0"/>
    <w:link w:val="1"/>
    <w:uiPriority w:val="1"/>
    <w:rsid w:val="009B6E17"/>
    <w:rPr>
      <w:rFonts w:ascii="Times New Roman" w:eastAsia="Times New Roman" w:hAnsi="Times New Roman" w:cs="Times New Roman"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9B6E1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B6E17"/>
    <w:pPr>
      <w:spacing w:before="1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B6E17"/>
    <w:rPr>
      <w:rFonts w:ascii="Arial" w:eastAsia="Arial" w:hAnsi="Arial" w:cs="Arial"/>
      <w:sz w:val="20"/>
      <w:szCs w:val="20"/>
    </w:rPr>
  </w:style>
  <w:style w:type="paragraph" w:styleId="a5">
    <w:name w:val="List Paragraph"/>
    <w:basedOn w:val="a"/>
    <w:uiPriority w:val="1"/>
    <w:qFormat/>
    <w:rsid w:val="009B6E17"/>
    <w:pPr>
      <w:spacing w:before="1"/>
      <w:ind w:left="313" w:firstLine="284"/>
      <w:jc w:val="both"/>
    </w:pPr>
  </w:style>
  <w:style w:type="paragraph" w:customStyle="1" w:styleId="sourcetag">
    <w:name w:val="source__tag"/>
    <w:basedOn w:val="a"/>
    <w:rsid w:val="004B6FD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B6FD2"/>
    <w:rPr>
      <w:color w:val="0000FF"/>
      <w:u w:val="single"/>
    </w:rPr>
  </w:style>
  <w:style w:type="paragraph" w:customStyle="1" w:styleId="blockblock-3c">
    <w:name w:val="block__block-3c"/>
    <w:basedOn w:val="a"/>
    <w:rsid w:val="00EC54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BF3A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F3A5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F3A55"/>
    <w:rPr>
      <w:rFonts w:ascii="Arial" w:hAnsi="Arial" w:cs="Arial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F3A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F3A55"/>
    <w:rPr>
      <w:rFonts w:ascii="Arial" w:hAnsi="Arial" w:cs="Arial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3A5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3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71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9165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c56.ru/documents/4803" TargetMode="External"/><Relationship Id="rId13" Type="http://schemas.openxmlformats.org/officeDocument/2006/relationships/hyperlink" Target="file:///C:\Users\LRZ\Desktop\rkc5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kc56.ru/documents/4803" TargetMode="External"/><Relationship Id="rId12" Type="http://schemas.openxmlformats.org/officeDocument/2006/relationships/hyperlink" Target="https://rkc56.ru/faq/44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kc56.ru/faq/4704" TargetMode="External"/><Relationship Id="rId11" Type="http://schemas.openxmlformats.org/officeDocument/2006/relationships/hyperlink" Target="https://www.youtube.com/watch?v=0r0bxgdchLo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rkc56.ru/documents/38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kc56.ru/documents/38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Радиковна Зайнагабдинова</dc:creator>
  <cp:keywords/>
  <dc:description/>
  <cp:lastModifiedBy>Лилия Радиковна Зайнагабдинова</cp:lastModifiedBy>
  <cp:revision>3</cp:revision>
  <dcterms:created xsi:type="dcterms:W3CDTF">2024-03-13T16:24:00Z</dcterms:created>
  <dcterms:modified xsi:type="dcterms:W3CDTF">2024-03-13T17:00:00Z</dcterms:modified>
</cp:coreProperties>
</file>