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CB5A5" w14:textId="77777777" w:rsidR="00997D56" w:rsidRDefault="00EA68DC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60BC7876" wp14:editId="396637A3">
            <wp:simplePos x="0" y="0"/>
            <wp:positionH relativeFrom="column">
              <wp:posOffset>960120</wp:posOffset>
            </wp:positionH>
            <wp:positionV relativeFrom="paragraph">
              <wp:posOffset>131445</wp:posOffset>
            </wp:positionV>
            <wp:extent cx="4200525" cy="420052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C122A6" w14:textId="1BD5BC65" w:rsidR="00997D56" w:rsidRDefault="00EA68DC">
      <w:pPr>
        <w:jc w:val="center"/>
      </w:pPr>
      <w:r>
        <w:rPr>
          <w:sz w:val="28"/>
          <w:szCs w:val="28"/>
        </w:rPr>
        <w:t>Уважаемые жители р.п. Колывань и д. Б. Оеш</w:t>
      </w:r>
      <w:r>
        <w:rPr>
          <w:sz w:val="28"/>
          <w:szCs w:val="28"/>
        </w:rPr>
        <w:t>!</w:t>
      </w:r>
    </w:p>
    <w:p w14:paraId="3B5B44D9" w14:textId="77777777" w:rsidR="00997D56" w:rsidRDefault="00EA68D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Присоединяйтесь к мобильному приложению</w:t>
      </w:r>
    </w:p>
    <w:p w14:paraId="376D0D21" w14:textId="77777777" w:rsidR="00997D56" w:rsidRDefault="00EA68D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МУП РП КОЛЫВАНЬ "КОМХОЗ"!</w:t>
      </w:r>
    </w:p>
    <w:p w14:paraId="6D9D6BB9" w14:textId="77777777" w:rsidR="00997D56" w:rsidRDefault="00EA68DC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оплаты за холодную воду!</w:t>
      </w:r>
    </w:p>
    <w:p w14:paraId="4B3A9603" w14:textId="77777777" w:rsidR="00997D56" w:rsidRDefault="00997D56">
      <w:pPr>
        <w:jc w:val="center"/>
        <w:rPr>
          <w:sz w:val="28"/>
          <w:szCs w:val="28"/>
        </w:rPr>
      </w:pPr>
    </w:p>
    <w:p w14:paraId="2199CA08" w14:textId="71A92E87" w:rsidR="00997D56" w:rsidRDefault="00EA68DC">
      <w:pPr>
        <w:jc w:val="both"/>
        <w:rPr>
          <w:sz w:val="28"/>
          <w:szCs w:val="28"/>
        </w:rPr>
      </w:pPr>
      <w:r>
        <w:rPr>
          <w:sz w:val="28"/>
          <w:szCs w:val="28"/>
        </w:rPr>
        <w:t>- Смотрите начисления по воде</w:t>
      </w:r>
      <w:r>
        <w:rPr>
          <w:sz w:val="28"/>
          <w:szCs w:val="28"/>
        </w:rPr>
        <w:t>, скачивайте квитанции в приложении, доступна вся история начислений и оплат.</w:t>
      </w:r>
    </w:p>
    <w:p w14:paraId="23E85FB0" w14:textId="77777777" w:rsidR="00997D56" w:rsidRDefault="00EA68DC">
      <w:pPr>
        <w:tabs>
          <w:tab w:val="left" w:pos="1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Передавайте показания приборов учета холодной воды, показания автоматически попадают в систему начислений. Удобная система оплаты услуг через мобильное приложение</w:t>
      </w:r>
    </w:p>
    <w:p w14:paraId="24ABA10E" w14:textId="77777777" w:rsidR="00997D56" w:rsidRDefault="00EA68DC">
      <w:pPr>
        <w:jc w:val="both"/>
        <w:rPr>
          <w:sz w:val="28"/>
          <w:szCs w:val="28"/>
        </w:rPr>
      </w:pPr>
      <w:r>
        <w:rPr>
          <w:sz w:val="28"/>
          <w:szCs w:val="28"/>
        </w:rPr>
        <w:t>- Оперативно получайте уведомления об авариях, отключениях, других важных событиях</w:t>
      </w:r>
    </w:p>
    <w:p w14:paraId="674E5FD0" w14:textId="77777777" w:rsidR="00997D56" w:rsidRDefault="00EA68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BEA493" w14:textId="77777777" w:rsidR="00997D56" w:rsidRDefault="00EA68D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Переходи</w:t>
      </w:r>
      <w:r>
        <w:rPr>
          <w:sz w:val="28"/>
          <w:szCs w:val="28"/>
        </w:rPr>
        <w:t xml:space="preserve">те по ссылке: https://tinyurl.com/ys6s9ymb </w:t>
      </w:r>
    </w:p>
    <w:sectPr w:rsidR="00997D5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D56"/>
    <w:rsid w:val="00997D56"/>
    <w:rsid w:val="00E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6E89"/>
  <w15:docId w15:val="{327DEC28-C39C-401E-B430-18BCDB28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6</cp:revision>
  <dcterms:created xsi:type="dcterms:W3CDTF">2025-04-01T10:25:00Z</dcterms:created>
  <dcterms:modified xsi:type="dcterms:W3CDTF">2025-04-01T10:39:00Z</dcterms:modified>
  <dc:language>ru-RU</dc:language>
</cp:coreProperties>
</file>