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BB7C" w14:textId="77777777" w:rsidR="00B36A32" w:rsidRDefault="00B36A32" w:rsidP="00B36A32">
      <w:pPr>
        <w:pStyle w:val="ConsPlusNormal"/>
        <w:jc w:val="center"/>
      </w:pPr>
      <w:bookmarkStart w:id="0" w:name="_Hlk204771634"/>
      <w:bookmarkStart w:id="1" w:name="_Hlk204771783"/>
      <w:bookmarkStart w:id="2" w:name="_Hlk204771617"/>
      <w:bookmarkStart w:id="3" w:name="_Hlk204771583"/>
    </w:p>
    <w:p w14:paraId="1CF2A02C" w14:textId="6152DE0A" w:rsidR="00B36A32" w:rsidRDefault="00B36A32" w:rsidP="00CA2D26">
      <w:pPr>
        <w:pStyle w:val="ConsPlusNormal"/>
        <w:ind w:firstLine="0"/>
        <w:jc w:val="center"/>
      </w:pPr>
      <w:r>
        <w:rPr>
          <w:noProof/>
        </w:rPr>
        <w:drawing>
          <wp:inline distT="0" distB="0" distL="0" distR="0" wp14:anchorId="6EE48138" wp14:editId="4F3E394E">
            <wp:extent cx="475615" cy="567055"/>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567055"/>
                    </a:xfrm>
                    <a:prstGeom prst="rect">
                      <a:avLst/>
                    </a:prstGeom>
                    <a:noFill/>
                  </pic:spPr>
                </pic:pic>
              </a:graphicData>
            </a:graphic>
          </wp:inline>
        </w:drawing>
      </w:r>
    </w:p>
    <w:p w14:paraId="334C7A5A" w14:textId="77777777" w:rsidR="00B36A32" w:rsidRPr="00B36A32" w:rsidRDefault="00B36A32" w:rsidP="00B36A32">
      <w:pPr>
        <w:pStyle w:val="ConsPlusNormal"/>
        <w:ind w:firstLine="0"/>
        <w:jc w:val="center"/>
      </w:pPr>
    </w:p>
    <w:p w14:paraId="22F78BFB" w14:textId="77777777" w:rsidR="00B36A32" w:rsidRPr="00A72C45" w:rsidRDefault="00B36A32" w:rsidP="00B36A32">
      <w:pPr>
        <w:jc w:val="center"/>
        <w:rPr>
          <w:b/>
          <w:sz w:val="28"/>
        </w:rPr>
      </w:pPr>
      <w:r w:rsidRPr="00A72C45">
        <w:rPr>
          <w:b/>
          <w:sz w:val="28"/>
        </w:rPr>
        <w:t>СОВЕТ ДЕПУТАТОВ</w:t>
      </w:r>
    </w:p>
    <w:p w14:paraId="0DC1E76A" w14:textId="77777777" w:rsidR="00B36A32" w:rsidRPr="00A72C45" w:rsidRDefault="00B36A32" w:rsidP="00B36A32">
      <w:pPr>
        <w:jc w:val="center"/>
        <w:rPr>
          <w:b/>
          <w:sz w:val="28"/>
        </w:rPr>
      </w:pPr>
      <w:r w:rsidRPr="00A72C45">
        <w:rPr>
          <w:b/>
          <w:sz w:val="28"/>
        </w:rPr>
        <w:t>РАБОЧЕГО ПОСЕЛКА КОЛЫВАНЬ</w:t>
      </w:r>
    </w:p>
    <w:p w14:paraId="62D78F11" w14:textId="77777777" w:rsidR="00B36A32" w:rsidRPr="00A72C45" w:rsidRDefault="00B36A32" w:rsidP="00B36A32">
      <w:pPr>
        <w:jc w:val="center"/>
        <w:rPr>
          <w:b/>
          <w:sz w:val="28"/>
        </w:rPr>
      </w:pPr>
      <w:proofErr w:type="gramStart"/>
      <w:r w:rsidRPr="00A72C45">
        <w:rPr>
          <w:b/>
          <w:sz w:val="28"/>
        </w:rPr>
        <w:t>КОЛЫВАНСКОГО  РАЙОНА</w:t>
      </w:r>
      <w:proofErr w:type="gramEnd"/>
    </w:p>
    <w:p w14:paraId="02987CE9" w14:textId="77777777" w:rsidR="00B36A32" w:rsidRPr="00A72C45" w:rsidRDefault="00B36A32" w:rsidP="00B36A32">
      <w:pPr>
        <w:keepNext/>
        <w:overflowPunct w:val="0"/>
        <w:autoSpaceDE w:val="0"/>
        <w:autoSpaceDN w:val="0"/>
        <w:adjustRightInd w:val="0"/>
        <w:jc w:val="center"/>
        <w:textAlignment w:val="baseline"/>
        <w:outlineLvl w:val="0"/>
        <w:rPr>
          <w:b/>
          <w:sz w:val="28"/>
          <w:szCs w:val="20"/>
        </w:rPr>
      </w:pPr>
      <w:proofErr w:type="gramStart"/>
      <w:r w:rsidRPr="00A72C45">
        <w:rPr>
          <w:b/>
          <w:sz w:val="28"/>
          <w:szCs w:val="20"/>
        </w:rPr>
        <w:t>НОВОСИБИРСКОЙ  ОБЛАСТИ</w:t>
      </w:r>
      <w:proofErr w:type="gramEnd"/>
    </w:p>
    <w:p w14:paraId="2EFCA22E" w14:textId="77777777" w:rsidR="00B36A32" w:rsidRPr="00A72C45" w:rsidRDefault="00B36A32" w:rsidP="00B36A32">
      <w:pPr>
        <w:keepNext/>
        <w:overflowPunct w:val="0"/>
        <w:autoSpaceDE w:val="0"/>
        <w:autoSpaceDN w:val="0"/>
        <w:adjustRightInd w:val="0"/>
        <w:jc w:val="center"/>
        <w:textAlignment w:val="baseline"/>
        <w:outlineLvl w:val="0"/>
        <w:rPr>
          <w:sz w:val="28"/>
          <w:szCs w:val="28"/>
        </w:rPr>
      </w:pPr>
      <w:r>
        <w:rPr>
          <w:sz w:val="28"/>
          <w:szCs w:val="28"/>
        </w:rPr>
        <w:t>(шестого созыва)</w:t>
      </w:r>
    </w:p>
    <w:p w14:paraId="2CE686A5" w14:textId="77777777" w:rsidR="00B36A32" w:rsidRPr="00A72C45" w:rsidRDefault="00B36A32" w:rsidP="00B36A32">
      <w:pPr>
        <w:jc w:val="center"/>
      </w:pPr>
    </w:p>
    <w:p w14:paraId="22C840CF" w14:textId="77777777" w:rsidR="00B36A32" w:rsidRPr="00A72C45" w:rsidRDefault="00B36A32" w:rsidP="00B36A32">
      <w:pPr>
        <w:jc w:val="center"/>
      </w:pPr>
    </w:p>
    <w:p w14:paraId="776B0902" w14:textId="77777777" w:rsidR="00B36A32" w:rsidRPr="00A72C45" w:rsidRDefault="00B36A32" w:rsidP="00B36A32">
      <w:pPr>
        <w:keepNext/>
        <w:overflowPunct w:val="0"/>
        <w:autoSpaceDE w:val="0"/>
        <w:autoSpaceDN w:val="0"/>
        <w:adjustRightInd w:val="0"/>
        <w:jc w:val="center"/>
        <w:textAlignment w:val="baseline"/>
        <w:outlineLvl w:val="0"/>
        <w:rPr>
          <w:b/>
          <w:sz w:val="32"/>
          <w:szCs w:val="32"/>
        </w:rPr>
      </w:pPr>
      <w:r w:rsidRPr="00A72C45">
        <w:rPr>
          <w:b/>
          <w:sz w:val="32"/>
          <w:szCs w:val="32"/>
        </w:rPr>
        <w:t>РЕШЕНИЕ</w:t>
      </w:r>
    </w:p>
    <w:p w14:paraId="3212D4E9" w14:textId="0824ECC7" w:rsidR="00561C77" w:rsidRDefault="00561C77" w:rsidP="00561C77">
      <w:pPr>
        <w:jc w:val="center"/>
        <w:rPr>
          <w:sz w:val="28"/>
          <w:szCs w:val="28"/>
        </w:rPr>
      </w:pPr>
      <w:r>
        <w:rPr>
          <w:sz w:val="28"/>
          <w:szCs w:val="28"/>
        </w:rPr>
        <w:t>шестьдесят пятой сессии</w:t>
      </w:r>
    </w:p>
    <w:p w14:paraId="6472B1DE" w14:textId="1201F6C0" w:rsidR="00B36A32" w:rsidRDefault="00FF1E76" w:rsidP="00B36A32">
      <w:pPr>
        <w:rPr>
          <w:bCs/>
          <w:sz w:val="28"/>
          <w:szCs w:val="28"/>
        </w:rPr>
      </w:pPr>
      <w:r>
        <w:rPr>
          <w:sz w:val="28"/>
          <w:szCs w:val="28"/>
        </w:rPr>
        <w:t>20</w:t>
      </w:r>
      <w:r w:rsidR="00B36A32">
        <w:rPr>
          <w:sz w:val="28"/>
          <w:szCs w:val="28"/>
        </w:rPr>
        <w:t>.0</w:t>
      </w:r>
      <w:r>
        <w:rPr>
          <w:sz w:val="28"/>
          <w:szCs w:val="28"/>
        </w:rPr>
        <w:t>8</w:t>
      </w:r>
      <w:r w:rsidR="00B36A32">
        <w:rPr>
          <w:sz w:val="28"/>
          <w:szCs w:val="28"/>
        </w:rPr>
        <w:t>.</w:t>
      </w:r>
      <w:r w:rsidR="00B36A32" w:rsidRPr="00A72C45">
        <w:rPr>
          <w:sz w:val="28"/>
          <w:szCs w:val="28"/>
        </w:rPr>
        <w:t>202</w:t>
      </w:r>
      <w:r w:rsidR="00B36A32">
        <w:rPr>
          <w:sz w:val="28"/>
          <w:szCs w:val="28"/>
        </w:rPr>
        <w:t>5</w:t>
      </w:r>
      <w:r w:rsidR="00B36A32" w:rsidRPr="00A72C45">
        <w:rPr>
          <w:sz w:val="28"/>
          <w:szCs w:val="28"/>
        </w:rPr>
        <w:t xml:space="preserve">                                                                              </w:t>
      </w:r>
      <w:r w:rsidR="00B36A32">
        <w:rPr>
          <w:sz w:val="28"/>
          <w:szCs w:val="28"/>
        </w:rPr>
        <w:t xml:space="preserve">                           </w:t>
      </w:r>
      <w:r w:rsidR="00B36A32" w:rsidRPr="00A72C45">
        <w:rPr>
          <w:sz w:val="28"/>
          <w:szCs w:val="28"/>
        </w:rPr>
        <w:t xml:space="preserve"> </w:t>
      </w:r>
      <w:r w:rsidR="00B36A32" w:rsidRPr="00A72C45">
        <w:rPr>
          <w:bCs/>
          <w:sz w:val="28"/>
          <w:szCs w:val="28"/>
        </w:rPr>
        <w:t>№</w:t>
      </w:r>
      <w:r w:rsidR="00B36A32">
        <w:rPr>
          <w:bCs/>
          <w:sz w:val="28"/>
          <w:szCs w:val="28"/>
        </w:rPr>
        <w:t xml:space="preserve"> </w:t>
      </w:r>
      <w:r>
        <w:rPr>
          <w:bCs/>
          <w:sz w:val="28"/>
          <w:szCs w:val="28"/>
        </w:rPr>
        <w:t>2</w:t>
      </w:r>
    </w:p>
    <w:p w14:paraId="1F1E8B2F" w14:textId="77777777" w:rsidR="00B36A32" w:rsidRPr="00A72C45" w:rsidRDefault="00B36A32" w:rsidP="00B36A32">
      <w:pPr>
        <w:rPr>
          <w:sz w:val="28"/>
          <w:szCs w:val="28"/>
        </w:rPr>
      </w:pPr>
    </w:p>
    <w:p w14:paraId="7DEBFE1E" w14:textId="77777777" w:rsidR="00B36A32" w:rsidRPr="00B36A32" w:rsidRDefault="00B36A32" w:rsidP="00B36A32">
      <w:pPr>
        <w:jc w:val="center"/>
        <w:rPr>
          <w:sz w:val="28"/>
          <w:szCs w:val="28"/>
        </w:rPr>
      </w:pPr>
      <w:r w:rsidRPr="00561C15">
        <w:rPr>
          <w:sz w:val="28"/>
          <w:szCs w:val="28"/>
        </w:rPr>
        <w:t xml:space="preserve">Об утверждении Положения </w:t>
      </w:r>
      <w:r w:rsidRPr="00B36A32">
        <w:rPr>
          <w:sz w:val="28"/>
          <w:szCs w:val="28"/>
        </w:rPr>
        <w:t>о муниципальном жилищном контроле</w:t>
      </w:r>
    </w:p>
    <w:p w14:paraId="71CE5560" w14:textId="2615F12D" w:rsidR="00B36A32" w:rsidRDefault="00B36A32" w:rsidP="00B36A32">
      <w:pPr>
        <w:jc w:val="center"/>
        <w:rPr>
          <w:sz w:val="28"/>
          <w:szCs w:val="28"/>
        </w:rPr>
      </w:pPr>
      <w:r w:rsidRPr="00B36A32">
        <w:rPr>
          <w:sz w:val="28"/>
          <w:szCs w:val="28"/>
        </w:rPr>
        <w:t>в границах муниципального образования рабочий поселок Колывань Колыванского района Новосибирской области</w:t>
      </w:r>
      <w:r>
        <w:rPr>
          <w:sz w:val="28"/>
          <w:szCs w:val="28"/>
        </w:rPr>
        <w:t xml:space="preserve"> </w:t>
      </w:r>
    </w:p>
    <w:p w14:paraId="13AE32C6" w14:textId="77777777" w:rsidR="00B36A32" w:rsidRDefault="00B36A32" w:rsidP="00B36A32">
      <w:pPr>
        <w:jc w:val="center"/>
        <w:rPr>
          <w:sz w:val="28"/>
          <w:szCs w:val="28"/>
        </w:rPr>
      </w:pPr>
    </w:p>
    <w:p w14:paraId="1F4D37D6" w14:textId="77777777" w:rsidR="00B36A32" w:rsidRPr="00A72C45" w:rsidRDefault="00B36A32" w:rsidP="00B36A32">
      <w:pPr>
        <w:jc w:val="both"/>
        <w:rPr>
          <w:sz w:val="28"/>
          <w:szCs w:val="28"/>
        </w:rPr>
      </w:pPr>
    </w:p>
    <w:p w14:paraId="7063D126" w14:textId="149096F4" w:rsidR="00B36A32" w:rsidRPr="00507258" w:rsidRDefault="00B36A32" w:rsidP="00B36A32">
      <w:pPr>
        <w:suppressAutoHyphens/>
        <w:autoSpaceDE w:val="0"/>
        <w:autoSpaceDN w:val="0"/>
        <w:adjustRightInd w:val="0"/>
        <w:jc w:val="both"/>
        <w:rPr>
          <w:sz w:val="28"/>
          <w:szCs w:val="28"/>
        </w:rPr>
      </w:pPr>
      <w:r>
        <w:rPr>
          <w:sz w:val="28"/>
          <w:szCs w:val="28"/>
        </w:rPr>
        <w:t xml:space="preserve">         </w:t>
      </w:r>
      <w:r w:rsidRPr="005C46E8">
        <w:rPr>
          <w:sz w:val="28"/>
          <w:szCs w:val="28"/>
        </w:rPr>
        <w:t xml:space="preserve">В соответствии с Жилищным кодексом Российской Федерации, Федеральными законами от 06.10.2003 </w:t>
      </w:r>
      <w:r>
        <w:rPr>
          <w:sz w:val="28"/>
          <w:szCs w:val="28"/>
        </w:rPr>
        <w:t>№</w:t>
      </w:r>
      <w:r w:rsidRPr="005C46E8">
        <w:rPr>
          <w:sz w:val="28"/>
          <w:szCs w:val="28"/>
        </w:rPr>
        <w:t xml:space="preserve"> 131-ФЗ </w:t>
      </w:r>
      <w:r>
        <w:rPr>
          <w:sz w:val="28"/>
          <w:szCs w:val="28"/>
        </w:rPr>
        <w:t>«</w:t>
      </w:r>
      <w:r w:rsidRPr="005C46E8">
        <w:rPr>
          <w:sz w:val="28"/>
          <w:szCs w:val="28"/>
        </w:rPr>
        <w:t>Об общих принципах организации местного самоуправления в Российской Федерации</w:t>
      </w:r>
      <w:r>
        <w:rPr>
          <w:sz w:val="28"/>
          <w:szCs w:val="28"/>
        </w:rPr>
        <w:t>»</w:t>
      </w:r>
      <w:r w:rsidRPr="005C46E8">
        <w:rPr>
          <w:sz w:val="28"/>
          <w:szCs w:val="28"/>
        </w:rPr>
        <w:t xml:space="preserve">, от 31.07.2020 </w:t>
      </w:r>
      <w:r>
        <w:rPr>
          <w:sz w:val="28"/>
          <w:szCs w:val="28"/>
        </w:rPr>
        <w:t>№</w:t>
      </w:r>
      <w:r w:rsidRPr="005C46E8">
        <w:rPr>
          <w:sz w:val="28"/>
          <w:szCs w:val="28"/>
        </w:rPr>
        <w:t xml:space="preserve"> 248-ФЗ </w:t>
      </w:r>
      <w:r>
        <w:rPr>
          <w:sz w:val="28"/>
          <w:szCs w:val="28"/>
        </w:rPr>
        <w:t>«</w:t>
      </w:r>
      <w:r w:rsidRPr="005C46E8">
        <w:rPr>
          <w:sz w:val="28"/>
          <w:szCs w:val="28"/>
        </w:rPr>
        <w:t>О государственном контроле (надзоре) и муниципальном контроле в Российской Ф</w:t>
      </w:r>
      <w:r>
        <w:rPr>
          <w:sz w:val="28"/>
          <w:szCs w:val="28"/>
        </w:rPr>
        <w:t>едерации», Уставом муниципального образования рабочий поселок Колывань Колыванского</w:t>
      </w:r>
      <w:r w:rsidRPr="005C46E8">
        <w:rPr>
          <w:sz w:val="28"/>
          <w:szCs w:val="28"/>
        </w:rPr>
        <w:t xml:space="preserve"> района Новосибирской обл</w:t>
      </w:r>
      <w:r>
        <w:rPr>
          <w:sz w:val="28"/>
          <w:szCs w:val="28"/>
        </w:rPr>
        <w:t>асти, Совет депутатов рабочего поселка Колывань Колыванского</w:t>
      </w:r>
      <w:r w:rsidRPr="005C46E8">
        <w:rPr>
          <w:sz w:val="28"/>
          <w:szCs w:val="28"/>
        </w:rPr>
        <w:t xml:space="preserve"> района Новосибирской области</w:t>
      </w:r>
    </w:p>
    <w:p w14:paraId="405B98CA" w14:textId="77777777" w:rsidR="00B36A32" w:rsidRPr="00A72C45" w:rsidRDefault="00B36A32" w:rsidP="00B36A32">
      <w:pPr>
        <w:suppressAutoHyphens/>
        <w:autoSpaceDE w:val="0"/>
        <w:autoSpaceDN w:val="0"/>
        <w:adjustRightInd w:val="0"/>
        <w:jc w:val="center"/>
        <w:rPr>
          <w:sz w:val="28"/>
          <w:szCs w:val="28"/>
        </w:rPr>
      </w:pPr>
      <w:r w:rsidRPr="00A72C45">
        <w:rPr>
          <w:sz w:val="28"/>
          <w:szCs w:val="28"/>
        </w:rPr>
        <w:t>РЕШИЛ:</w:t>
      </w:r>
    </w:p>
    <w:p w14:paraId="15014C23" w14:textId="6794058E" w:rsidR="00B36A32" w:rsidRPr="00B36A32" w:rsidRDefault="00B36A32" w:rsidP="00B36A32">
      <w:pPr>
        <w:numPr>
          <w:ilvl w:val="0"/>
          <w:numId w:val="2"/>
        </w:numPr>
        <w:suppressAutoHyphens/>
        <w:ind w:left="0" w:firstLine="851"/>
        <w:jc w:val="both"/>
        <w:rPr>
          <w:sz w:val="28"/>
          <w:szCs w:val="28"/>
        </w:rPr>
      </w:pPr>
      <w:r w:rsidRPr="00A72C45">
        <w:rPr>
          <w:sz w:val="28"/>
          <w:szCs w:val="28"/>
        </w:rPr>
        <w:t xml:space="preserve">Утвердить прилагаемое Положение </w:t>
      </w:r>
      <w:r w:rsidRPr="00B36A32">
        <w:rPr>
          <w:sz w:val="28"/>
          <w:szCs w:val="28"/>
        </w:rPr>
        <w:t>о муниципальном жилищном контроле</w:t>
      </w:r>
      <w:r>
        <w:rPr>
          <w:sz w:val="28"/>
          <w:szCs w:val="28"/>
        </w:rPr>
        <w:t xml:space="preserve"> </w:t>
      </w:r>
      <w:r w:rsidRPr="00B36A32">
        <w:rPr>
          <w:sz w:val="28"/>
          <w:szCs w:val="28"/>
        </w:rPr>
        <w:t>в границах муниципального образования рабочий поселок Колывань Колыванского района Новосибирской области согласно приложению к настоящему решению.</w:t>
      </w:r>
    </w:p>
    <w:p w14:paraId="6DD28A84" w14:textId="77777777" w:rsidR="00B36A32" w:rsidRPr="00A72C45" w:rsidRDefault="00B36A32" w:rsidP="00B36A32">
      <w:pPr>
        <w:widowControl w:val="0"/>
        <w:autoSpaceDE w:val="0"/>
        <w:autoSpaceDN w:val="0"/>
        <w:adjustRightInd w:val="0"/>
        <w:ind w:firstLine="851"/>
        <w:jc w:val="both"/>
        <w:rPr>
          <w:sz w:val="28"/>
          <w:szCs w:val="28"/>
        </w:rPr>
      </w:pPr>
      <w:r>
        <w:rPr>
          <w:sz w:val="28"/>
          <w:szCs w:val="28"/>
        </w:rPr>
        <w:t xml:space="preserve">  2</w:t>
      </w:r>
      <w:r w:rsidRPr="00A72C45">
        <w:rPr>
          <w:sz w:val="28"/>
          <w:szCs w:val="28"/>
        </w:rPr>
        <w:t>.  Опубликовать настоящее решение в периодическом печатном издании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в сети Интернет.</w:t>
      </w:r>
    </w:p>
    <w:p w14:paraId="4118E5CF" w14:textId="77777777" w:rsidR="00B36A32" w:rsidRPr="00405897" w:rsidRDefault="00B36A32" w:rsidP="00B36A32">
      <w:pPr>
        <w:widowControl w:val="0"/>
        <w:autoSpaceDE w:val="0"/>
        <w:autoSpaceDN w:val="0"/>
        <w:adjustRightInd w:val="0"/>
        <w:ind w:firstLine="851"/>
        <w:jc w:val="both"/>
        <w:rPr>
          <w:sz w:val="28"/>
          <w:szCs w:val="28"/>
        </w:rPr>
      </w:pPr>
      <w:r>
        <w:rPr>
          <w:sz w:val="28"/>
          <w:szCs w:val="28"/>
        </w:rPr>
        <w:t>3</w:t>
      </w:r>
      <w:r w:rsidRPr="00405897">
        <w:rPr>
          <w:sz w:val="28"/>
          <w:szCs w:val="28"/>
        </w:rPr>
        <w:t>. Контроль за исполнением решения возложить на постоянную депутатскую комиссию по местному самоуправлению и муниципальной собственности (Ахметова С.Ю.).</w:t>
      </w:r>
    </w:p>
    <w:p w14:paraId="572AD07E" w14:textId="77777777" w:rsidR="00B36A32" w:rsidRPr="00A72C45" w:rsidRDefault="00B36A32" w:rsidP="00B36A32">
      <w:pPr>
        <w:widowControl w:val="0"/>
        <w:autoSpaceDE w:val="0"/>
        <w:autoSpaceDN w:val="0"/>
        <w:adjustRightInd w:val="0"/>
        <w:ind w:firstLine="851"/>
        <w:jc w:val="both"/>
        <w:rPr>
          <w:sz w:val="28"/>
          <w:szCs w:val="28"/>
        </w:rPr>
      </w:pPr>
    </w:p>
    <w:p w14:paraId="208D4C84" w14:textId="165EF3DB" w:rsidR="00B36A32" w:rsidRPr="00A72C45" w:rsidRDefault="00B36A32" w:rsidP="00B36A32">
      <w:pPr>
        <w:widowControl w:val="0"/>
        <w:autoSpaceDE w:val="0"/>
        <w:autoSpaceDN w:val="0"/>
        <w:adjustRightInd w:val="0"/>
        <w:jc w:val="both"/>
        <w:rPr>
          <w:sz w:val="28"/>
          <w:szCs w:val="28"/>
        </w:rPr>
      </w:pPr>
      <w:r w:rsidRPr="00A72C45">
        <w:rPr>
          <w:sz w:val="28"/>
          <w:szCs w:val="28"/>
        </w:rPr>
        <w:t>Глав</w:t>
      </w:r>
      <w:r w:rsidR="00561C77">
        <w:rPr>
          <w:sz w:val="28"/>
          <w:szCs w:val="28"/>
        </w:rPr>
        <w:t>а</w:t>
      </w:r>
      <w:r w:rsidRPr="00A72C45">
        <w:rPr>
          <w:sz w:val="28"/>
          <w:szCs w:val="28"/>
        </w:rPr>
        <w:t xml:space="preserve"> рабочего поселка Колывань                               </w:t>
      </w:r>
      <w:r>
        <w:rPr>
          <w:sz w:val="28"/>
          <w:szCs w:val="28"/>
        </w:rPr>
        <w:t xml:space="preserve">       </w:t>
      </w:r>
      <w:r w:rsidRPr="00A72C45">
        <w:rPr>
          <w:sz w:val="28"/>
          <w:szCs w:val="28"/>
        </w:rPr>
        <w:t xml:space="preserve">  </w:t>
      </w:r>
      <w:r w:rsidR="00561C77">
        <w:rPr>
          <w:sz w:val="28"/>
          <w:szCs w:val="28"/>
        </w:rPr>
        <w:t>Н.Б. Сурдина</w:t>
      </w:r>
      <w:r w:rsidRPr="00A72C45">
        <w:rPr>
          <w:sz w:val="28"/>
          <w:szCs w:val="28"/>
        </w:rPr>
        <w:t xml:space="preserve">                                                      </w:t>
      </w:r>
    </w:p>
    <w:p w14:paraId="67BD1627" w14:textId="77777777" w:rsidR="00B36A32" w:rsidRPr="00A72C45" w:rsidRDefault="00B36A32" w:rsidP="00B36A32">
      <w:pPr>
        <w:widowControl w:val="0"/>
        <w:autoSpaceDE w:val="0"/>
        <w:autoSpaceDN w:val="0"/>
        <w:adjustRightInd w:val="0"/>
        <w:jc w:val="both"/>
        <w:rPr>
          <w:sz w:val="28"/>
          <w:szCs w:val="28"/>
        </w:rPr>
      </w:pPr>
    </w:p>
    <w:p w14:paraId="5C07CAD4" w14:textId="77777777" w:rsidR="00B36A32" w:rsidRPr="00A72C45" w:rsidRDefault="00B36A32" w:rsidP="00B36A32">
      <w:pPr>
        <w:widowControl w:val="0"/>
        <w:autoSpaceDE w:val="0"/>
        <w:autoSpaceDN w:val="0"/>
        <w:adjustRightInd w:val="0"/>
        <w:jc w:val="both"/>
        <w:rPr>
          <w:sz w:val="28"/>
          <w:szCs w:val="28"/>
        </w:rPr>
      </w:pPr>
      <w:r w:rsidRPr="00A72C45">
        <w:rPr>
          <w:sz w:val="28"/>
          <w:szCs w:val="28"/>
        </w:rPr>
        <w:t xml:space="preserve">Председатель </w:t>
      </w:r>
    </w:p>
    <w:p w14:paraId="31FD201A" w14:textId="0F56A82F" w:rsidR="00B36A32" w:rsidRPr="00A72C45" w:rsidRDefault="00B36A32" w:rsidP="00B36A32">
      <w:pPr>
        <w:widowControl w:val="0"/>
        <w:autoSpaceDE w:val="0"/>
        <w:autoSpaceDN w:val="0"/>
        <w:adjustRightInd w:val="0"/>
        <w:jc w:val="both"/>
        <w:rPr>
          <w:sz w:val="28"/>
          <w:szCs w:val="28"/>
        </w:rPr>
      </w:pPr>
      <w:r w:rsidRPr="00A72C45">
        <w:rPr>
          <w:sz w:val="28"/>
          <w:szCs w:val="28"/>
        </w:rPr>
        <w:t xml:space="preserve">Совета депутатов р.п. Колывань                              </w:t>
      </w:r>
      <w:r w:rsidR="0066588F">
        <w:rPr>
          <w:sz w:val="28"/>
          <w:szCs w:val="28"/>
        </w:rPr>
        <w:t xml:space="preserve">       </w:t>
      </w:r>
      <w:r w:rsidRPr="00A72C45">
        <w:rPr>
          <w:sz w:val="28"/>
          <w:szCs w:val="28"/>
        </w:rPr>
        <w:t xml:space="preserve">       Н.З. Лелоюр</w:t>
      </w:r>
    </w:p>
    <w:p w14:paraId="56C54D4D" w14:textId="77777777" w:rsidR="00B36A32" w:rsidRDefault="00B36A32" w:rsidP="00B36A32">
      <w:pPr>
        <w:pStyle w:val="ConsPlusNormal"/>
        <w:ind w:firstLine="540"/>
        <w:jc w:val="both"/>
      </w:pPr>
    </w:p>
    <w:p w14:paraId="6A33643A" w14:textId="77777777" w:rsidR="00B36A32" w:rsidRDefault="00B36A32" w:rsidP="00B36A32">
      <w:pPr>
        <w:pStyle w:val="ConsPlusNormal"/>
        <w:ind w:firstLine="540"/>
        <w:jc w:val="both"/>
      </w:pPr>
    </w:p>
    <w:p w14:paraId="5098FC6E" w14:textId="77777777" w:rsidR="00B36A32" w:rsidRDefault="00B36A32" w:rsidP="00B36A32">
      <w:pPr>
        <w:pStyle w:val="ConsPlusNormal"/>
        <w:ind w:firstLine="540"/>
        <w:jc w:val="both"/>
      </w:pPr>
    </w:p>
    <w:p w14:paraId="1818EF5D" w14:textId="77777777" w:rsidR="00B36A32" w:rsidRDefault="00B36A32" w:rsidP="00B36A32">
      <w:pPr>
        <w:pStyle w:val="ConsPlusNormal"/>
        <w:ind w:firstLine="540"/>
        <w:jc w:val="both"/>
      </w:pPr>
    </w:p>
    <w:p w14:paraId="0FA38FBD" w14:textId="77777777" w:rsidR="00B36A32" w:rsidRDefault="00B36A32" w:rsidP="00B36A32">
      <w:pPr>
        <w:pStyle w:val="ConsPlusNormal"/>
        <w:ind w:firstLine="540"/>
        <w:jc w:val="both"/>
      </w:pPr>
    </w:p>
    <w:p w14:paraId="10CE0E0B" w14:textId="77777777" w:rsidR="00B36A32" w:rsidRPr="00B36A32" w:rsidRDefault="00B36A32" w:rsidP="00B36A3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УТВЕРЖДЕНО</w:t>
      </w:r>
    </w:p>
    <w:p w14:paraId="4BFD814E" w14:textId="77777777" w:rsidR="00B36A32" w:rsidRPr="00B36A32" w:rsidRDefault="00B36A32" w:rsidP="00B36A3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решением Совета депутатов рабочего поселка</w:t>
      </w:r>
    </w:p>
    <w:p w14:paraId="575667D9" w14:textId="77777777" w:rsidR="00B36A32" w:rsidRPr="00B36A32" w:rsidRDefault="00B36A32" w:rsidP="00B36A3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 Колывань Колыванского района Новосибирской области</w:t>
      </w:r>
    </w:p>
    <w:p w14:paraId="28DAD9DB" w14:textId="43050991" w:rsidR="00B36A32" w:rsidRPr="00B36A32" w:rsidRDefault="00B36A32" w:rsidP="00B36A32">
      <w:pPr>
        <w:pStyle w:val="ConsPlusNormal"/>
        <w:jc w:val="right"/>
        <w:rPr>
          <w:rFonts w:ascii="Times New Roman" w:hAnsi="Times New Roman" w:cs="Times New Roman"/>
          <w:sz w:val="24"/>
          <w:szCs w:val="24"/>
        </w:rPr>
      </w:pPr>
      <w:r w:rsidRPr="00B36A32">
        <w:rPr>
          <w:rFonts w:ascii="Times New Roman" w:hAnsi="Times New Roman" w:cs="Times New Roman"/>
          <w:sz w:val="24"/>
          <w:szCs w:val="24"/>
        </w:rPr>
        <w:t xml:space="preserve">от </w:t>
      </w:r>
      <w:r w:rsidR="00FF1E76">
        <w:rPr>
          <w:rFonts w:ascii="Times New Roman" w:hAnsi="Times New Roman" w:cs="Times New Roman"/>
          <w:sz w:val="24"/>
          <w:szCs w:val="24"/>
        </w:rPr>
        <w:t>20</w:t>
      </w:r>
      <w:r w:rsidRPr="00B36A32">
        <w:rPr>
          <w:rFonts w:ascii="Times New Roman" w:hAnsi="Times New Roman" w:cs="Times New Roman"/>
          <w:sz w:val="24"/>
          <w:szCs w:val="24"/>
        </w:rPr>
        <w:t>.</w:t>
      </w:r>
      <w:r>
        <w:rPr>
          <w:rFonts w:ascii="Times New Roman" w:hAnsi="Times New Roman" w:cs="Times New Roman"/>
          <w:sz w:val="24"/>
          <w:szCs w:val="24"/>
        </w:rPr>
        <w:t>0</w:t>
      </w:r>
      <w:r w:rsidR="00FF1E76">
        <w:rPr>
          <w:rFonts w:ascii="Times New Roman" w:hAnsi="Times New Roman" w:cs="Times New Roman"/>
          <w:sz w:val="24"/>
          <w:szCs w:val="24"/>
        </w:rPr>
        <w:t>8</w:t>
      </w:r>
      <w:r w:rsidRPr="00B36A32">
        <w:rPr>
          <w:rFonts w:ascii="Times New Roman" w:hAnsi="Times New Roman" w:cs="Times New Roman"/>
          <w:sz w:val="24"/>
          <w:szCs w:val="24"/>
        </w:rPr>
        <w:t>.202</w:t>
      </w:r>
      <w:r>
        <w:rPr>
          <w:rFonts w:ascii="Times New Roman" w:hAnsi="Times New Roman" w:cs="Times New Roman"/>
          <w:sz w:val="24"/>
          <w:szCs w:val="24"/>
        </w:rPr>
        <w:t>5</w:t>
      </w:r>
      <w:r w:rsidRPr="00B36A32">
        <w:rPr>
          <w:rFonts w:ascii="Times New Roman" w:hAnsi="Times New Roman" w:cs="Times New Roman"/>
          <w:sz w:val="24"/>
          <w:szCs w:val="24"/>
        </w:rPr>
        <w:t xml:space="preserve"> г. №</w:t>
      </w:r>
      <w:r w:rsidR="00FF1E76">
        <w:rPr>
          <w:rFonts w:ascii="Times New Roman" w:hAnsi="Times New Roman" w:cs="Times New Roman"/>
          <w:sz w:val="24"/>
          <w:szCs w:val="24"/>
        </w:rPr>
        <w:t>2</w:t>
      </w:r>
    </w:p>
    <w:p w14:paraId="08EFEE81" w14:textId="77777777" w:rsidR="00B36A32" w:rsidRDefault="00B36A32" w:rsidP="00184773">
      <w:pPr>
        <w:pStyle w:val="a5"/>
        <w:jc w:val="center"/>
        <w:rPr>
          <w:b/>
          <w:szCs w:val="28"/>
        </w:rPr>
      </w:pPr>
    </w:p>
    <w:p w14:paraId="48523A0A" w14:textId="58F34D79" w:rsidR="003E2703" w:rsidRDefault="00C16762" w:rsidP="00184773">
      <w:pPr>
        <w:pStyle w:val="a5"/>
        <w:jc w:val="center"/>
        <w:rPr>
          <w:b/>
          <w:bCs/>
        </w:rPr>
      </w:pPr>
      <w:r>
        <w:rPr>
          <w:b/>
          <w:szCs w:val="28"/>
        </w:rPr>
        <w:t>Положение</w:t>
      </w:r>
    </w:p>
    <w:p w14:paraId="15898001" w14:textId="392C203C" w:rsidR="003E2703" w:rsidRDefault="00C16762" w:rsidP="00184773">
      <w:pPr>
        <w:pStyle w:val="a5"/>
        <w:jc w:val="center"/>
        <w:rPr>
          <w:b/>
          <w:bCs/>
        </w:rPr>
      </w:pPr>
      <w:bookmarkStart w:id="4" w:name="_Hlk204851180"/>
      <w:r>
        <w:rPr>
          <w:b/>
          <w:szCs w:val="28"/>
        </w:rPr>
        <w:t xml:space="preserve">о </w:t>
      </w:r>
      <w:sdt>
        <w:sdtPr>
          <w:rPr>
            <w:b/>
            <w:szCs w:val="28"/>
          </w:rPr>
          <w:alias w:val="Виды муниципального контроля"/>
          <w:tag w:val="контроль "/>
          <w:id w:val="27540885"/>
          <w:placeholder>
            <w:docPart w:val="b3fbf40171a54a639e12dc6d13520707"/>
          </w:placeholder>
          <w:comboBox>
            <w:listItem w:displayText="выберите элемент" w:value=""/>
            <w:listItem w:displayText="муниципальном земельном контроле" w:value="муниципальном земельном контроле"/>
            <w:listItem w:displayText="муниципальном жилищном контроле" w:value="муниципальном жилищном контроле"/>
            <w:listItem w:displayText="муниципальном контроле на автомобильном транспорте, городском наземном электрическом транспорте и в дорожном хозяйстве" w:value="муниципальном контроле на автомобильном транспорте, городском наземном электрическом транспорте и в дорожном хозяйстве"/>
            <w:listItem w:displayText="муниципальном контроле в сфере благоустройства" w:value="муниципальном контроле в сфере благоустройства"/>
            <w:listItem w:displayText="муниципальном контроле в области охраны и использования особо охраняемых природных территорий местного значения" w:value="муниципальном контроле в области охраны и использования особо охраняемых природных территорий местного значения"/>
            <w:listItem w:displayTex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comboBox>
        </w:sdtPr>
        <w:sdtEndPr/>
        <w:sdtContent>
          <w:r w:rsidR="00252C20" w:rsidRPr="00184773">
            <w:rPr>
              <w:b/>
              <w:szCs w:val="28"/>
            </w:rPr>
            <w:t>муниципальном жилищном контроле</w:t>
          </w:r>
        </w:sdtContent>
      </w:sdt>
    </w:p>
    <w:p w14:paraId="57006F31" w14:textId="7C039396" w:rsidR="003E2703" w:rsidRDefault="00C16762" w:rsidP="00184773">
      <w:pPr>
        <w:pStyle w:val="a5"/>
        <w:jc w:val="center"/>
        <w:rPr>
          <w:b/>
          <w:bCs/>
        </w:rPr>
      </w:pPr>
      <w:r>
        <w:rPr>
          <w:b/>
          <w:szCs w:val="28"/>
        </w:rPr>
        <w:t xml:space="preserve">в границах </w:t>
      </w:r>
      <w:bookmarkStart w:id="5" w:name="_Hlk204764420"/>
      <w:r w:rsidR="00252C20">
        <w:rPr>
          <w:b/>
          <w:szCs w:val="28"/>
        </w:rPr>
        <w:t>муниципального образования рабочий поселок Колывань Колыванского района</w:t>
      </w:r>
      <w:r>
        <w:rPr>
          <w:b/>
          <w:szCs w:val="28"/>
        </w:rPr>
        <w:t xml:space="preserve"> Новосибирской области</w:t>
      </w:r>
      <w:bookmarkEnd w:id="4"/>
      <w:bookmarkEnd w:id="5"/>
    </w:p>
    <w:p w14:paraId="46B699EB" w14:textId="77777777" w:rsidR="003E2703" w:rsidRDefault="003E2703" w:rsidP="00184773">
      <w:pPr>
        <w:pStyle w:val="a5"/>
        <w:jc w:val="both"/>
        <w:rPr>
          <w:szCs w:val="28"/>
        </w:rPr>
      </w:pPr>
    </w:p>
    <w:p w14:paraId="663BB485" w14:textId="77777777" w:rsidR="003E2703" w:rsidRDefault="003E2703" w:rsidP="00184773">
      <w:pPr>
        <w:pStyle w:val="a5"/>
        <w:jc w:val="center"/>
        <w:rPr>
          <w:b/>
          <w:szCs w:val="28"/>
        </w:rPr>
      </w:pPr>
    </w:p>
    <w:p w14:paraId="1B893E97" w14:textId="77777777" w:rsidR="003E2703" w:rsidRDefault="00C16762" w:rsidP="00184773">
      <w:pPr>
        <w:pStyle w:val="a5"/>
        <w:jc w:val="center"/>
        <w:rPr>
          <w:b/>
          <w:bCs/>
        </w:rPr>
      </w:pPr>
      <w:r>
        <w:rPr>
          <w:b/>
          <w:szCs w:val="28"/>
        </w:rPr>
        <w:t>I. Общие положения</w:t>
      </w:r>
    </w:p>
    <w:p w14:paraId="7B32EC63" w14:textId="77777777" w:rsidR="003E2703" w:rsidRDefault="003E2703" w:rsidP="00184773">
      <w:pPr>
        <w:pStyle w:val="a5"/>
        <w:jc w:val="center"/>
        <w:rPr>
          <w:b/>
          <w:bCs/>
        </w:rPr>
      </w:pPr>
    </w:p>
    <w:p w14:paraId="6BA38162" w14:textId="5EF2531F" w:rsidR="003E2703" w:rsidRDefault="00C16762" w:rsidP="00184773">
      <w:pPr>
        <w:pStyle w:val="a5"/>
        <w:ind w:firstLine="708"/>
        <w:jc w:val="both"/>
        <w:rPr>
          <w:szCs w:val="28"/>
        </w:rPr>
      </w:pPr>
      <w:r>
        <w:rPr>
          <w:szCs w:val="28"/>
        </w:rPr>
        <w:t xml:space="preserve">1.1. Настоящее Положение устанавливает порядок осуществления </w:t>
      </w:r>
      <w:sdt>
        <w:sdtPr>
          <w:rPr>
            <w:szCs w:val="28"/>
          </w:rPr>
          <w:alias w:val=""/>
          <w:tag w:val=""/>
          <w:id w:val="27540886"/>
          <w:placeholder>
            <w:docPart w:val="f3986013ac694bc2bdc66e8e276777d8"/>
          </w:placeholder>
          <w:dropDownList>
            <w:listItem w:displayText="Выберите элемент" w:value=""/>
            <w:listItem w:displayText="муниципального земельного контроля" w:value="муниципального земельного контроля"/>
            <w:listItem w:displayText="муниципального жилищного контроля" w:value="муниципального жилищного контроля"/>
            <w:listItem w:displayText="муниципального контроля на автомобильном транспорте, городском наземном электрическом транспорте и в дорожном хозяйстве" w:value="муниципального контроля на автомобильном транспорте, городском наземном электрическом транспорте и в дорожном хозяйстве"/>
            <w:listItem w:displayText="муниципального контроля в сфере благоустройства" w:value="муниципального контроля в сфере благоустройства"/>
            <w:listItem w:displayText="муниципального лесного контроля" w:value="муниципального лесного контроля"/>
            <w:listItem w:displayText="муниципального контроля в области охраны и использования особо охраняемых природных территорий местного значения" w:value="муниципального контроля в области охраны и использования особо охраняемых природных территорий местного значения"/>
            <w:listItem w:displayTex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valu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dropDownList>
        </w:sdtPr>
        <w:sdtEndPr/>
        <w:sdtContent>
          <w:r w:rsidR="00252C20" w:rsidRPr="00184773">
            <w:rPr>
              <w:szCs w:val="28"/>
            </w:rPr>
            <w:t>муниципального жилищного контроля</w:t>
          </w:r>
        </w:sdtContent>
      </w:sdt>
      <w:r w:rsidRPr="00184773">
        <w:rPr>
          <w:szCs w:val="28"/>
        </w:rPr>
        <w:t xml:space="preserve"> в грани</w:t>
      </w:r>
      <w:r>
        <w:rPr>
          <w:szCs w:val="28"/>
        </w:rPr>
        <w:t xml:space="preserve">цах </w:t>
      </w:r>
      <w:r w:rsidR="00252C20" w:rsidRPr="00252C20">
        <w:rPr>
          <w:szCs w:val="28"/>
        </w:rPr>
        <w:t>муниципального образования рабочий поселок Колывань Колыванского района Новосибирской области</w:t>
      </w:r>
      <w:r w:rsidR="00252C20" w:rsidRPr="00252C20">
        <w:rPr>
          <w:i/>
          <w:iCs/>
          <w:szCs w:val="28"/>
        </w:rPr>
        <w:t xml:space="preserve"> </w:t>
      </w:r>
      <w:r>
        <w:rPr>
          <w:szCs w:val="28"/>
        </w:rPr>
        <w:t>(далее – муниципальный контроль).</w:t>
      </w:r>
    </w:p>
    <w:p w14:paraId="4384CADB" w14:textId="1A42EC42" w:rsidR="003E2703" w:rsidRDefault="00C16762" w:rsidP="00184773">
      <w:pPr>
        <w:pStyle w:val="a5"/>
        <w:ind w:firstLine="708"/>
        <w:jc w:val="both"/>
      </w:pPr>
      <w:r>
        <w:rPr>
          <w:szCs w:val="28"/>
        </w:rPr>
        <w:t xml:space="preserve">1.2. Предметом муниципального контроля является </w:t>
      </w:r>
      <w:r>
        <w:t>соблюдение юридическими лицами, индивидуальными предпринимателями и гражданами (далее </w:t>
      </w:r>
      <w:r>
        <w:rPr>
          <w:szCs w:val="28"/>
        </w:rPr>
        <w:t>–</w:t>
      </w:r>
      <w:r>
        <w:t> контролируемые лица) обязательных требований, указанных в пунктах 1 - 12 части 1 статьи 20 Жилищного кодекса Российской Федерации, в отношении муниципального жилищного фонда (далее - обязательные требования).</w:t>
      </w:r>
    </w:p>
    <w:p w14:paraId="4E0526A4" w14:textId="163FEB43" w:rsidR="003E2703" w:rsidRDefault="00C16762" w:rsidP="00184773">
      <w:pPr>
        <w:pStyle w:val="a5"/>
        <w:ind w:firstLine="709"/>
        <w:jc w:val="both"/>
        <w:rPr>
          <w:color w:val="000000"/>
        </w:rPr>
      </w:pPr>
      <w:r>
        <w:rPr>
          <w:szCs w:val="28"/>
        </w:rPr>
        <w:t>1.2.1</w:t>
      </w:r>
      <w:r>
        <w:rPr>
          <w:color w:val="000000"/>
          <w:szCs w:val="28"/>
          <w:lang w:bidi="ru-RU"/>
        </w:rPr>
        <w:t>. Объектами муниципального контроля являются</w:t>
      </w:r>
      <w:r>
        <w:rPr>
          <w:szCs w:val="28"/>
        </w:rPr>
        <w:t xml:space="preserve"> </w:t>
      </w:r>
      <w:r>
        <w:rPr>
          <w:color w:val="000000"/>
          <w:szCs w:val="28"/>
          <w:lang w:bidi="ru-RU"/>
        </w:rPr>
        <w:t>жилые помещения муниципального жилищного фонда, а также деятельность, действия (бездействие) контролируемого лица, в рамках которых должны соблюдаться обязательные требования.</w:t>
      </w:r>
    </w:p>
    <w:p w14:paraId="63462547" w14:textId="36C0D980" w:rsidR="003E2703" w:rsidRDefault="00C16762" w:rsidP="00184773">
      <w:pPr>
        <w:pStyle w:val="a5"/>
        <w:ind w:firstLine="708"/>
        <w:jc w:val="both"/>
      </w:pPr>
      <w:r>
        <w:rPr>
          <w:szCs w:val="28"/>
        </w:rPr>
        <w:t xml:space="preserve">1.3. Муниципальный контроль осуществляется </w:t>
      </w:r>
      <w:r w:rsidR="00252C20">
        <w:rPr>
          <w:szCs w:val="28"/>
        </w:rPr>
        <w:t>администрацией рабочего поселка Колывань Колыванского района Новосибирской области</w:t>
      </w:r>
      <w:r>
        <w:rPr>
          <w:i/>
          <w:iCs/>
          <w:szCs w:val="28"/>
        </w:rPr>
        <w:t xml:space="preserve"> </w:t>
      </w:r>
      <w:r>
        <w:rPr>
          <w:szCs w:val="28"/>
        </w:rPr>
        <w:t>(далее – контрольный орган).</w:t>
      </w:r>
    </w:p>
    <w:p w14:paraId="4388FDF8" w14:textId="77777777" w:rsidR="00E90552" w:rsidRDefault="00C16762" w:rsidP="00184773">
      <w:pPr>
        <w:pStyle w:val="a5"/>
        <w:ind w:firstLine="708"/>
        <w:jc w:val="both"/>
        <w:rPr>
          <w:szCs w:val="28"/>
        </w:rPr>
      </w:pPr>
      <w:r>
        <w:rPr>
          <w:szCs w:val="28"/>
        </w:rPr>
        <w:t>1.4. Должностным</w:t>
      </w:r>
      <w:r w:rsidR="00E90552">
        <w:rPr>
          <w:szCs w:val="28"/>
        </w:rPr>
        <w:t>и</w:t>
      </w:r>
      <w:r>
        <w:rPr>
          <w:szCs w:val="28"/>
        </w:rPr>
        <w:t xml:space="preserve"> лиц</w:t>
      </w:r>
      <w:r w:rsidR="00E90552">
        <w:rPr>
          <w:szCs w:val="28"/>
        </w:rPr>
        <w:t>ами</w:t>
      </w:r>
      <w:r>
        <w:rPr>
          <w:szCs w:val="28"/>
        </w:rPr>
        <w:t xml:space="preserve"> контрольного органа, уполномоченным</w:t>
      </w:r>
      <w:r w:rsidR="00E90552">
        <w:rPr>
          <w:szCs w:val="28"/>
        </w:rPr>
        <w:t>и</w:t>
      </w:r>
      <w:r>
        <w:rPr>
          <w:szCs w:val="28"/>
        </w:rPr>
        <w:t xml:space="preserve"> на принятие решений о проведении контрольных (надзорных) мероприятий, (далее - уполномоченное должностное лицо), явля</w:t>
      </w:r>
      <w:r w:rsidR="00E90552">
        <w:rPr>
          <w:szCs w:val="28"/>
        </w:rPr>
        <w:t>ю</w:t>
      </w:r>
      <w:r w:rsidR="00252C20">
        <w:rPr>
          <w:szCs w:val="28"/>
        </w:rPr>
        <w:t>тся</w:t>
      </w:r>
      <w:r w:rsidR="00E90552">
        <w:rPr>
          <w:szCs w:val="28"/>
        </w:rPr>
        <w:t>:</w:t>
      </w:r>
    </w:p>
    <w:p w14:paraId="48C74A2F" w14:textId="4E3843DD" w:rsidR="003E2703" w:rsidRDefault="00E90552" w:rsidP="00184773">
      <w:pPr>
        <w:pStyle w:val="a5"/>
        <w:ind w:firstLine="708"/>
        <w:jc w:val="both"/>
        <w:rPr>
          <w:szCs w:val="28"/>
        </w:rPr>
      </w:pPr>
      <w:r>
        <w:rPr>
          <w:szCs w:val="28"/>
        </w:rPr>
        <w:t>-</w:t>
      </w:r>
      <w:r w:rsidR="00252C20">
        <w:rPr>
          <w:szCs w:val="28"/>
        </w:rPr>
        <w:t xml:space="preserve"> Глава рабочего поселка Колывань Колыванского района Новосибирской области</w:t>
      </w:r>
      <w:r>
        <w:rPr>
          <w:szCs w:val="28"/>
        </w:rPr>
        <w:t>;</w:t>
      </w:r>
    </w:p>
    <w:p w14:paraId="5F9045AE" w14:textId="7DBC86E3" w:rsidR="00E90552" w:rsidRPr="00252C20" w:rsidRDefault="00E90552" w:rsidP="00184773">
      <w:pPr>
        <w:pStyle w:val="a5"/>
        <w:ind w:firstLine="708"/>
        <w:jc w:val="both"/>
      </w:pPr>
      <w:r w:rsidRPr="00E90552">
        <w:t>- заместитель главы рабочего поселка Колывань Колыванского района Новосибирской области</w:t>
      </w:r>
      <w:r>
        <w:t>.</w:t>
      </w:r>
    </w:p>
    <w:p w14:paraId="2075BF59" w14:textId="77777777" w:rsidR="003E2703" w:rsidRDefault="00C16762" w:rsidP="00184773">
      <w:pPr>
        <w:pStyle w:val="a5"/>
        <w:ind w:firstLine="708"/>
        <w:jc w:val="both"/>
      </w:pPr>
      <w:r>
        <w:rPr>
          <w:szCs w:val="28"/>
        </w:rPr>
        <w:t>1.5. Должностными лицами контрольного органа, в должностные обязанности которых входят осуществление полномочий по муниципальному контролю (далее - инспектор), являются:</w:t>
      </w:r>
    </w:p>
    <w:p w14:paraId="4C97734C" w14:textId="77777777" w:rsidR="00E90552" w:rsidRDefault="00252C20" w:rsidP="00184773">
      <w:pPr>
        <w:pStyle w:val="a5"/>
        <w:ind w:firstLine="708"/>
        <w:jc w:val="both"/>
        <w:rPr>
          <w:szCs w:val="28"/>
        </w:rPr>
      </w:pPr>
      <w:r>
        <w:rPr>
          <w:szCs w:val="28"/>
        </w:rPr>
        <w:t xml:space="preserve">- </w:t>
      </w:r>
      <w:r w:rsidRPr="00252C20">
        <w:rPr>
          <w:szCs w:val="28"/>
        </w:rPr>
        <w:t>начальник юридического отдела администрации рабочего поселка Колывань Колыванского района Новосибирской области</w:t>
      </w:r>
      <w:r w:rsidR="00E90552">
        <w:rPr>
          <w:szCs w:val="28"/>
        </w:rPr>
        <w:t>;</w:t>
      </w:r>
    </w:p>
    <w:p w14:paraId="50B2B6B1" w14:textId="7F9A4A27" w:rsidR="00252C20" w:rsidRPr="00252C20" w:rsidRDefault="00E90552" w:rsidP="00184773">
      <w:pPr>
        <w:pStyle w:val="a5"/>
        <w:ind w:firstLine="708"/>
        <w:jc w:val="both"/>
      </w:pPr>
      <w:r>
        <w:rPr>
          <w:szCs w:val="28"/>
        </w:rPr>
        <w:lastRenderedPageBreak/>
        <w:t xml:space="preserve">- специалист 2 разряда администрации </w:t>
      </w:r>
      <w:r w:rsidRPr="00E90552">
        <w:rPr>
          <w:szCs w:val="28"/>
        </w:rPr>
        <w:t>рабочего поселка Колывань Колыванского района Новосибирской области</w:t>
      </w:r>
      <w:r w:rsidR="00252C20">
        <w:rPr>
          <w:szCs w:val="28"/>
        </w:rPr>
        <w:t>.</w:t>
      </w:r>
      <w:r>
        <w:rPr>
          <w:szCs w:val="28"/>
        </w:rPr>
        <w:t xml:space="preserve"> </w:t>
      </w:r>
    </w:p>
    <w:p w14:paraId="626FE131" w14:textId="40995F0F" w:rsidR="003E2703" w:rsidRDefault="00C16762" w:rsidP="00184773">
      <w:pPr>
        <w:pStyle w:val="a5"/>
        <w:ind w:firstLine="708"/>
        <w:jc w:val="both"/>
      </w:pPr>
      <w:r>
        <w:rPr>
          <w:szCs w:val="28"/>
        </w:rPr>
        <w:t>На должностных лиц контрольного органа распространяются права,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w:t>
      </w:r>
      <w:r>
        <w:t xml:space="preserve"> За неисполнение или ненадлежащее исполнение служебных обязанностей при осуществлении муниципального контроля должностные лица контрольного органа несут ответственность в соответствии с законодательством Российской Федерации. </w:t>
      </w:r>
    </w:p>
    <w:p w14:paraId="791EFC20" w14:textId="77777777" w:rsidR="003E2703" w:rsidRDefault="00C16762" w:rsidP="00184773">
      <w:pPr>
        <w:pStyle w:val="a5"/>
        <w:ind w:firstLine="708"/>
        <w:jc w:val="both"/>
      </w:pPr>
      <w:r>
        <w:rPr>
          <w:szCs w:val="28"/>
        </w:rPr>
        <w:t xml:space="preserve">1.6.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c"/>
          <w:color w:val="000000"/>
          <w:szCs w:val="28"/>
          <w:u w:val="none"/>
        </w:rPr>
        <w:t xml:space="preserve">закона </w:t>
      </w:r>
      <w:r>
        <w:rPr>
          <w:szCs w:val="28"/>
        </w:rPr>
        <w:t>от 31.07.2020 №248-ФЗ «О государственном контроле (надзоре) и муниципальном контроле в Российской Федерации», а также иных нормативных правовых актов, в которых осуществляется нормативно-правовое регулирование отношений, возникающих в связи с организацией и осуществлением муниципального контроля.</w:t>
      </w:r>
    </w:p>
    <w:p w14:paraId="34BB43F9" w14:textId="45C7CF9A" w:rsidR="003E2703" w:rsidRDefault="00C16762" w:rsidP="00184773">
      <w:pPr>
        <w:pStyle w:val="a5"/>
        <w:ind w:firstLine="708"/>
        <w:jc w:val="both"/>
      </w:pPr>
      <w:r>
        <w:rPr>
          <w:szCs w:val="28"/>
        </w:rPr>
        <w:t>1.7. Контрольный орган в рамках осуществления муниципального контроля обеспечивает учет объектов муниципального контроля. При сборе, обработке, анализе и учете сведений об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F2B741D" w14:textId="77777777" w:rsidR="003E2703" w:rsidRDefault="00C16762" w:rsidP="00184773">
      <w:pPr>
        <w:pStyle w:val="a5"/>
        <w:ind w:firstLine="708"/>
        <w:jc w:val="both"/>
      </w:pPr>
      <w:r>
        <w:rPr>
          <w:szCs w:val="28"/>
        </w:rPr>
        <w:t xml:space="preserve">1.8. Контрольный орган при осуществлении муниципального контроля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с учетом особенностей принятия отдельных видов решений контрольного органа, предусмотренных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1112290C" w14:textId="77777777" w:rsidR="003E2703" w:rsidRDefault="00C16762" w:rsidP="00184773">
      <w:pPr>
        <w:pStyle w:val="a5"/>
        <w:ind w:firstLine="708"/>
        <w:jc w:val="both"/>
      </w:pPr>
      <w:r>
        <w:rPr>
          <w:szCs w:val="28"/>
        </w:rPr>
        <w:t>Контрольный орган вправе утверждать формы документов, используемых при осуществлении муниципального контроля,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0BD60CB" w14:textId="77777777" w:rsidR="003E2703" w:rsidRDefault="00C16762" w:rsidP="00184773">
      <w:pPr>
        <w:pStyle w:val="a5"/>
        <w:ind w:firstLine="708"/>
        <w:jc w:val="both"/>
      </w:pPr>
      <w:r>
        <w:rPr>
          <w:szCs w:val="28"/>
        </w:rPr>
        <w:t xml:space="preserve">1.9. Информирование контролируемых лиц о совершаемых должностными лицами контрольного органа и иными уполномоченными лицами действиях и </w:t>
      </w:r>
      <w:r>
        <w:rPr>
          <w:szCs w:val="28"/>
        </w:rPr>
        <w:lastRenderedPageBreak/>
        <w:t xml:space="preserve">принимаемых решениях осуществляется способами, предусмотренными частями 4, 5, 9 статьи 21 Федерального </w:t>
      </w:r>
      <w:r>
        <w:rPr>
          <w:rStyle w:val="ac"/>
          <w:color w:val="000000"/>
          <w:szCs w:val="28"/>
          <w:u w:val="none"/>
        </w:rPr>
        <w:t xml:space="preserve">закона </w:t>
      </w:r>
      <w:r>
        <w:rPr>
          <w:szCs w:val="28"/>
        </w:rPr>
        <w:t>от 31.07.2020 № 248-ФЗ «О государственном контроле (надзоре) и муниципальном контроле в Российской Федерации».</w:t>
      </w:r>
    </w:p>
    <w:p w14:paraId="7C36FE65" w14:textId="77777777" w:rsidR="003E2703" w:rsidRDefault="00C16762" w:rsidP="00184773">
      <w:pPr>
        <w:pStyle w:val="a5"/>
        <w:ind w:firstLine="708"/>
        <w:jc w:val="both"/>
      </w:pPr>
      <w:r>
        <w:rPr>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может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CA60CD" w14:textId="77777777" w:rsidR="003E2703" w:rsidRDefault="003E2703" w:rsidP="00184773">
      <w:pPr>
        <w:pStyle w:val="a5"/>
        <w:ind w:firstLine="708"/>
        <w:jc w:val="both"/>
      </w:pPr>
    </w:p>
    <w:p w14:paraId="42F08472" w14:textId="77777777" w:rsidR="003E2703" w:rsidRDefault="00C16762" w:rsidP="00184773">
      <w:pPr>
        <w:pStyle w:val="a5"/>
        <w:jc w:val="center"/>
        <w:rPr>
          <w:b/>
          <w:bCs/>
        </w:rPr>
      </w:pPr>
      <w:r>
        <w:rPr>
          <w:b/>
          <w:szCs w:val="28"/>
        </w:rPr>
        <w:t>II. Управление рисками причинения вреда (ущерба) охраняемым законом ценностям при осуществлении муниципального контроля</w:t>
      </w:r>
    </w:p>
    <w:p w14:paraId="2015D971" w14:textId="77777777" w:rsidR="003E2703" w:rsidRDefault="003E2703" w:rsidP="00184773">
      <w:pPr>
        <w:pStyle w:val="a5"/>
        <w:jc w:val="center"/>
        <w:rPr>
          <w:b/>
          <w:bCs/>
        </w:rPr>
      </w:pPr>
    </w:p>
    <w:p w14:paraId="0143773B" w14:textId="77777777" w:rsidR="003E2703" w:rsidRDefault="00C16762" w:rsidP="00184773">
      <w:pPr>
        <w:pStyle w:val="a5"/>
        <w:ind w:firstLine="708"/>
        <w:jc w:val="both"/>
      </w:pPr>
      <w:r>
        <w:rPr>
          <w:szCs w:val="28"/>
        </w:rPr>
        <w:t>2.1. Контрольный орган осуществляет муниципальный контроль на основе управления рисками причинения вреда (ущерба) охраняемым законом ценностям.</w:t>
      </w:r>
    </w:p>
    <w:p w14:paraId="1441C83C" w14:textId="28DFBD78" w:rsidR="003E2703" w:rsidRDefault="00C16762" w:rsidP="00184773">
      <w:pPr>
        <w:pStyle w:val="a5"/>
        <w:ind w:firstLine="708"/>
        <w:jc w:val="both"/>
      </w:pPr>
      <w:r>
        <w:rPr>
          <w:szCs w:val="28"/>
        </w:rPr>
        <w:t>2.2. В целях оценки риска причинения вреда (ущерба) охраняемым законом ценностям при принятии решения и выборе вида внепланового контрольного (надзорного) мероприятия применяются индикаторы риска нарушения обязательных требований, используемые при осуществлении муниципального контроля, утвержд</w:t>
      </w:r>
      <w:r w:rsidR="00F64843">
        <w:rPr>
          <w:szCs w:val="28"/>
        </w:rPr>
        <w:t xml:space="preserve">енные </w:t>
      </w:r>
      <w:r w:rsidR="00F64843" w:rsidRPr="00F64843">
        <w:rPr>
          <w:szCs w:val="28"/>
        </w:rPr>
        <w:t>приложением</w:t>
      </w:r>
      <w:r w:rsidR="00534306">
        <w:rPr>
          <w:szCs w:val="28"/>
        </w:rPr>
        <w:t xml:space="preserve"> № 2</w:t>
      </w:r>
      <w:r w:rsidR="00F64843">
        <w:rPr>
          <w:szCs w:val="28"/>
        </w:rPr>
        <w:t xml:space="preserve"> к настоящему Положению. </w:t>
      </w:r>
    </w:p>
    <w:p w14:paraId="3AAB694F" w14:textId="77777777" w:rsidR="003E2703" w:rsidRDefault="00C16762" w:rsidP="00184773">
      <w:pPr>
        <w:pStyle w:val="a5"/>
        <w:ind w:firstLine="708"/>
        <w:jc w:val="both"/>
      </w:pPr>
      <w:r>
        <w:rPr>
          <w:szCs w:val="28"/>
        </w:rPr>
        <w:t>2.3. Для целей управления рисками причинения вреда (ущерба) при осуществлении муниципального контроля объекты контроля подлежат отнесению к следующим категориям риска:</w:t>
      </w:r>
    </w:p>
    <w:p w14:paraId="5FFDDB87" w14:textId="6C97BAC5" w:rsidR="00F64843" w:rsidRPr="00F64843" w:rsidRDefault="00F64843" w:rsidP="00184773">
      <w:pPr>
        <w:pStyle w:val="a5"/>
        <w:ind w:firstLine="708"/>
        <w:jc w:val="both"/>
      </w:pPr>
      <w:r>
        <w:t xml:space="preserve">- </w:t>
      </w:r>
      <w:r w:rsidR="00A176AA">
        <w:t>значительный</w:t>
      </w:r>
      <w:r w:rsidRPr="00F64843">
        <w:t xml:space="preserve"> риск;</w:t>
      </w:r>
    </w:p>
    <w:p w14:paraId="28DBBF88" w14:textId="43C0A250" w:rsidR="00F64843" w:rsidRPr="00F64843" w:rsidRDefault="00F64843" w:rsidP="00184773">
      <w:pPr>
        <w:pStyle w:val="a5"/>
        <w:ind w:firstLine="708"/>
        <w:jc w:val="both"/>
      </w:pPr>
      <w:r>
        <w:t xml:space="preserve">- </w:t>
      </w:r>
      <w:r w:rsidRPr="00F64843">
        <w:t>средний риск;</w:t>
      </w:r>
    </w:p>
    <w:p w14:paraId="114F970E" w14:textId="67ECC0F4" w:rsidR="00F64843" w:rsidRPr="00F64843" w:rsidRDefault="00F64843" w:rsidP="00184773">
      <w:pPr>
        <w:pStyle w:val="a5"/>
        <w:ind w:firstLine="708"/>
        <w:jc w:val="both"/>
      </w:pPr>
      <w:r>
        <w:t xml:space="preserve">- </w:t>
      </w:r>
      <w:r w:rsidRPr="00F64843">
        <w:t>умеренный риск;</w:t>
      </w:r>
    </w:p>
    <w:p w14:paraId="3467EBD4" w14:textId="54A79F16" w:rsidR="003E2703" w:rsidRPr="00F64843" w:rsidRDefault="00F64843" w:rsidP="00184773">
      <w:pPr>
        <w:pStyle w:val="a5"/>
        <w:ind w:firstLine="708"/>
        <w:jc w:val="both"/>
        <w:rPr>
          <w:bCs/>
        </w:rPr>
      </w:pPr>
      <w:r>
        <w:t xml:space="preserve">- </w:t>
      </w:r>
      <w:r w:rsidRPr="00F64843">
        <w:t>низкий риск.</w:t>
      </w:r>
    </w:p>
    <w:p w14:paraId="11CEF398" w14:textId="582AF1D2" w:rsidR="003E2703" w:rsidRDefault="00C16762" w:rsidP="00184773">
      <w:pPr>
        <w:pStyle w:val="a5"/>
        <w:ind w:firstLine="708"/>
        <w:jc w:val="both"/>
      </w:pPr>
      <w:r>
        <w:rPr>
          <w:szCs w:val="28"/>
        </w:rPr>
        <w:t>2.4.</w:t>
      </w:r>
      <w:r>
        <w:t> </w:t>
      </w:r>
      <w:r>
        <w:rPr>
          <w:szCs w:val="28"/>
        </w:rPr>
        <w:t xml:space="preserve">Отнесение объекта муниципального контроля к определенной категории риска осуществляется контрольным органом в соответствии с </w:t>
      </w:r>
      <w:hyperlink r:id="rId9" w:anchor="_blank" w:tooltip="file:///C:UsersUserDesktop7294_blank#_blank" w:history="1">
        <w:r>
          <w:rPr>
            <w:rStyle w:val="ac"/>
            <w:color w:val="000000"/>
            <w:szCs w:val="28"/>
            <w:u w:val="none"/>
          </w:rPr>
          <w:t>критериями</w:t>
        </w:r>
      </w:hyperlink>
      <w:r>
        <w:rPr>
          <w:szCs w:val="28"/>
        </w:rPr>
        <w:t>, установленными согласно приложению</w:t>
      </w:r>
      <w:r w:rsidR="00534306">
        <w:rPr>
          <w:szCs w:val="28"/>
        </w:rPr>
        <w:t xml:space="preserve"> № 1</w:t>
      </w:r>
      <w:r>
        <w:rPr>
          <w:szCs w:val="28"/>
        </w:rPr>
        <w:t xml:space="preserve"> к настоящему Положению.</w:t>
      </w:r>
    </w:p>
    <w:p w14:paraId="4B63BDF3" w14:textId="77777777" w:rsidR="003E2703" w:rsidRDefault="00C16762" w:rsidP="00184773">
      <w:pPr>
        <w:pStyle w:val="a5"/>
        <w:ind w:firstLine="708"/>
        <w:jc w:val="both"/>
      </w:pPr>
      <w:r>
        <w:t>Контрольный орган в течение пяти рабочих дней со дня поступления сведений о соответствии объекта муниципального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муниципального контроля.</w:t>
      </w:r>
    </w:p>
    <w:p w14:paraId="4C7AE1CD" w14:textId="1985354A" w:rsidR="003E2703" w:rsidRDefault="00C16762" w:rsidP="00184773">
      <w:pPr>
        <w:pStyle w:val="a5"/>
        <w:ind w:firstLine="708"/>
        <w:jc w:val="both"/>
      </w:pPr>
      <w:r>
        <w:t xml:space="preserve">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w:t>
      </w:r>
      <w:r>
        <w:lastRenderedPageBreak/>
        <w:t xml:space="preserve">отнесения к иной категории риска, предусмотренной в пункте 2.3 настоящего Положения. Указанное заявление, подаваемое с использованием </w:t>
      </w:r>
      <w:r w:rsidR="00F64843">
        <w:t>единого портала государственных и муниципальных услуг,</w:t>
      </w:r>
      <w:r>
        <w:t xml:space="preserve"> подписывается способами, </w:t>
      </w:r>
      <w:r>
        <w:rPr>
          <w:szCs w:val="28"/>
        </w:rPr>
        <w:t>указанными в пункте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t>, и рассматривается в течении 10 рабочих дней со дня его регистрации.</w:t>
      </w:r>
    </w:p>
    <w:p w14:paraId="21355D1A" w14:textId="77777777" w:rsidR="003E2703" w:rsidRDefault="00C16762" w:rsidP="00184773">
      <w:pPr>
        <w:pStyle w:val="a5"/>
        <w:ind w:firstLine="708"/>
        <w:jc w:val="both"/>
      </w:pPr>
      <w:r>
        <w:rPr>
          <w:szCs w:val="28"/>
        </w:rPr>
        <w:t>2.5.</w:t>
      </w:r>
      <w:r>
        <w:t xml:space="preserve"> Решение об отнесении объектов муниципального контроля к категориям риска принимается путем подписания уполномоченным должностным лицом данных об объекте контроля с указанием сведений о контролируемом лице, описания объекта муниципального контроля и присвоенной категории риска в перечне объектов муниципального контроля, который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r>
        <w:rPr>
          <w:szCs w:val="28"/>
        </w:rPr>
        <w:t>Принятие решения об отнесении объектов муниципального контроля к категории низкого риска не требуется.</w:t>
      </w:r>
    </w:p>
    <w:p w14:paraId="174169F1" w14:textId="77777777" w:rsidR="003E2703" w:rsidRDefault="00C16762" w:rsidP="00184773">
      <w:pPr>
        <w:pStyle w:val="a5"/>
        <w:ind w:firstLine="708"/>
        <w:jc w:val="both"/>
      </w:pPr>
      <w:r>
        <w:t>Сведения, содержащиеся в перечне объектов муниципального контроля, размещаются на официальном сайте контрольного органа в информационно-телекоммуникационной сети «Интернет» (далее - официальный сайт).</w:t>
      </w:r>
    </w:p>
    <w:p w14:paraId="4389FE92" w14:textId="5A15800C" w:rsidR="003E2703" w:rsidRDefault="00C16762" w:rsidP="00184773">
      <w:pPr>
        <w:pStyle w:val="a5"/>
        <w:ind w:firstLine="708"/>
        <w:jc w:val="both"/>
      </w:pPr>
      <w:r>
        <w:rPr>
          <w:szCs w:val="28"/>
        </w:rPr>
        <w:t>2.6. </w:t>
      </w:r>
      <w:r>
        <w:t>В зависимости от присвоенной категории риска периодичность проведения плановых контрольных (надзорных) мероприятий, обязательных профилактических визитов составляет:</w:t>
      </w:r>
    </w:p>
    <w:p w14:paraId="62FCDD86" w14:textId="028BFB61" w:rsidR="00E90552" w:rsidRDefault="00E90552" w:rsidP="00184773">
      <w:pPr>
        <w:pStyle w:val="a5"/>
        <w:ind w:firstLine="708"/>
        <w:jc w:val="both"/>
      </w:pPr>
      <w:r>
        <w:t xml:space="preserve">для категории </w:t>
      </w:r>
      <w:r w:rsidR="00F01845">
        <w:t xml:space="preserve">значительного, </w:t>
      </w:r>
      <w:r>
        <w:t>среднего, умеренного – с периодичностью, определяемой в соответствии с пунктом 3 части 2 статьи 25 Федерального закона от 31.07.2020 № 248-ФЗ «О государственном контроле (надзоре) и муниципальном контроле в Российской Федерации»;</w:t>
      </w:r>
    </w:p>
    <w:p w14:paraId="19CB4C20" w14:textId="77777777" w:rsidR="00E90552" w:rsidRDefault="00E90552" w:rsidP="00184773">
      <w:pPr>
        <w:pStyle w:val="a5"/>
        <w:ind w:firstLine="708"/>
        <w:jc w:val="both"/>
      </w:pPr>
      <w:r>
        <w:t>для категории низкого риска – обязательный профилактический визит не проводится;</w:t>
      </w:r>
    </w:p>
    <w:p w14:paraId="05DE3C4E" w14:textId="0AA098F9" w:rsidR="00E90552" w:rsidRDefault="00E90552" w:rsidP="00184773">
      <w:pPr>
        <w:pStyle w:val="a5"/>
        <w:ind w:firstLine="708"/>
        <w:jc w:val="both"/>
      </w:pPr>
      <w:r>
        <w:t>Плановые контрольные (надзорны</w:t>
      </w:r>
      <w:r w:rsidR="007D3C86">
        <w:t>е</w:t>
      </w:r>
      <w:r>
        <w:t>) мероприятия в рамках муниципального контроля не проводятся.</w:t>
      </w:r>
      <w:r w:rsidR="007D3C86">
        <w:t xml:space="preserve"> </w:t>
      </w:r>
    </w:p>
    <w:p w14:paraId="51DFDE44" w14:textId="77777777" w:rsidR="003E2703" w:rsidRDefault="003E2703" w:rsidP="00184773">
      <w:pPr>
        <w:pStyle w:val="a5"/>
        <w:jc w:val="both"/>
        <w:rPr>
          <w:b/>
          <w:szCs w:val="28"/>
        </w:rPr>
      </w:pPr>
    </w:p>
    <w:p w14:paraId="145EB018" w14:textId="77777777" w:rsidR="003E2703" w:rsidRDefault="00C16762" w:rsidP="00184773">
      <w:pPr>
        <w:pStyle w:val="a5"/>
        <w:jc w:val="center"/>
        <w:rPr>
          <w:b/>
          <w:szCs w:val="28"/>
        </w:rPr>
      </w:pPr>
      <w:r>
        <w:rPr>
          <w:b/>
          <w:szCs w:val="28"/>
        </w:rPr>
        <w:t xml:space="preserve">III. Профилактика рисков причинения вреда (ущерба) охраняемым </w:t>
      </w:r>
    </w:p>
    <w:p w14:paraId="0F9656F2" w14:textId="77777777" w:rsidR="003E2703" w:rsidRDefault="00C16762" w:rsidP="00184773">
      <w:pPr>
        <w:pStyle w:val="a5"/>
        <w:jc w:val="center"/>
        <w:rPr>
          <w:b/>
          <w:bCs/>
        </w:rPr>
      </w:pPr>
      <w:r>
        <w:rPr>
          <w:b/>
          <w:szCs w:val="28"/>
        </w:rPr>
        <w:t>законом ценностям</w:t>
      </w:r>
    </w:p>
    <w:p w14:paraId="15924DAB" w14:textId="77777777" w:rsidR="003E2703" w:rsidRDefault="003E2703" w:rsidP="00184773">
      <w:pPr>
        <w:pStyle w:val="a5"/>
        <w:jc w:val="center"/>
        <w:rPr>
          <w:b/>
          <w:bCs/>
        </w:rPr>
      </w:pPr>
    </w:p>
    <w:p w14:paraId="28BA651A" w14:textId="77777777" w:rsidR="003E2703" w:rsidRDefault="00C16762" w:rsidP="00184773">
      <w:pPr>
        <w:pStyle w:val="a5"/>
        <w:ind w:firstLine="708"/>
        <w:jc w:val="both"/>
        <w:rPr>
          <w:szCs w:val="28"/>
        </w:rPr>
      </w:pPr>
      <w:r>
        <w:rPr>
          <w:szCs w:val="28"/>
        </w:rPr>
        <w:t>3.1. Контрольный орган осуществляет муниципальный контроль в том числе посредством проведения профилактических мероприятий.</w:t>
      </w:r>
    </w:p>
    <w:p w14:paraId="11C550F8" w14:textId="77777777" w:rsidR="003E2703" w:rsidRDefault="00C16762" w:rsidP="00184773">
      <w:pPr>
        <w:pStyle w:val="a5"/>
        <w:ind w:firstLine="708"/>
        <w:jc w:val="both"/>
        <w:rPr>
          <w:szCs w:val="28"/>
        </w:rPr>
      </w:pPr>
      <w:r>
        <w:rPr>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BFE840" w14:textId="77777777" w:rsidR="003E2703" w:rsidRDefault="00C16762" w:rsidP="00184773">
      <w:pPr>
        <w:pStyle w:val="a5"/>
        <w:ind w:firstLine="708"/>
        <w:jc w:val="both"/>
        <w:rPr>
          <w:szCs w:val="28"/>
        </w:rPr>
      </w:pPr>
      <w:r>
        <w:rPr>
          <w:szCs w:val="28"/>
        </w:rPr>
        <w:t xml:space="preserve">3.3. При осуществлении муниципального контроля проведение профилактических мероприятий, направленных на снижение риска причинения </w:t>
      </w:r>
      <w:r>
        <w:rPr>
          <w:szCs w:val="28"/>
        </w:rPr>
        <w:lastRenderedPageBreak/>
        <w:t>вреда (ущерба) охраняемым законом ценностям, является приоритетным по отношению к проведению контрольных (надзорных) мероприятий.</w:t>
      </w:r>
    </w:p>
    <w:p w14:paraId="323DB4E5" w14:textId="77777777" w:rsidR="003E2703" w:rsidRDefault="00C16762" w:rsidP="00184773">
      <w:pPr>
        <w:pStyle w:val="a5"/>
        <w:ind w:firstLine="708"/>
        <w:jc w:val="both"/>
        <w:rPr>
          <w:szCs w:val="28"/>
        </w:rPr>
      </w:pPr>
      <w:r>
        <w:rPr>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предусмотренном постановлением Правительства Российской Федерации от 25.06.2021 № 990 «Об утверждении Правил разработки, утверждения и актуализации контрольными (надзорными) органами программы профилактики рисков причинения вреда (ущерба) </w:t>
      </w:r>
      <w:bookmarkEnd w:id="0"/>
      <w:r>
        <w:rPr>
          <w:szCs w:val="28"/>
        </w:rPr>
        <w:t>охраняемым законом ценностям», также могут проводиться профилактические мероприятия, не предусмотренные программой профилактики рисков причинения вреда охраняемым законом ценностям.</w:t>
      </w:r>
    </w:p>
    <w:p w14:paraId="04518046" w14:textId="77777777" w:rsidR="003E2703" w:rsidRDefault="00C16762" w:rsidP="00184773">
      <w:pPr>
        <w:pStyle w:val="a5"/>
        <w:ind w:firstLine="708"/>
        <w:jc w:val="both"/>
        <w:rPr>
          <w:szCs w:val="28"/>
        </w:rPr>
      </w:pPr>
      <w:r>
        <w:rPr>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r>
        <w:t xml:space="preserve"> </w:t>
      </w:r>
      <w:r>
        <w:rPr>
          <w:b/>
          <w:szCs w:val="28"/>
        </w:rPr>
        <w:t>л</w:t>
      </w:r>
      <w:r>
        <w:rPr>
          <w:szCs w:val="28"/>
        </w:rPr>
        <w:t>ибо принимает иные меры, предусмотренные Федеральным законом от 31.07.2020 № 248-ФЗ «О государственном контроле (надзоре) и муниципальном контроле в Российской Федерации».</w:t>
      </w:r>
    </w:p>
    <w:p w14:paraId="45B2B10E" w14:textId="77777777" w:rsidR="003E2703" w:rsidRDefault="00C16762" w:rsidP="00184773">
      <w:pPr>
        <w:pStyle w:val="a5"/>
        <w:ind w:firstLine="708"/>
        <w:jc w:val="both"/>
        <w:rPr>
          <w:szCs w:val="28"/>
        </w:rPr>
      </w:pPr>
      <w:r>
        <w:rPr>
          <w:szCs w:val="28"/>
        </w:rPr>
        <w:t>3.5. При осуществлении контрольным органом муниципального контроля могут проводиться следующие виды профилактических мероприятий</w:t>
      </w:r>
      <w:r>
        <w:rPr>
          <w:rStyle w:val="ae"/>
          <w:szCs w:val="28"/>
        </w:rPr>
        <w:footnoteReference w:id="1"/>
      </w:r>
      <w:r>
        <w:rPr>
          <w:szCs w:val="28"/>
        </w:rPr>
        <w:t>:</w:t>
      </w:r>
    </w:p>
    <w:p w14:paraId="733F45B1" w14:textId="77777777" w:rsidR="003E2703" w:rsidRDefault="00C16762" w:rsidP="00184773">
      <w:pPr>
        <w:pStyle w:val="a5"/>
        <w:ind w:firstLine="708"/>
        <w:jc w:val="both"/>
        <w:rPr>
          <w:szCs w:val="28"/>
        </w:rPr>
      </w:pPr>
      <w:r>
        <w:rPr>
          <w:szCs w:val="28"/>
        </w:rPr>
        <w:t>1) информирование;</w:t>
      </w:r>
    </w:p>
    <w:p w14:paraId="5D618ECF" w14:textId="77777777" w:rsidR="003E2703" w:rsidRDefault="00C16762" w:rsidP="00184773">
      <w:pPr>
        <w:pStyle w:val="a5"/>
        <w:ind w:firstLine="708"/>
        <w:jc w:val="both"/>
      </w:pPr>
      <w:r>
        <w:rPr>
          <w:szCs w:val="28"/>
        </w:rPr>
        <w:t>2) объявление предостережений о недопустимости нарушения обязательных требований (далее - предостережение);</w:t>
      </w:r>
    </w:p>
    <w:p w14:paraId="02B0909E" w14:textId="77777777" w:rsidR="003E2703" w:rsidRDefault="00C16762" w:rsidP="00184773">
      <w:pPr>
        <w:pStyle w:val="a5"/>
        <w:ind w:firstLine="708"/>
        <w:jc w:val="both"/>
        <w:rPr>
          <w:szCs w:val="28"/>
        </w:rPr>
      </w:pPr>
      <w:r>
        <w:rPr>
          <w:szCs w:val="28"/>
        </w:rPr>
        <w:t>3) консультирование;</w:t>
      </w:r>
    </w:p>
    <w:p w14:paraId="4AA8A2B6" w14:textId="77777777" w:rsidR="003E2703" w:rsidRDefault="00C16762" w:rsidP="00184773">
      <w:pPr>
        <w:pStyle w:val="a5"/>
        <w:ind w:firstLine="708"/>
        <w:jc w:val="both"/>
        <w:rPr>
          <w:szCs w:val="28"/>
        </w:rPr>
      </w:pPr>
      <w:r>
        <w:rPr>
          <w:szCs w:val="28"/>
        </w:rPr>
        <w:t>4) профилактический визит.</w:t>
      </w:r>
    </w:p>
    <w:p w14:paraId="42770B7E" w14:textId="77777777" w:rsidR="003E2703" w:rsidRDefault="00C16762" w:rsidP="00184773">
      <w:pPr>
        <w:pStyle w:val="a5"/>
        <w:ind w:firstLine="708"/>
        <w:jc w:val="both"/>
        <w:rPr>
          <w:szCs w:val="28"/>
        </w:rPr>
      </w:pPr>
      <w:r>
        <w:rPr>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муниципальному контролю, в средствах массовой информации,</w:t>
      </w:r>
      <w:r>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C00B66A" w14:textId="77777777" w:rsidR="003E2703" w:rsidRDefault="00C16762" w:rsidP="00184773">
      <w:pPr>
        <w:pStyle w:val="a5"/>
        <w:ind w:firstLine="708"/>
        <w:jc w:val="both"/>
        <w:rPr>
          <w:szCs w:val="28"/>
        </w:rPr>
      </w:pPr>
      <w:r>
        <w:rPr>
          <w:szCs w:val="28"/>
        </w:rPr>
        <w:t>Контрольный орган размещает и поддерживает в актуальном состоянии на своем официальном сайте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относящиеся к осуществляемому виду муниципального контроля.</w:t>
      </w:r>
    </w:p>
    <w:bookmarkEnd w:id="1"/>
    <w:p w14:paraId="7262F1F2" w14:textId="77777777" w:rsidR="003E2703" w:rsidRDefault="00C16762" w:rsidP="00184773">
      <w:pPr>
        <w:pStyle w:val="a5"/>
        <w:ind w:firstLine="708"/>
        <w:jc w:val="both"/>
      </w:pPr>
      <w:r>
        <w:rPr>
          <w:szCs w:val="28"/>
        </w:rPr>
        <w:t xml:space="preserve">3.7. Предостережение объявляются контролируемому лицу в случае наличия у контрольного органа сведений о готовящихся нарушениях обязательных требований </w:t>
      </w:r>
      <w:r>
        <w:rPr>
          <w:szCs w:val="28"/>
          <w:shd w:val="clear" w:color="auto" w:fill="FFFFFF"/>
        </w:rPr>
        <w:t>или признаках нарушений обязательных требований </w:t>
      </w:r>
      <w:r>
        <w:rPr>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Pr>
          <w:szCs w:val="28"/>
        </w:rPr>
        <w:lastRenderedPageBreak/>
        <w:t xml:space="preserve">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14:paraId="58E8D16A" w14:textId="502AE8C0" w:rsidR="003E2703" w:rsidRDefault="00C16762" w:rsidP="00184773">
      <w:pPr>
        <w:pStyle w:val="a5"/>
        <w:ind w:firstLine="708"/>
        <w:jc w:val="both"/>
      </w:pPr>
      <w:bookmarkStart w:id="6" w:name="_Hlk204771649"/>
      <w:r>
        <w:rPr>
          <w:szCs w:val="28"/>
        </w:rPr>
        <w:t xml:space="preserve">Предостережения объявляются уполномоченным должностным лицом или инспектором в течении 30 дней со дня получения сведений, указанных в абзаце </w:t>
      </w:r>
      <w:bookmarkStart w:id="7" w:name="_Hlk204771661"/>
      <w:bookmarkEnd w:id="2"/>
      <w:bookmarkEnd w:id="6"/>
      <w:r>
        <w:rPr>
          <w:szCs w:val="28"/>
        </w:rPr>
        <w:t xml:space="preserve">первом настоящего пункта настоящего Положения, в порядке, предусмотренном пунктом 11(13)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bookmarkEnd w:id="7"/>
    <w:p w14:paraId="76B6BD20" w14:textId="77777777" w:rsidR="003E2703" w:rsidRDefault="00C16762" w:rsidP="00184773">
      <w:pPr>
        <w:pStyle w:val="a5"/>
        <w:ind w:firstLine="708"/>
        <w:jc w:val="both"/>
      </w:pPr>
      <w:r>
        <w:rPr>
          <w:szCs w:val="28"/>
        </w:rPr>
        <w:t>3.8. Контролируемое лицо вправе в течение 60 календарных дней со дня получения предостережения подать в контрольный орган возражение на объявленное предостережение (далее - возражение).</w:t>
      </w:r>
    </w:p>
    <w:p w14:paraId="5B826ADC" w14:textId="77777777" w:rsidR="003E2703" w:rsidRDefault="00C16762" w:rsidP="00184773">
      <w:pPr>
        <w:pStyle w:val="a5"/>
        <w:ind w:firstLine="708"/>
        <w:jc w:val="both"/>
      </w:pPr>
      <w:r>
        <w:rPr>
          <w:szCs w:val="28"/>
        </w:rPr>
        <w:t>В возражении указываются:</w:t>
      </w:r>
    </w:p>
    <w:p w14:paraId="354A6C0A" w14:textId="77777777" w:rsidR="003E2703" w:rsidRDefault="00C16762" w:rsidP="00184773">
      <w:pPr>
        <w:pStyle w:val="a5"/>
        <w:ind w:firstLine="708"/>
        <w:jc w:val="both"/>
      </w:pPr>
      <w:r>
        <w:rPr>
          <w:szCs w:val="28"/>
        </w:rPr>
        <w:t>1) фамилия, имя и отчество (последнее - при наличии), сведения о месте жительства контролируемого лица - физического лица, индивидуального предпринимателя либо наименование, сведения о месте нахождения контролируемого лица - юридического лица;</w:t>
      </w:r>
    </w:p>
    <w:p w14:paraId="031F879D" w14:textId="77777777" w:rsidR="003E2703" w:rsidRDefault="00C16762" w:rsidP="00184773">
      <w:pPr>
        <w:pStyle w:val="a5"/>
        <w:ind w:firstLine="708"/>
        <w:jc w:val="both"/>
      </w:pPr>
      <w:r>
        <w:rPr>
          <w:szCs w:val="28"/>
        </w:rPr>
        <w:t>2) идентификационный номер налогоплательщика - контролируемого лица;</w:t>
      </w:r>
    </w:p>
    <w:p w14:paraId="6BA24C8D" w14:textId="77777777" w:rsidR="003E2703" w:rsidRDefault="00C16762" w:rsidP="00184773">
      <w:pPr>
        <w:pStyle w:val="a5"/>
        <w:ind w:firstLine="708"/>
        <w:jc w:val="both"/>
      </w:pPr>
      <w:r>
        <w:rPr>
          <w:szCs w:val="28"/>
        </w:rPr>
        <w:t>3) дата и номер предостережения;</w:t>
      </w:r>
    </w:p>
    <w:p w14:paraId="4C5FB81B" w14:textId="77777777" w:rsidR="003E2703" w:rsidRDefault="00C16762" w:rsidP="00184773">
      <w:pPr>
        <w:pStyle w:val="a5"/>
        <w:ind w:firstLine="708"/>
        <w:jc w:val="both"/>
      </w:pPr>
      <w:r>
        <w:rPr>
          <w:szCs w:val="28"/>
        </w:rPr>
        <w:t>4)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или их заверенных надлежащим образом копий);</w:t>
      </w:r>
    </w:p>
    <w:p w14:paraId="0F26D088" w14:textId="77777777" w:rsidR="003E2703" w:rsidRDefault="00C16762" w:rsidP="00184773">
      <w:pPr>
        <w:pStyle w:val="a5"/>
        <w:ind w:firstLine="708"/>
        <w:jc w:val="both"/>
      </w:pPr>
      <w:r>
        <w:rPr>
          <w:szCs w:val="28"/>
        </w:rPr>
        <w:t>5) документ, удостоверяющий полномочия представителя (если возражение подается представителем контролируемого лица);</w:t>
      </w:r>
    </w:p>
    <w:p w14:paraId="5F1ABA63" w14:textId="77777777" w:rsidR="003E2703" w:rsidRDefault="00C16762" w:rsidP="00184773">
      <w:pPr>
        <w:pStyle w:val="a5"/>
        <w:ind w:firstLine="708"/>
        <w:jc w:val="both"/>
      </w:pPr>
      <w:r>
        <w:rPr>
          <w:szCs w:val="28"/>
        </w:rPr>
        <w:t>6) способ получения ответа, контактный номер телефона, адрес электронной почты.</w:t>
      </w:r>
    </w:p>
    <w:p w14:paraId="1F6D3EA9" w14:textId="77777777" w:rsidR="003E2703" w:rsidRDefault="00C16762" w:rsidP="00184773">
      <w:pPr>
        <w:pStyle w:val="a5"/>
        <w:ind w:firstLine="708"/>
        <w:jc w:val="both"/>
      </w:pPr>
      <w:r>
        <w:rPr>
          <w:szCs w:val="28"/>
        </w:rPr>
        <w:t>Возражение направляется контролируемым лицом в бумажном виде почтовым отправлением в контрольный орган по официальному адресу либо в виде электронного документа, подписанного в соответствии с частью 6 статьи 21 Федерального закона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с использованием единого портала государственных и муниципальных услуг, либо иными указанными в предостережении способами.</w:t>
      </w:r>
    </w:p>
    <w:p w14:paraId="3D0992F1" w14:textId="77777777" w:rsidR="003E2703" w:rsidRDefault="00C16762" w:rsidP="00184773">
      <w:pPr>
        <w:pStyle w:val="a5"/>
        <w:ind w:firstLine="708"/>
        <w:jc w:val="both"/>
      </w:pPr>
      <w:r>
        <w:rPr>
          <w:szCs w:val="28"/>
        </w:rPr>
        <w:t>3.9. Контрольный орган возвращает контролируемому лицу поданное возражение без рассмотрения в течение трех рабочих дней со дня его регистрации по следующим основаниям:</w:t>
      </w:r>
    </w:p>
    <w:p w14:paraId="3356EE36" w14:textId="77777777" w:rsidR="003E2703" w:rsidRDefault="00C16762" w:rsidP="00184773">
      <w:pPr>
        <w:pStyle w:val="a5"/>
        <w:ind w:firstLine="708"/>
        <w:jc w:val="both"/>
      </w:pPr>
      <w:r>
        <w:rPr>
          <w:szCs w:val="28"/>
        </w:rPr>
        <w:t>1) возражение поступило по истечении срока, указанного в пункте 3.8 настоящего Положения;</w:t>
      </w:r>
    </w:p>
    <w:p w14:paraId="28FD4C1C" w14:textId="77777777" w:rsidR="003E2703" w:rsidRDefault="00C16762" w:rsidP="00184773">
      <w:pPr>
        <w:pStyle w:val="a5"/>
        <w:ind w:firstLine="708"/>
        <w:jc w:val="both"/>
      </w:pPr>
      <w:r>
        <w:rPr>
          <w:szCs w:val="28"/>
        </w:rPr>
        <w:t>2) возражение не поддается прочтению;</w:t>
      </w:r>
    </w:p>
    <w:p w14:paraId="185D9462" w14:textId="77777777" w:rsidR="003E2703" w:rsidRDefault="00C16762" w:rsidP="00184773">
      <w:pPr>
        <w:pStyle w:val="a5"/>
        <w:ind w:firstLine="708"/>
        <w:jc w:val="both"/>
      </w:pPr>
      <w:r>
        <w:rPr>
          <w:szCs w:val="28"/>
        </w:rPr>
        <w:lastRenderedPageBreak/>
        <w:t>3) обработка возражения невозможна в связи с повреждением бумажного носителя или электронного файла возражения и (или) прилагаемых к нему документов;</w:t>
      </w:r>
    </w:p>
    <w:p w14:paraId="59122EA5" w14:textId="77777777" w:rsidR="003E2703" w:rsidRDefault="00C16762" w:rsidP="00184773">
      <w:pPr>
        <w:pStyle w:val="a5"/>
        <w:ind w:firstLine="708"/>
        <w:jc w:val="both"/>
      </w:pPr>
      <w:r>
        <w:rPr>
          <w:szCs w:val="28"/>
        </w:rPr>
        <w:t>4) возражение не подписано, в нем отсутствуют или невозможно достоверно определить сведения, указанные в пункте 3.8 настоящего Положения;</w:t>
      </w:r>
    </w:p>
    <w:p w14:paraId="29944EE1" w14:textId="77777777" w:rsidR="003E2703" w:rsidRDefault="00C16762" w:rsidP="00184773">
      <w:pPr>
        <w:pStyle w:val="a5"/>
        <w:ind w:firstLine="708"/>
        <w:jc w:val="both"/>
      </w:pPr>
      <w:r>
        <w:rPr>
          <w:szCs w:val="28"/>
        </w:rPr>
        <w:t>5) к возражению не приложены:</w:t>
      </w:r>
    </w:p>
    <w:p w14:paraId="39A2C689" w14:textId="77777777" w:rsidR="003E2703" w:rsidRDefault="00C16762" w:rsidP="00184773">
      <w:pPr>
        <w:pStyle w:val="a5"/>
        <w:ind w:firstLine="708"/>
        <w:jc w:val="both"/>
      </w:pPr>
      <w:r>
        <w:rPr>
          <w:szCs w:val="28"/>
        </w:rPr>
        <w:t>а) документы, подтверждающие доводы возражения;</w:t>
      </w:r>
    </w:p>
    <w:p w14:paraId="34A74379" w14:textId="77777777" w:rsidR="003E2703" w:rsidRDefault="00C16762" w:rsidP="00184773">
      <w:pPr>
        <w:pStyle w:val="a5"/>
        <w:ind w:firstLine="708"/>
        <w:jc w:val="both"/>
      </w:pPr>
      <w:r>
        <w:rPr>
          <w:szCs w:val="28"/>
        </w:rPr>
        <w:t>б) документ, удостоверяющий полномочия представителя (если возражение подается представителем контролируемого лица).</w:t>
      </w:r>
    </w:p>
    <w:p w14:paraId="0FD43A4C" w14:textId="77777777" w:rsidR="003E2703" w:rsidRDefault="00C16762" w:rsidP="00184773">
      <w:pPr>
        <w:pStyle w:val="a5"/>
        <w:ind w:firstLine="708"/>
        <w:jc w:val="both"/>
      </w:pPr>
      <w:r>
        <w:rPr>
          <w:szCs w:val="28"/>
        </w:rPr>
        <w:t xml:space="preserve">Решение контрольного органа о возвращении поданного возражения без рассмотрения принимается уполномоченным должностным лицом. </w:t>
      </w:r>
    </w:p>
    <w:p w14:paraId="5BCD3812" w14:textId="77777777" w:rsidR="003E2703" w:rsidRDefault="00C16762" w:rsidP="00184773">
      <w:pPr>
        <w:pStyle w:val="a5"/>
        <w:ind w:firstLine="708"/>
        <w:jc w:val="both"/>
      </w:pPr>
      <w:r>
        <w:rPr>
          <w:szCs w:val="28"/>
        </w:rPr>
        <w:t>3.10. При отсутствии оснований, указанных в пункте 3.9 настоящего Положения, возражение рассматривается контрольным органом в течение 30 календарных дней со дня регистрации возражения в контрольном органе.</w:t>
      </w:r>
    </w:p>
    <w:p w14:paraId="6AECE8CC" w14:textId="77777777" w:rsidR="003E2703" w:rsidRDefault="00C16762" w:rsidP="00184773">
      <w:pPr>
        <w:pStyle w:val="a5"/>
        <w:ind w:firstLine="708"/>
        <w:jc w:val="both"/>
      </w:pPr>
      <w:r>
        <w:rPr>
          <w:szCs w:val="28"/>
        </w:rPr>
        <w:t>По результатам рассмотрения возражения контрольный орган принимает одно из следующих решений:</w:t>
      </w:r>
    </w:p>
    <w:p w14:paraId="1DABC748" w14:textId="77777777" w:rsidR="003E2703" w:rsidRDefault="00C16762" w:rsidP="00184773">
      <w:pPr>
        <w:pStyle w:val="a5"/>
        <w:ind w:firstLine="708"/>
        <w:jc w:val="both"/>
      </w:pPr>
      <w:r>
        <w:rPr>
          <w:szCs w:val="28"/>
        </w:rPr>
        <w:t>1) об отмене объявленного предостережения;</w:t>
      </w:r>
    </w:p>
    <w:p w14:paraId="6208E1A8" w14:textId="77777777" w:rsidR="003E2703" w:rsidRDefault="00C16762" w:rsidP="00184773">
      <w:pPr>
        <w:pStyle w:val="a5"/>
        <w:ind w:firstLine="708"/>
        <w:jc w:val="both"/>
      </w:pPr>
      <w:r>
        <w:rPr>
          <w:szCs w:val="28"/>
        </w:rPr>
        <w:t>2) о внесении изменений в объявленное предостережение в пользу контролируемого лица;</w:t>
      </w:r>
    </w:p>
    <w:p w14:paraId="09C5D555" w14:textId="77777777" w:rsidR="003E2703" w:rsidRDefault="00C16762" w:rsidP="00184773">
      <w:pPr>
        <w:pStyle w:val="a5"/>
        <w:ind w:firstLine="708"/>
        <w:jc w:val="both"/>
      </w:pPr>
      <w:r>
        <w:rPr>
          <w:szCs w:val="28"/>
        </w:rPr>
        <w:t>3) об отказе в удовлетворении возражения.</w:t>
      </w:r>
    </w:p>
    <w:p w14:paraId="0595D58E" w14:textId="77777777" w:rsidR="003E2703" w:rsidRDefault="00C16762" w:rsidP="00184773">
      <w:pPr>
        <w:pStyle w:val="a5"/>
        <w:ind w:firstLine="708"/>
        <w:jc w:val="both"/>
      </w:pPr>
      <w:r>
        <w:rPr>
          <w:szCs w:val="28"/>
        </w:rPr>
        <w:t xml:space="preserve">Указанные в настоящем пункте решения контрольного органа принимаются уполномоченным должностным лицом. </w:t>
      </w:r>
    </w:p>
    <w:p w14:paraId="602E5A7D" w14:textId="77777777" w:rsidR="003E2703" w:rsidRDefault="00C16762" w:rsidP="00184773">
      <w:pPr>
        <w:pStyle w:val="a5"/>
        <w:ind w:firstLine="708"/>
        <w:jc w:val="both"/>
      </w:pPr>
      <w:r>
        <w:rPr>
          <w:szCs w:val="28"/>
        </w:rPr>
        <w:t xml:space="preserve">Информация о принятых решениях, указанных в пункте 3.9 и в настоящем пункте, направляется контролируемому лицу не позднее рабочего дня, следующего за днем принятия решения, способом, в соответствии с которым было подано возражение, либо если в возражении был указан иной способ информирования о принятом решении, - способом, указанным в возражении. </w:t>
      </w:r>
    </w:p>
    <w:p w14:paraId="6D524633" w14:textId="77777777" w:rsidR="003E2703" w:rsidRDefault="00C16762" w:rsidP="00184773">
      <w:pPr>
        <w:pStyle w:val="a5"/>
        <w:ind w:firstLine="708"/>
        <w:jc w:val="both"/>
      </w:pPr>
      <w:r>
        <w:rPr>
          <w:szCs w:val="28"/>
        </w:rPr>
        <w:t>3.11. Консультирование контролируемых лиц осуществляется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085BF5BC" w14:textId="77777777" w:rsidR="003E2703" w:rsidRDefault="00C16762" w:rsidP="00184773">
      <w:pPr>
        <w:pStyle w:val="a5"/>
        <w:ind w:firstLine="708"/>
        <w:jc w:val="both"/>
        <w:rPr>
          <w:szCs w:val="28"/>
        </w:rPr>
      </w:pPr>
      <w:r>
        <w:rPr>
          <w:szCs w:val="28"/>
        </w:rPr>
        <w:t>Консультирование осуществляется в устной или письменной форме по следующим вопросам:</w:t>
      </w:r>
    </w:p>
    <w:p w14:paraId="4AEEF3A7" w14:textId="77777777" w:rsidR="003E2703" w:rsidRDefault="00C16762" w:rsidP="00184773">
      <w:pPr>
        <w:pStyle w:val="a5"/>
        <w:ind w:firstLine="708"/>
        <w:jc w:val="both"/>
        <w:rPr>
          <w:szCs w:val="28"/>
        </w:rPr>
      </w:pPr>
      <w:r>
        <w:rPr>
          <w:szCs w:val="28"/>
        </w:rPr>
        <w:t>1) организация и осуществление муниципального контроля;</w:t>
      </w:r>
    </w:p>
    <w:p w14:paraId="4C063D03" w14:textId="77777777" w:rsidR="003E2703" w:rsidRDefault="00C16762" w:rsidP="00184773">
      <w:pPr>
        <w:pStyle w:val="a5"/>
        <w:ind w:firstLine="708"/>
        <w:jc w:val="both"/>
        <w:rPr>
          <w:szCs w:val="28"/>
        </w:rPr>
      </w:pPr>
      <w:r>
        <w:rPr>
          <w:szCs w:val="28"/>
        </w:rPr>
        <w:t>2) порядок осуществления контрольных (надзорных) и профилактических мероприятий, установленных настоящим Положением;</w:t>
      </w:r>
    </w:p>
    <w:p w14:paraId="265F72C9" w14:textId="77777777" w:rsidR="003E2703" w:rsidRDefault="00C16762" w:rsidP="00184773">
      <w:pPr>
        <w:pStyle w:val="a5"/>
        <w:ind w:firstLine="708"/>
        <w:jc w:val="both"/>
        <w:rPr>
          <w:szCs w:val="28"/>
        </w:rPr>
      </w:pPr>
      <w:r>
        <w:rPr>
          <w:szCs w:val="28"/>
        </w:rPr>
        <w:t>3) порядок обжалования решений контрольного органа, действий (бездействия) его должностных лиц;</w:t>
      </w:r>
    </w:p>
    <w:p w14:paraId="36C34291" w14:textId="77777777" w:rsidR="003E2703" w:rsidRDefault="00C16762" w:rsidP="00184773">
      <w:pPr>
        <w:pStyle w:val="a5"/>
        <w:ind w:firstLine="708"/>
        <w:jc w:val="both"/>
        <w:rPr>
          <w:szCs w:val="28"/>
        </w:rPr>
      </w:pPr>
      <w:r>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7BDD7B54" w14:textId="77777777" w:rsidR="003E2703" w:rsidRDefault="00C16762" w:rsidP="00184773">
      <w:pPr>
        <w:pStyle w:val="a5"/>
        <w:ind w:firstLine="708"/>
        <w:jc w:val="both"/>
      </w:pPr>
      <w:r>
        <w:rPr>
          <w:szCs w:val="28"/>
        </w:rPr>
        <w:t>Консультирование по телефону, посредством видео-конференц-связи осуществляется в соответствии с графиком, в котором указываются:</w:t>
      </w:r>
    </w:p>
    <w:p w14:paraId="7AD150BB" w14:textId="77777777" w:rsidR="003E2703" w:rsidRDefault="00C16762" w:rsidP="00184773">
      <w:pPr>
        <w:pStyle w:val="a5"/>
        <w:ind w:firstLine="708"/>
        <w:jc w:val="both"/>
      </w:pPr>
      <w:r>
        <w:rPr>
          <w:szCs w:val="28"/>
        </w:rPr>
        <w:t>дни недели, время проведения консультирования;</w:t>
      </w:r>
    </w:p>
    <w:p w14:paraId="4B1302A7" w14:textId="77777777" w:rsidR="003E2703" w:rsidRDefault="00C16762" w:rsidP="00184773">
      <w:pPr>
        <w:pStyle w:val="a5"/>
        <w:ind w:firstLine="708"/>
        <w:jc w:val="both"/>
      </w:pPr>
      <w:r>
        <w:rPr>
          <w:szCs w:val="28"/>
        </w:rPr>
        <w:lastRenderedPageBreak/>
        <w:t>номер телефона и (или) указание на специальный сервис видео-конференц-связи;</w:t>
      </w:r>
    </w:p>
    <w:p w14:paraId="3359B016" w14:textId="77777777" w:rsidR="003E2703" w:rsidRDefault="00C16762" w:rsidP="00184773">
      <w:pPr>
        <w:pStyle w:val="a5"/>
        <w:ind w:firstLine="708"/>
        <w:jc w:val="both"/>
      </w:pPr>
      <w:r>
        <w:rPr>
          <w:szCs w:val="28"/>
        </w:rPr>
        <w:t>фамилия, имя, отчество (при наличии) инспектора, проводящего консультирование.</w:t>
      </w:r>
    </w:p>
    <w:p w14:paraId="12C519A8" w14:textId="77777777" w:rsidR="003E2703" w:rsidRDefault="00C16762" w:rsidP="00184773">
      <w:pPr>
        <w:pStyle w:val="a5"/>
        <w:ind w:firstLine="708"/>
        <w:jc w:val="both"/>
      </w:pPr>
      <w:r>
        <w:rPr>
          <w:szCs w:val="28"/>
        </w:rPr>
        <w:t>Консультирование на личном приеме проводится в соответствии с графиком, в котором указываются:</w:t>
      </w:r>
    </w:p>
    <w:p w14:paraId="2E75F775" w14:textId="77777777" w:rsidR="003E2703" w:rsidRDefault="00C16762" w:rsidP="00184773">
      <w:pPr>
        <w:pStyle w:val="a5"/>
        <w:ind w:firstLine="708"/>
        <w:jc w:val="both"/>
      </w:pPr>
      <w:r>
        <w:rPr>
          <w:szCs w:val="28"/>
        </w:rPr>
        <w:t>дни недели, время проведения консультирования;</w:t>
      </w:r>
    </w:p>
    <w:p w14:paraId="7EA30A88" w14:textId="77777777" w:rsidR="003E2703" w:rsidRDefault="00C16762" w:rsidP="00184773">
      <w:pPr>
        <w:pStyle w:val="a5"/>
        <w:ind w:firstLine="708"/>
        <w:jc w:val="both"/>
      </w:pPr>
      <w:r>
        <w:rPr>
          <w:szCs w:val="28"/>
        </w:rPr>
        <w:t>место проведения консультирования;</w:t>
      </w:r>
    </w:p>
    <w:p w14:paraId="4FD80B1A" w14:textId="77777777" w:rsidR="003E2703" w:rsidRDefault="00C16762" w:rsidP="00184773">
      <w:pPr>
        <w:pStyle w:val="a5"/>
        <w:ind w:firstLine="708"/>
        <w:jc w:val="both"/>
      </w:pPr>
      <w:r>
        <w:rPr>
          <w:szCs w:val="28"/>
        </w:rPr>
        <w:t>фамилия, имя, отчество (при наличии) инспектора, проводящего консультирование.</w:t>
      </w:r>
    </w:p>
    <w:p w14:paraId="2E2EBC7D" w14:textId="77777777" w:rsidR="003E2703" w:rsidRDefault="00C16762" w:rsidP="00184773">
      <w:pPr>
        <w:pStyle w:val="a5"/>
        <w:ind w:firstLine="708"/>
        <w:jc w:val="both"/>
      </w:pPr>
      <w:r>
        <w:rPr>
          <w:szCs w:val="28"/>
        </w:rPr>
        <w:t>Графики консультирования доводятся до сведения заинтересованных лиц посредством размещения на официальном сайте контрольного органа.</w:t>
      </w:r>
    </w:p>
    <w:p w14:paraId="5201CB4B" w14:textId="77777777" w:rsidR="003E2703" w:rsidRDefault="00C16762" w:rsidP="00184773">
      <w:pPr>
        <w:pStyle w:val="a5"/>
        <w:ind w:firstLine="708"/>
        <w:jc w:val="both"/>
      </w:pPr>
      <w:r>
        <w:rPr>
          <w:szCs w:val="28"/>
        </w:rPr>
        <w:t>Время консультирования по телефону, посредством видео-конференц-связи, на личном приеме не может превышать 15 минут.</w:t>
      </w:r>
    </w:p>
    <w:p w14:paraId="29E0EBD1" w14:textId="77777777" w:rsidR="003E2703" w:rsidRDefault="00C16762" w:rsidP="00184773">
      <w:pPr>
        <w:pStyle w:val="a5"/>
        <w:ind w:firstLine="708"/>
        <w:jc w:val="both"/>
        <w:rPr>
          <w:szCs w:val="28"/>
        </w:rPr>
      </w:pPr>
      <w:r>
        <w:rPr>
          <w:szCs w:val="28"/>
        </w:rPr>
        <w:t>Консультирование в письменной форме осуществляется инспектором в следующих случаях:</w:t>
      </w:r>
    </w:p>
    <w:p w14:paraId="34C37629" w14:textId="77777777" w:rsidR="003E2703" w:rsidRDefault="00C16762" w:rsidP="00184773">
      <w:pPr>
        <w:pStyle w:val="a5"/>
        <w:ind w:firstLine="708"/>
        <w:jc w:val="both"/>
        <w:rPr>
          <w:szCs w:val="28"/>
        </w:rPr>
      </w:pPr>
      <w:r>
        <w:rPr>
          <w:szCs w:val="28"/>
        </w:rPr>
        <w:t>1) контролируемым лицом представлен письменный запрос о представлении письменного ответа по вопросам консультирования;</w:t>
      </w:r>
    </w:p>
    <w:p w14:paraId="4998D670" w14:textId="77777777" w:rsidR="003E2703" w:rsidRDefault="00C16762" w:rsidP="00184773">
      <w:pPr>
        <w:pStyle w:val="a5"/>
        <w:ind w:firstLine="708"/>
        <w:jc w:val="both"/>
        <w:rPr>
          <w:szCs w:val="28"/>
        </w:rPr>
      </w:pPr>
      <w:r>
        <w:rPr>
          <w:szCs w:val="28"/>
        </w:rPr>
        <w:t>2) за время консультирования предоставить в устной форме ответ на поставленные вопросы невозможно;</w:t>
      </w:r>
    </w:p>
    <w:p w14:paraId="076774D6" w14:textId="77777777" w:rsidR="003E2703" w:rsidRDefault="00C16762" w:rsidP="00184773">
      <w:pPr>
        <w:pStyle w:val="a5"/>
        <w:ind w:firstLine="708"/>
        <w:jc w:val="both"/>
      </w:pPr>
      <w:r>
        <w:rPr>
          <w:szCs w:val="28"/>
        </w:rPr>
        <w:t>3) ответ на поставленные вопросы требует дополнительного запроса сведений.</w:t>
      </w:r>
    </w:p>
    <w:p w14:paraId="26F9E9AB" w14:textId="77777777" w:rsidR="003E2703" w:rsidRDefault="00C16762" w:rsidP="00184773">
      <w:pPr>
        <w:pStyle w:val="a5"/>
        <w:ind w:firstLine="708"/>
        <w:jc w:val="both"/>
        <w:rPr>
          <w:szCs w:val="28"/>
        </w:rPr>
      </w:pPr>
      <w:r>
        <w:rPr>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w:t>
      </w:r>
    </w:p>
    <w:p w14:paraId="5C861A3D" w14:textId="77777777" w:rsidR="003E2703" w:rsidRDefault="00C16762" w:rsidP="00184773">
      <w:pPr>
        <w:pStyle w:val="a5"/>
        <w:ind w:firstLine="708"/>
        <w:jc w:val="both"/>
      </w:pPr>
      <w:r>
        <w:rPr>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FA97D30" w14:textId="77777777" w:rsidR="003E2703" w:rsidRDefault="00C16762" w:rsidP="00184773">
      <w:pPr>
        <w:pStyle w:val="a5"/>
        <w:ind w:firstLine="708"/>
        <w:jc w:val="both"/>
      </w:pPr>
      <w:r>
        <w:rPr>
          <w:szCs w:val="28"/>
        </w:rPr>
        <w:t>Контрольный орган обеспечивает учет проведенных консультирований, том числе посредством ведения журнала учета консультирований.</w:t>
      </w:r>
    </w:p>
    <w:p w14:paraId="44346AE9" w14:textId="77777777" w:rsidR="003E2703" w:rsidRDefault="00C16762" w:rsidP="00184773">
      <w:pPr>
        <w:pStyle w:val="a5"/>
        <w:ind w:firstLine="708"/>
        <w:jc w:val="both"/>
        <w:rPr>
          <w:szCs w:val="28"/>
        </w:rPr>
      </w:pPr>
      <w:r>
        <w:rPr>
          <w:szCs w:val="28"/>
        </w:rPr>
        <w:t xml:space="preserve">3.12.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9F649A2" w14:textId="77777777" w:rsidR="003E2703" w:rsidRDefault="00C16762" w:rsidP="00184773">
      <w:pPr>
        <w:pStyle w:val="a5"/>
        <w:ind w:firstLine="708"/>
        <w:jc w:val="both"/>
        <w:rPr>
          <w:szCs w:val="28"/>
        </w:rPr>
      </w:pPr>
      <w:r>
        <w:rPr>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а инспектор осуществляет ознакомление с объектом муниципального контроля и проводит оценку уровня соблюдения контролируемым лицом обязательных требований.</w:t>
      </w:r>
    </w:p>
    <w:p w14:paraId="68738F49" w14:textId="738EB62B" w:rsidR="003E2703" w:rsidRDefault="00C16762" w:rsidP="00184773">
      <w:pPr>
        <w:pStyle w:val="a5"/>
        <w:ind w:firstLine="708"/>
        <w:jc w:val="both"/>
        <w:rPr>
          <w:szCs w:val="28"/>
        </w:rPr>
      </w:pPr>
      <w:r>
        <w:rPr>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344CCFA4" w14:textId="77777777" w:rsidR="003E2703" w:rsidRDefault="00C16762" w:rsidP="00184773">
      <w:pPr>
        <w:pStyle w:val="a5"/>
        <w:ind w:firstLine="708"/>
        <w:jc w:val="both"/>
        <w:rPr>
          <w:szCs w:val="28"/>
        </w:rPr>
      </w:pPr>
      <w:r>
        <w:rPr>
          <w:szCs w:val="28"/>
        </w:rPr>
        <w:t xml:space="preserve">Обязательный профилактический визит проводится в порядке, предусмотренном статьей 52.1 Федерального закона от 31.07.2020 № 248-ФЗ «О государственном контроле (надзоре) и муниципальном контроле в Российской Федерации». 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 </w:t>
      </w:r>
      <w:r>
        <w:rPr>
          <w:rFonts w:eastAsia="Times New Roman"/>
          <w:color w:val="000000"/>
          <w:szCs w:val="28"/>
        </w:rPr>
        <w:t>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1C6A48B" w14:textId="77777777" w:rsidR="003E2703" w:rsidRDefault="00C16762" w:rsidP="00184773">
      <w:pPr>
        <w:pStyle w:val="a5"/>
        <w:ind w:firstLine="708"/>
        <w:jc w:val="both"/>
      </w:pPr>
      <w:r>
        <w:rPr>
          <w:szCs w:val="28"/>
        </w:rPr>
        <w:t>Решения контрольного органа о проведении обязательного профилактического визита, профилактического визита по инициативе контролируемого лица, об отказе в проведении профилактического визита по инициативе контролируемого лица принимаются уполномоченным должностным лицом с учетом требований, установленных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3CA3136E" w14:textId="77777777" w:rsidR="003E2703" w:rsidRDefault="003E2703" w:rsidP="00184773">
      <w:pPr>
        <w:pStyle w:val="a5"/>
        <w:ind w:firstLine="708"/>
        <w:jc w:val="both"/>
      </w:pPr>
    </w:p>
    <w:p w14:paraId="572D3FE0" w14:textId="77777777" w:rsidR="003E2703" w:rsidRDefault="00C16762" w:rsidP="00184773">
      <w:pPr>
        <w:pStyle w:val="a5"/>
        <w:jc w:val="center"/>
        <w:rPr>
          <w:b/>
          <w:bCs/>
        </w:rPr>
      </w:pPr>
      <w:r>
        <w:rPr>
          <w:b/>
          <w:szCs w:val="28"/>
        </w:rPr>
        <w:t>IV. Осуществление контрольных (надзорных) мероприятий и контрольных (надзорных) действий в рамках муниципального контроля</w:t>
      </w:r>
    </w:p>
    <w:p w14:paraId="7DF847D7" w14:textId="77777777" w:rsidR="003E2703" w:rsidRDefault="003E2703" w:rsidP="00184773">
      <w:pPr>
        <w:pStyle w:val="a5"/>
        <w:jc w:val="center"/>
        <w:rPr>
          <w:b/>
          <w:bCs/>
        </w:rPr>
      </w:pPr>
    </w:p>
    <w:p w14:paraId="38E910A5" w14:textId="77777777" w:rsidR="003E2703" w:rsidRDefault="00C16762" w:rsidP="00184773">
      <w:pPr>
        <w:ind w:firstLine="708"/>
        <w:jc w:val="both"/>
        <w:rPr>
          <w:sz w:val="28"/>
          <w:szCs w:val="28"/>
        </w:rPr>
      </w:pPr>
      <w:r>
        <w:rPr>
          <w:sz w:val="28"/>
          <w:szCs w:val="28"/>
        </w:rPr>
        <w:t>4.1. При осуществлении муниципального контроля контрольным органом проводятся следующие контрольные (надзорные) мероприятия:</w:t>
      </w:r>
    </w:p>
    <w:p w14:paraId="6030686D" w14:textId="77777777" w:rsidR="003E2703" w:rsidRDefault="00C16762" w:rsidP="00184773">
      <w:pPr>
        <w:ind w:firstLine="708"/>
        <w:jc w:val="both"/>
        <w:rPr>
          <w:sz w:val="28"/>
          <w:szCs w:val="28"/>
        </w:rPr>
      </w:pPr>
      <w:r>
        <w:rPr>
          <w:sz w:val="28"/>
          <w:szCs w:val="28"/>
        </w:rPr>
        <w:t>1) со взаимодействием с контролируемыми лицами:</w:t>
      </w:r>
    </w:p>
    <w:p w14:paraId="1A8784EE" w14:textId="77777777" w:rsidR="00A4324E" w:rsidRPr="00A4324E" w:rsidRDefault="00A4324E" w:rsidP="00A4324E">
      <w:pPr>
        <w:pStyle w:val="a5"/>
        <w:ind w:firstLine="708"/>
        <w:jc w:val="both"/>
        <w:rPr>
          <w:szCs w:val="28"/>
        </w:rPr>
      </w:pPr>
      <w:r w:rsidRPr="00A4324E">
        <w:rPr>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C0369B0" w14:textId="77777777" w:rsidR="00A4324E" w:rsidRPr="00A4324E" w:rsidRDefault="00A4324E" w:rsidP="00A4324E">
      <w:pPr>
        <w:pStyle w:val="a5"/>
        <w:ind w:firstLine="708"/>
        <w:jc w:val="both"/>
        <w:rPr>
          <w:szCs w:val="28"/>
        </w:rPr>
      </w:pPr>
      <w:r w:rsidRPr="00A4324E">
        <w:rPr>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9FA6CDE" w14:textId="77777777" w:rsidR="00A4324E" w:rsidRPr="00A4324E" w:rsidRDefault="00A4324E" w:rsidP="00A4324E">
      <w:pPr>
        <w:pStyle w:val="a5"/>
        <w:ind w:firstLine="708"/>
        <w:jc w:val="both"/>
        <w:rPr>
          <w:szCs w:val="28"/>
        </w:rPr>
      </w:pPr>
      <w:r w:rsidRPr="00A4324E">
        <w:rPr>
          <w:szCs w:val="28"/>
        </w:rPr>
        <w:t>документарная проверка (посредством получения письменных объяснений, истребования документов, экспертизы);</w:t>
      </w:r>
    </w:p>
    <w:p w14:paraId="002C739C" w14:textId="77777777" w:rsidR="00A4324E" w:rsidRDefault="00A4324E" w:rsidP="00A4324E">
      <w:pPr>
        <w:pStyle w:val="a5"/>
        <w:ind w:firstLine="708"/>
        <w:jc w:val="both"/>
        <w:rPr>
          <w:szCs w:val="28"/>
        </w:rPr>
      </w:pPr>
      <w:r w:rsidRPr="00A4324E">
        <w:rPr>
          <w:szCs w:val="28"/>
        </w:rPr>
        <w:lastRenderedPageBreak/>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6236970" w14:textId="1890A591" w:rsidR="003E2703" w:rsidRDefault="00C16762" w:rsidP="00A4324E">
      <w:pPr>
        <w:pStyle w:val="a5"/>
        <w:ind w:firstLine="708"/>
        <w:jc w:val="both"/>
      </w:pPr>
      <w:r>
        <w:t>2) без взаимодействия с контролируемыми лицами:</w:t>
      </w:r>
    </w:p>
    <w:p w14:paraId="6790B039" w14:textId="77777777" w:rsidR="003E2703" w:rsidRDefault="00C16762" w:rsidP="00184773">
      <w:pPr>
        <w:pStyle w:val="a5"/>
        <w:ind w:firstLine="708"/>
        <w:jc w:val="both"/>
      </w:pPr>
      <w:r>
        <w:rPr>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Cs w:val="28"/>
        </w:rPr>
        <w:t>);</w:t>
      </w:r>
    </w:p>
    <w:p w14:paraId="34C55FF0" w14:textId="77777777" w:rsidR="003E2703" w:rsidRDefault="00C16762" w:rsidP="00184773">
      <w:pPr>
        <w:pStyle w:val="a5"/>
        <w:ind w:firstLine="708"/>
        <w:jc w:val="both"/>
      </w:pPr>
      <w:r>
        <w:rPr>
          <w:szCs w:val="28"/>
        </w:rPr>
        <w:t>выездное обследование (посредством осмотра, инструментального обследования, испытания, экспертизы).</w:t>
      </w:r>
    </w:p>
    <w:p w14:paraId="12FE3CE0" w14:textId="77777777" w:rsidR="003E2703" w:rsidRDefault="00C16762" w:rsidP="00184773">
      <w:pPr>
        <w:pStyle w:val="a5"/>
        <w:ind w:firstLine="708"/>
        <w:jc w:val="both"/>
      </w:pPr>
      <w:r>
        <w:rPr>
          <w:szCs w:val="28"/>
        </w:rPr>
        <w:t>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8D82166" w14:textId="4C965C60" w:rsidR="003E2703" w:rsidRDefault="00C16762" w:rsidP="00184773">
      <w:pPr>
        <w:ind w:firstLine="708"/>
        <w:jc w:val="both"/>
        <w:rPr>
          <w:rFonts w:eastAsia="Calibri"/>
          <w:sz w:val="28"/>
          <w:szCs w:val="28"/>
          <w:lang w:eastAsia="en-US"/>
        </w:rPr>
      </w:pPr>
      <w:r>
        <w:rPr>
          <w:rFonts w:eastAsia="Calibri"/>
          <w:sz w:val="28"/>
          <w:szCs w:val="28"/>
          <w:lang w:eastAsia="en-US"/>
        </w:rPr>
        <w:t>Инспекционный визит, рейдовый осмотр,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CEDC2AC" w14:textId="450C5BE1" w:rsidR="003E2703" w:rsidRDefault="00C16762" w:rsidP="00184773">
      <w:pPr>
        <w:pStyle w:val="a5"/>
        <w:ind w:firstLine="708"/>
        <w:jc w:val="both"/>
      </w:pPr>
      <w:r>
        <w:rPr>
          <w:szCs w:val="28"/>
        </w:rPr>
        <w:t>4.2. Контрольные (надзорны</w:t>
      </w:r>
      <w:r w:rsidR="00D62908">
        <w:rPr>
          <w:szCs w:val="28"/>
        </w:rPr>
        <w:t>е</w:t>
      </w:r>
      <w:r>
        <w:rPr>
          <w:szCs w:val="28"/>
        </w:rPr>
        <w:t>) мероприятия, указанные в подпунктах 1 – 4 пункта 4.1 настоящего Положения, проводятся в форме внеплановых контрольных (надзорных) мероприятий.</w:t>
      </w:r>
    </w:p>
    <w:p w14:paraId="3FEB5DC8" w14:textId="062DA1EE" w:rsidR="003E2703" w:rsidRPr="00D62908" w:rsidRDefault="00C16762" w:rsidP="00184773">
      <w:pPr>
        <w:pStyle w:val="a5"/>
        <w:ind w:firstLine="708"/>
        <w:jc w:val="both"/>
        <w:rPr>
          <w:color w:val="000000"/>
          <w:szCs w:val="28"/>
        </w:rPr>
      </w:pPr>
      <w:r>
        <w:rPr>
          <w:szCs w:val="28"/>
        </w:rPr>
        <w:t xml:space="preserve">Внеплановые </w:t>
      </w:r>
      <w:r>
        <w:rPr>
          <w:color w:val="000000"/>
          <w:szCs w:val="28"/>
        </w:rPr>
        <w:t>контрольные (надзорные) мероприятия проводятся при наличии оснований, предусмотренных частью 1 статьи 66 Федерального закона от 31.07.2020 № 248-ФЗ «О государственном контроле (надзоре) и муниципальном контроле в Российской Федерации».</w:t>
      </w:r>
    </w:p>
    <w:p w14:paraId="4379A576" w14:textId="77777777" w:rsidR="003E2703" w:rsidRDefault="00C16762" w:rsidP="00184773">
      <w:pPr>
        <w:pStyle w:val="a5"/>
        <w:ind w:firstLine="708"/>
        <w:jc w:val="both"/>
      </w:pPr>
      <w:r>
        <w:rPr>
          <w:szCs w:val="28"/>
        </w:rPr>
        <w:t xml:space="preserve">4.3. Контрольные (надзорные) мероприятия, указанные в подпунктах 1 – 4 пункта 4.1 настоящего Положения, проводятся на основании решения контрольного органа о проведении контрольного (надзорного) мероприятия, принимаемого уполномоченным должностным лицом в соответствии с требованиями, установленными статьей 64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 пунктом 11(12)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CCD779C" w14:textId="77777777" w:rsidR="003E2703" w:rsidRDefault="00C16762" w:rsidP="00184773">
      <w:pPr>
        <w:pStyle w:val="a5"/>
        <w:ind w:firstLine="708"/>
        <w:jc w:val="both"/>
      </w:pPr>
      <w:r>
        <w:rPr>
          <w:szCs w:val="28"/>
        </w:rPr>
        <w:t xml:space="preserve">При выявлении соответствия объекта контроля параметрам, утвержденным индикаторами риска нарушения обязательных требований, или </w:t>
      </w:r>
      <w:r>
        <w:rPr>
          <w:szCs w:val="28"/>
        </w:rPr>
        <w:lastRenderedPageBreak/>
        <w:t>отклонения объекта контроля от таких параметров решение контрольного органа о проведение контрольного (надзорного) мероприятия по указанным обстоятельствам принимается на основании мотивированного представления инспектора.</w:t>
      </w:r>
    </w:p>
    <w:p w14:paraId="61726A0C" w14:textId="58CBEFF0" w:rsidR="003E2703" w:rsidRDefault="00C16762" w:rsidP="00184773">
      <w:pPr>
        <w:pStyle w:val="a5"/>
        <w:ind w:firstLine="708"/>
        <w:jc w:val="both"/>
      </w:pPr>
      <w:r>
        <w:rPr>
          <w:szCs w:val="28"/>
        </w:rPr>
        <w:t xml:space="preserve">Контрольные (надзорные) мероприятия, указанные в </w:t>
      </w:r>
      <w:r w:rsidR="00E061F4">
        <w:rPr>
          <w:szCs w:val="28"/>
        </w:rPr>
        <w:t>абзацах 7, 8</w:t>
      </w:r>
      <w:r>
        <w:rPr>
          <w:szCs w:val="28"/>
        </w:rPr>
        <w:t xml:space="preserve"> пункта 4.1 настоящего Положения, проводятся на основании заданий уполномоченных должностных лиц. Форма задания на проведение контрольного (надзорного) мероприятия без взаимодействия с контролируемыми лицами утверждается правовым актом контрольного органа.</w:t>
      </w:r>
    </w:p>
    <w:p w14:paraId="7D5B280C" w14:textId="77777777" w:rsidR="003E2703" w:rsidRDefault="00C16762" w:rsidP="00184773">
      <w:pPr>
        <w:pStyle w:val="a5"/>
        <w:ind w:firstLine="708"/>
        <w:jc w:val="both"/>
      </w:pPr>
      <w:r>
        <w:rPr>
          <w:szCs w:val="28"/>
        </w:rPr>
        <w:t>Информация о контрольных (надзорных) мероприятиях размещается в Едином реестре контрольных (надзорных) мероприятий в соответствии с требованиями, установленными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2D1C3E76" w14:textId="77777777" w:rsidR="003E2703" w:rsidRDefault="00C16762" w:rsidP="00184773">
      <w:pPr>
        <w:pStyle w:val="a5"/>
        <w:ind w:firstLine="708"/>
        <w:jc w:val="both"/>
      </w:pPr>
      <w:r>
        <w:rPr>
          <w:szCs w:val="28"/>
        </w:rPr>
        <w:t xml:space="preserve">4.4. Контрольные (надзорные) мероприятия в рамках муниципального контроля проводятся в порядке и сроки, установленные Федеральным </w:t>
      </w:r>
      <w:hyperlink r:id="rId10" w:tooltip="https://login.consultant.ru/link/?req=doc&amp;base=LAW&amp;n=358750&amp;date=25.06.2021&amp;demo=1" w:history="1">
        <w:r>
          <w:rPr>
            <w:rStyle w:val="ac"/>
            <w:color w:val="000000"/>
            <w:szCs w:val="28"/>
            <w:u w:val="none"/>
          </w:rPr>
          <w:t>законом</w:t>
        </w:r>
      </w:hyperlink>
      <w:r>
        <w:rPr>
          <w:szCs w:val="28"/>
        </w:rPr>
        <w:t xml:space="preserve"> от 31.07.2020 № 248-ФЗ «О государственном контроле (надзоре) и муниципальном контроле в Российской Федерации».</w:t>
      </w:r>
    </w:p>
    <w:p w14:paraId="607C2681" w14:textId="22C0C034" w:rsidR="003E2703" w:rsidRDefault="00C16762" w:rsidP="00184773">
      <w:pPr>
        <w:pStyle w:val="a5"/>
        <w:ind w:firstLine="708"/>
        <w:jc w:val="both"/>
      </w:pPr>
      <w:r>
        <w:rPr>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5DE0300" w14:textId="53D30842" w:rsidR="003E2703" w:rsidRDefault="00C16762" w:rsidP="00184773">
      <w:pPr>
        <w:pStyle w:val="a5"/>
        <w:ind w:firstLine="708"/>
        <w:jc w:val="both"/>
      </w:pPr>
      <w:r>
        <w:rPr>
          <w:szCs w:val="28"/>
        </w:rPr>
        <w:t>4.5. </w:t>
      </w:r>
      <w:r>
        <w:rPr>
          <w:szCs w:val="28"/>
          <w:shd w:val="clear" w:color="auto" w:fill="FFFFFF"/>
        </w:rPr>
        <w:t>Контролируемое лицо, являющиеся индивидуальным предпринимателем или гражданином, вправе до начала проведения контрольных (надзорных) мероприятий представить в контрольный орган в письменном виде информацию о невозможности присутствия при проведении контрольного (надзорного) мероприятия при соблюдени</w:t>
      </w:r>
      <w:r w:rsidR="00E061F4">
        <w:rPr>
          <w:szCs w:val="28"/>
          <w:shd w:val="clear" w:color="auto" w:fill="FFFFFF"/>
        </w:rPr>
        <w:t>и</w:t>
      </w:r>
      <w:r>
        <w:rPr>
          <w:szCs w:val="28"/>
          <w:shd w:val="clear" w:color="auto" w:fill="FFFFFF"/>
        </w:rPr>
        <w:t xml:space="preserve"> одновременно следующих условий:</w:t>
      </w:r>
    </w:p>
    <w:p w14:paraId="0125CC34" w14:textId="77777777" w:rsidR="003E2703" w:rsidRDefault="00C16762" w:rsidP="00184773">
      <w:pPr>
        <w:pStyle w:val="a5"/>
        <w:ind w:firstLine="708"/>
        <w:jc w:val="both"/>
        <w:rPr>
          <w:szCs w:val="28"/>
          <w:shd w:val="clear" w:color="auto" w:fill="FFFFFF"/>
        </w:rPr>
      </w:pPr>
      <w:r>
        <w:rPr>
          <w:szCs w:val="28"/>
        </w:rPr>
        <w:t>1) </w:t>
      </w:r>
      <w:r>
        <w:rPr>
          <w:szCs w:val="28"/>
          <w:shd w:val="clear" w:color="auto" w:fill="FFFFFF"/>
        </w:rPr>
        <w:t xml:space="preserve">контрольное (надзорное) мероприятие не может быть проведено без присутствия контролируемого лица либо его представителя; </w:t>
      </w:r>
    </w:p>
    <w:p w14:paraId="22179905" w14:textId="77777777" w:rsidR="003E2703" w:rsidRDefault="00C16762" w:rsidP="00184773">
      <w:pPr>
        <w:pStyle w:val="a5"/>
        <w:ind w:firstLine="708"/>
        <w:jc w:val="both"/>
        <w:rPr>
          <w:szCs w:val="28"/>
        </w:rPr>
      </w:pPr>
      <w:r>
        <w:rPr>
          <w:szCs w:val="28"/>
          <w:shd w:val="clear" w:color="auto" w:fill="FFFFFF"/>
        </w:rPr>
        <w:t xml:space="preserve">2) отсутствие признаков </w:t>
      </w:r>
      <w:r>
        <w:rPr>
          <w:szCs w:val="28"/>
        </w:rPr>
        <w:t>явной непосредственной угрозы причинения или фактического причинения вреда (ущерба) охраняемым законом ценностям;</w:t>
      </w:r>
    </w:p>
    <w:p w14:paraId="7E561C25" w14:textId="6A355C27" w:rsidR="003E2703" w:rsidRDefault="00C16762" w:rsidP="00184773">
      <w:pPr>
        <w:pStyle w:val="a5"/>
        <w:ind w:firstLine="708"/>
        <w:jc w:val="both"/>
      </w:pPr>
      <w:r>
        <w:rPr>
          <w:szCs w:val="28"/>
        </w:rPr>
        <w:t>3) имеются уважительные причины для отсутствия контролируемого лица (болезнь</w:t>
      </w:r>
      <w:r>
        <w:rPr>
          <w:szCs w:val="28"/>
          <w:shd w:val="clear" w:color="auto" w:fill="FFFFFF"/>
        </w:rPr>
        <w:t xml:space="preserve"> контролируемого лица</w:t>
      </w:r>
      <w:r>
        <w:rPr>
          <w:szCs w:val="28"/>
        </w:rPr>
        <w:t>, его командировка и т.п.) при проведении</w:t>
      </w:r>
      <w:r>
        <w:rPr>
          <w:szCs w:val="28"/>
          <w:shd w:val="clear" w:color="auto" w:fill="FFFFFF"/>
        </w:rPr>
        <w:t xml:space="preserve"> контрольного (надзорного) мероприятия и контролируемое лицо представил</w:t>
      </w:r>
      <w:r w:rsidR="00E061F4">
        <w:rPr>
          <w:szCs w:val="28"/>
          <w:shd w:val="clear" w:color="auto" w:fill="FFFFFF"/>
        </w:rPr>
        <w:t>о</w:t>
      </w:r>
      <w:r>
        <w:rPr>
          <w:szCs w:val="28"/>
          <w:shd w:val="clear" w:color="auto" w:fill="FFFFFF"/>
        </w:rPr>
        <w:t xml:space="preserve"> документы, подтверждающие указанные обстоятельства</w:t>
      </w:r>
      <w:r>
        <w:rPr>
          <w:szCs w:val="28"/>
        </w:rPr>
        <w:t>.</w:t>
      </w:r>
    </w:p>
    <w:p w14:paraId="4882C026" w14:textId="77777777" w:rsidR="003E2703" w:rsidRDefault="00C16762" w:rsidP="00184773">
      <w:pPr>
        <w:pStyle w:val="a5"/>
        <w:ind w:firstLine="708"/>
        <w:jc w:val="both"/>
      </w:pPr>
      <w:r>
        <w:rPr>
          <w:szCs w:val="28"/>
          <w:shd w:val="clear" w:color="auto" w:fill="FFFFFF"/>
        </w:rPr>
        <w:t xml:space="preserve">В указанном случае проведение контрольного (надзорного) мероприятия переносится контрольным органом на срок, необходимый для устранения </w:t>
      </w:r>
      <w:r>
        <w:rPr>
          <w:szCs w:val="28"/>
          <w:shd w:val="clear" w:color="auto" w:fill="FFFFFF"/>
        </w:rPr>
        <w:lastRenderedPageBreak/>
        <w:t>обстоятельств, послуживших поводом для данного обращения контролируемого лица (но не более чем на 20 рабочих дней)</w:t>
      </w:r>
      <w:r>
        <w:rPr>
          <w:szCs w:val="28"/>
        </w:rPr>
        <w:t xml:space="preserve">. </w:t>
      </w:r>
    </w:p>
    <w:p w14:paraId="5B12480C" w14:textId="77777777" w:rsidR="003E2703" w:rsidRDefault="00C16762" w:rsidP="00184773">
      <w:pPr>
        <w:pStyle w:val="a5"/>
        <w:ind w:firstLine="708"/>
        <w:jc w:val="both"/>
      </w:pPr>
      <w:r>
        <w:rPr>
          <w:szCs w:val="28"/>
        </w:rPr>
        <w:t xml:space="preserve">4.6. Контрольный орган при организации и осуществлении муниципального контроля получает на безвозмездной основе документы и (или) сведения в соответствии с перечнем, утвержденным </w:t>
      </w:r>
      <w:r>
        <w:rPr>
          <w:szCs w:val="28"/>
          <w:shd w:val="clear" w:color="auto" w:fill="FFFFFF"/>
        </w:rPr>
        <w:t xml:space="preserve">распоряжением Правительства Российской Федерации от 19.04.2016 №724-р, </w:t>
      </w:r>
      <w:r>
        <w:rPr>
          <w:szCs w:val="28"/>
        </w:rPr>
        <w:t>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предусмотренном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6762D0D2" w14:textId="77777777" w:rsidR="003E2703" w:rsidRDefault="00C16762" w:rsidP="00184773">
      <w:pPr>
        <w:pStyle w:val="a5"/>
        <w:ind w:firstLine="708"/>
        <w:jc w:val="both"/>
      </w:pPr>
      <w:r>
        <w:rPr>
          <w:szCs w:val="28"/>
        </w:rPr>
        <w:t xml:space="preserve">4.7.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w:t>
      </w:r>
    </w:p>
    <w:p w14:paraId="54F1E7AC" w14:textId="77777777" w:rsidR="003E2703" w:rsidRDefault="00C16762" w:rsidP="00184773">
      <w:pPr>
        <w:pStyle w:val="a5"/>
        <w:ind w:firstLine="708"/>
        <w:jc w:val="both"/>
      </w:pPr>
      <w:r>
        <w:rPr>
          <w:szCs w:val="28"/>
        </w:rPr>
        <w:t xml:space="preserve">Решение о необходимости использования технических средств фиксации доказательств в рамках проведения контрольных (надзорных) мероприятий принимает инспектор. В обязательном порядке технические средства фиксации доказательств используются при проведении осмотра в случае отсутствия контролируемого лица или его представителя (фотосъемка или видеозапись), а также при проведении инструментального обследования в рамках выездного обследования (видеозапись). </w:t>
      </w:r>
    </w:p>
    <w:p w14:paraId="5F519417" w14:textId="77777777" w:rsidR="003E2703" w:rsidRDefault="00C16762" w:rsidP="00184773">
      <w:pPr>
        <w:pStyle w:val="a5"/>
        <w:ind w:firstLine="708"/>
        <w:jc w:val="both"/>
      </w:pPr>
      <w:r>
        <w:rPr>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в протоколе контрольного (надзорного) действия, проводимого в рамках контрольного (надзорного) мероприятия.</w:t>
      </w:r>
    </w:p>
    <w:p w14:paraId="57AB11B1" w14:textId="77777777" w:rsidR="003E2703" w:rsidRDefault="00C16762" w:rsidP="00184773">
      <w:pPr>
        <w:pStyle w:val="a5"/>
        <w:ind w:firstLine="708"/>
        <w:jc w:val="both"/>
        <w:rPr>
          <w:szCs w:val="28"/>
        </w:rPr>
      </w:pPr>
      <w:r>
        <w:rPr>
          <w:color w:val="000000"/>
          <w:szCs w:val="28"/>
        </w:rPr>
        <w:t xml:space="preserve">4.8. По окончании проведения контрольного (надзорного) мероприятия составляется акт контрольного (надзорного) мероприятия в порядке, предусмотренном статьей 87 Федерального закона от 31.07.2020 № 248-ФЗ «О государственном контроле (надзоре) и муниципальном контроле в Российской Федерации». Акт контрольного (надзорного) мероприятия, не предусматривающего взаимодействие с контролируемым лицом, составляется при выявлении нарушений обязательных требований. </w:t>
      </w:r>
    </w:p>
    <w:p w14:paraId="58D29D40" w14:textId="77777777" w:rsidR="003E2703" w:rsidRDefault="00C16762" w:rsidP="00184773">
      <w:pPr>
        <w:pStyle w:val="a5"/>
        <w:ind w:firstLine="708"/>
        <w:jc w:val="both"/>
      </w:pPr>
      <w:r>
        <w:rPr>
          <w:szCs w:val="28"/>
        </w:rPr>
        <w:t xml:space="preserve">Ознакомление контролируемого лица с актом контрольного (надзорного) мероприятия осуществляется в порядке, предусмотренном статьей 88 </w:t>
      </w:r>
      <w:r>
        <w:rPr>
          <w:color w:val="000000"/>
          <w:szCs w:val="28"/>
        </w:rPr>
        <w:t>Федерального закона от 31.07.2020 № 248-ФЗ «О государственном контроле (надзоре) и муниципальном контроле в Российской Федерации»</w:t>
      </w:r>
      <w:r>
        <w:rPr>
          <w:szCs w:val="28"/>
        </w:rPr>
        <w:t>.</w:t>
      </w:r>
    </w:p>
    <w:p w14:paraId="22E773F2" w14:textId="2805F702" w:rsidR="003E2703" w:rsidRDefault="00C16762" w:rsidP="00184773">
      <w:pPr>
        <w:pStyle w:val="a5"/>
        <w:ind w:firstLine="708"/>
        <w:jc w:val="both"/>
      </w:pPr>
      <w:r>
        <w:rPr>
          <w:szCs w:val="28"/>
        </w:rPr>
        <w:t xml:space="preserve">4.9. По результатам проведения контрольных (надзорных) мероприятий контрольных орган совершает действия, принимает решения, предусмотренные статьей 90 </w:t>
      </w:r>
      <w:r>
        <w:rPr>
          <w:color w:val="000000"/>
          <w:szCs w:val="28"/>
        </w:rPr>
        <w:t>Федерального закона от 31.07.2020 № 248-ФЗ «О государственном контроле (надзоре) и муниципальном контроле в Российской Федерации»</w:t>
      </w:r>
      <w:r>
        <w:t xml:space="preserve">. </w:t>
      </w:r>
    </w:p>
    <w:p w14:paraId="2457E0A2" w14:textId="7B7858CF" w:rsidR="003E2703" w:rsidRDefault="00C16762" w:rsidP="00184773">
      <w:pPr>
        <w:pStyle w:val="a5"/>
        <w:ind w:firstLine="708"/>
        <w:jc w:val="both"/>
      </w:pPr>
      <w:r>
        <w:lastRenderedPageBreak/>
        <w:t xml:space="preserve">Выдача предписаний об устранении выявленных нарушений обязательных требований </w:t>
      </w:r>
      <w:r w:rsidR="00E061F4">
        <w:t>по итогам</w:t>
      </w:r>
      <w:r>
        <w:t xml:space="preserve"> проведения контрольных (надзорных) мероприятий допускается в случаях, предусмотренных </w:t>
      </w:r>
      <w:r>
        <w:rPr>
          <w:color w:val="000000"/>
          <w:szCs w:val="28"/>
        </w:rPr>
        <w:t>Федеральным законом от 31.07.2020 № 248-ФЗ «О государственном контроле (надзоре) и муниципальном контроле в Российской Федерации»</w:t>
      </w:r>
      <w:r>
        <w:t xml:space="preserve"> 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Предписание об устранении выявленных нарушений обязательных требований выдается в порядке, установленном статьей 90.1</w:t>
      </w:r>
      <w:r>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r>
        <w:t>.</w:t>
      </w:r>
    </w:p>
    <w:p w14:paraId="5A5178E6" w14:textId="77777777" w:rsidR="003E2703" w:rsidRDefault="003E2703" w:rsidP="00184773">
      <w:pPr>
        <w:pStyle w:val="a5"/>
        <w:jc w:val="both"/>
        <w:rPr>
          <w:szCs w:val="28"/>
        </w:rPr>
      </w:pPr>
    </w:p>
    <w:p w14:paraId="0297E56D" w14:textId="77777777" w:rsidR="003E2703" w:rsidRDefault="00C16762" w:rsidP="00184773">
      <w:pPr>
        <w:pStyle w:val="a5"/>
        <w:jc w:val="center"/>
        <w:rPr>
          <w:b/>
          <w:bCs/>
        </w:rPr>
      </w:pPr>
      <w:r>
        <w:rPr>
          <w:b/>
          <w:szCs w:val="28"/>
        </w:rPr>
        <w:t>V. Обжалование решений контрольного органа, действий (бездействия) его должностных лиц</w:t>
      </w:r>
    </w:p>
    <w:p w14:paraId="18494038" w14:textId="77777777" w:rsidR="003E2703" w:rsidRDefault="003E2703" w:rsidP="00184773">
      <w:pPr>
        <w:pStyle w:val="a5"/>
        <w:jc w:val="center"/>
        <w:rPr>
          <w:b/>
          <w:bCs/>
        </w:rPr>
      </w:pPr>
    </w:p>
    <w:p w14:paraId="10FF290C" w14:textId="77777777" w:rsidR="003E2703" w:rsidRDefault="00C16762" w:rsidP="00184773">
      <w:pPr>
        <w:pStyle w:val="a5"/>
        <w:ind w:firstLine="708"/>
        <w:jc w:val="both"/>
      </w:pPr>
      <w:r>
        <w:rPr>
          <w:szCs w:val="28"/>
        </w:rPr>
        <w:t>5.1. Принятые решения контрольного органа, совершенные его должностными лицами действия (бездействие) в рамках муниципального контроля могут быть обжалованы в судебном порядке.</w:t>
      </w:r>
    </w:p>
    <w:p w14:paraId="27D660F1" w14:textId="77777777" w:rsidR="003E2703" w:rsidRDefault="00C16762" w:rsidP="00184773">
      <w:pPr>
        <w:pStyle w:val="a5"/>
        <w:ind w:firstLine="708"/>
        <w:jc w:val="both"/>
      </w:pPr>
      <w:r>
        <w:rPr>
          <w:szCs w:val="28"/>
        </w:rPr>
        <w:t>5.2. Досудебный порядок подачи жалоб в контрольный орган при осуществлении муниципального контроля не применяется</w:t>
      </w:r>
      <w:r>
        <w:t>.</w:t>
      </w:r>
    </w:p>
    <w:p w14:paraId="6651BE23" w14:textId="77777777" w:rsidR="003E2703" w:rsidRDefault="003E2703" w:rsidP="00184773">
      <w:pPr>
        <w:pStyle w:val="a5"/>
        <w:ind w:firstLine="708"/>
        <w:jc w:val="both"/>
      </w:pPr>
    </w:p>
    <w:p w14:paraId="19F563F9" w14:textId="77777777" w:rsidR="003E2703" w:rsidRDefault="003E2703" w:rsidP="00184773">
      <w:pPr>
        <w:pStyle w:val="a5"/>
        <w:jc w:val="center"/>
        <w:rPr>
          <w:b/>
          <w:bCs/>
        </w:rPr>
      </w:pPr>
    </w:p>
    <w:p w14:paraId="760901E6" w14:textId="77777777" w:rsidR="003E2703" w:rsidRDefault="00C16762" w:rsidP="00184773">
      <w:pPr>
        <w:pStyle w:val="a5"/>
        <w:jc w:val="center"/>
        <w:rPr>
          <w:b/>
          <w:bCs/>
        </w:rPr>
      </w:pPr>
      <w:r>
        <w:rPr>
          <w:b/>
          <w:szCs w:val="28"/>
        </w:rPr>
        <w:t xml:space="preserve">VI. Оценка результативности и эффективности осуществления муниципального контроля </w:t>
      </w:r>
    </w:p>
    <w:p w14:paraId="529AC878" w14:textId="77777777" w:rsidR="003E2703" w:rsidRDefault="003E2703" w:rsidP="00184773">
      <w:pPr>
        <w:pStyle w:val="a5"/>
        <w:jc w:val="center"/>
        <w:rPr>
          <w:b/>
          <w:bCs/>
        </w:rPr>
      </w:pPr>
    </w:p>
    <w:p w14:paraId="17097D70" w14:textId="77777777" w:rsidR="003E2703" w:rsidRDefault="00C16762" w:rsidP="00184773">
      <w:pPr>
        <w:pStyle w:val="a5"/>
        <w:ind w:firstLine="708"/>
        <w:jc w:val="both"/>
        <w:rPr>
          <w:szCs w:val="28"/>
        </w:rPr>
      </w:pPr>
      <w:r>
        <w:rPr>
          <w:szCs w:val="28"/>
        </w:rPr>
        <w:t xml:space="preserve">6.1. Оценка результативности и эффективности осуществления муниципального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621DDCFF" w14:textId="16548A3E" w:rsidR="003E2703" w:rsidRPr="00E061F4" w:rsidRDefault="00C16762" w:rsidP="00184773">
      <w:pPr>
        <w:pStyle w:val="a5"/>
        <w:ind w:firstLine="708"/>
        <w:jc w:val="both"/>
        <w:rPr>
          <w:bCs/>
        </w:rPr>
      </w:pPr>
      <w:r>
        <w:rPr>
          <w:szCs w:val="28"/>
        </w:rPr>
        <w:t>6.2. Ключевые показатели муниципального контроля и их целевые значения, индикативные показатели для муниципального контроля утвержд</w:t>
      </w:r>
      <w:r w:rsidR="007343EE">
        <w:rPr>
          <w:szCs w:val="28"/>
        </w:rPr>
        <w:t>аются</w:t>
      </w:r>
      <w:r w:rsidR="00E061F4">
        <w:rPr>
          <w:szCs w:val="28"/>
        </w:rPr>
        <w:t xml:space="preserve"> </w:t>
      </w:r>
      <w:r w:rsidR="007343EE">
        <w:rPr>
          <w:szCs w:val="28"/>
        </w:rPr>
        <w:t>Советом депутатов рабочего поселка Колывань Колыванского района Новосибирской области</w:t>
      </w:r>
      <w:r>
        <w:rPr>
          <w:i/>
          <w:iCs/>
          <w:szCs w:val="28"/>
        </w:rPr>
        <w:t>.</w:t>
      </w:r>
      <w:r w:rsidR="007343EE">
        <w:rPr>
          <w:szCs w:val="28"/>
        </w:rPr>
        <w:t xml:space="preserve"> </w:t>
      </w:r>
    </w:p>
    <w:p w14:paraId="2EB3FC07" w14:textId="77777777" w:rsidR="003E2703" w:rsidRDefault="00C16762" w:rsidP="00184773">
      <w:pPr>
        <w:pStyle w:val="a5"/>
        <w:ind w:firstLine="708"/>
        <w:jc w:val="both"/>
      </w:pPr>
      <w:r>
        <w:rPr>
          <w:szCs w:val="28"/>
        </w:rPr>
        <w:t xml:space="preserve">6.3.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(надзорных) мероприятий на достижение ключевых показателей, в соответствии с требованиями, утвержденными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14:paraId="0DEB5F53" w14:textId="445BE989" w:rsidR="003E2703" w:rsidRPr="00A4324E" w:rsidRDefault="00C16762" w:rsidP="00A4324E">
      <w:pPr>
        <w:pStyle w:val="a5"/>
        <w:ind w:firstLine="708"/>
        <w:jc w:val="both"/>
      </w:pPr>
      <w:r>
        <w:rPr>
          <w:szCs w:val="28"/>
        </w:rPr>
        <w:t xml:space="preserve">Доклад о виде муниципального контроля размещается до 15 марта года, следующим за отчетным годом, в подсистеме сбора отчетности, </w:t>
      </w:r>
      <w:r>
        <w:rPr>
          <w:szCs w:val="28"/>
        </w:rPr>
        <w:lastRenderedPageBreak/>
        <w:t>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14:paraId="19B498C5" w14:textId="77777777" w:rsidR="003E2703" w:rsidRDefault="00C16762" w:rsidP="00184773">
      <w:pPr>
        <w:rPr>
          <w:bCs/>
          <w:i/>
        </w:rPr>
      </w:pPr>
      <w:r>
        <w:rPr>
          <w:bCs/>
          <w:i/>
        </w:rPr>
        <w:br w:type="page" w:clear="all"/>
      </w:r>
    </w:p>
    <w:p w14:paraId="40557816" w14:textId="49096757" w:rsidR="003E2703" w:rsidRDefault="00C16762" w:rsidP="00184773">
      <w:pPr>
        <w:ind w:left="4535"/>
        <w:jc w:val="right"/>
        <w:rPr>
          <w:color w:val="000000"/>
          <w:sz w:val="28"/>
          <w:szCs w:val="28"/>
        </w:rPr>
      </w:pPr>
      <w:bookmarkStart w:id="8" w:name="_Hlk204770333"/>
      <w:r>
        <w:rPr>
          <w:color w:val="000000"/>
          <w:sz w:val="28"/>
          <w:szCs w:val="28"/>
        </w:rPr>
        <w:lastRenderedPageBreak/>
        <w:t>ПРИЛОЖЕНИЕ</w:t>
      </w:r>
      <w:r w:rsidR="00F01845">
        <w:rPr>
          <w:color w:val="000000"/>
          <w:sz w:val="28"/>
          <w:szCs w:val="28"/>
        </w:rPr>
        <w:t xml:space="preserve"> № 1</w:t>
      </w:r>
    </w:p>
    <w:p w14:paraId="29ECB883" w14:textId="0D00EF52" w:rsidR="003E2703" w:rsidRDefault="00C16762" w:rsidP="00184773">
      <w:pPr>
        <w:ind w:left="4535"/>
        <w:jc w:val="right"/>
        <w:rPr>
          <w:color w:val="000000"/>
          <w:sz w:val="28"/>
          <w:szCs w:val="28"/>
        </w:rPr>
      </w:pPr>
      <w:r>
        <w:rPr>
          <w:color w:val="000000"/>
          <w:sz w:val="28"/>
          <w:szCs w:val="28"/>
        </w:rPr>
        <w:t xml:space="preserve">к Положению о муниципальном </w:t>
      </w:r>
      <w:r w:rsidR="007343EE">
        <w:rPr>
          <w:color w:val="000000"/>
          <w:sz w:val="28"/>
          <w:szCs w:val="28"/>
        </w:rPr>
        <w:t xml:space="preserve">жилищном </w:t>
      </w:r>
      <w:r>
        <w:rPr>
          <w:color w:val="000000"/>
          <w:sz w:val="28"/>
          <w:szCs w:val="28"/>
        </w:rPr>
        <w:t xml:space="preserve">контроле </w:t>
      </w:r>
    </w:p>
    <w:p w14:paraId="3E3F7BE0" w14:textId="189DE2C0" w:rsidR="003E2703" w:rsidRDefault="00C16762" w:rsidP="00184773">
      <w:pPr>
        <w:ind w:left="4535"/>
        <w:jc w:val="right"/>
        <w:rPr>
          <w:sz w:val="28"/>
          <w:szCs w:val="28"/>
        </w:rPr>
      </w:pPr>
      <w:r>
        <w:rPr>
          <w:color w:val="000000"/>
          <w:sz w:val="28"/>
          <w:szCs w:val="28"/>
        </w:rPr>
        <w:t xml:space="preserve">в границах </w:t>
      </w:r>
      <w:r w:rsidR="007343EE">
        <w:rPr>
          <w:color w:val="000000"/>
          <w:sz w:val="28"/>
          <w:szCs w:val="28"/>
        </w:rPr>
        <w:t>муниципального образования рабочий поселок Колывань Колыванского района</w:t>
      </w:r>
      <w:r>
        <w:rPr>
          <w:color w:val="000000"/>
          <w:sz w:val="28"/>
          <w:szCs w:val="28"/>
        </w:rPr>
        <w:t xml:space="preserve"> Новосибирской области</w:t>
      </w:r>
    </w:p>
    <w:bookmarkEnd w:id="8"/>
    <w:p w14:paraId="24801A84" w14:textId="77777777" w:rsidR="003E2703" w:rsidRDefault="003E2703" w:rsidP="00184773">
      <w:pPr>
        <w:contextualSpacing/>
        <w:jc w:val="center"/>
        <w:rPr>
          <w:color w:val="000000"/>
        </w:rPr>
      </w:pPr>
    </w:p>
    <w:p w14:paraId="61860122" w14:textId="77777777" w:rsidR="003E2703" w:rsidRDefault="003E2703" w:rsidP="00184773">
      <w:pPr>
        <w:contextualSpacing/>
        <w:jc w:val="center"/>
        <w:rPr>
          <w:color w:val="000000"/>
        </w:rPr>
      </w:pPr>
    </w:p>
    <w:p w14:paraId="6CE6649E" w14:textId="77777777" w:rsidR="003E2703" w:rsidRDefault="003E2703" w:rsidP="00184773">
      <w:pPr>
        <w:contextualSpacing/>
        <w:jc w:val="center"/>
        <w:rPr>
          <w:color w:val="000000"/>
        </w:rPr>
      </w:pPr>
    </w:p>
    <w:p w14:paraId="1C593414" w14:textId="447BF090" w:rsidR="003E2703" w:rsidRPr="00F01845" w:rsidRDefault="00F01845" w:rsidP="00184773">
      <w:pPr>
        <w:jc w:val="center"/>
        <w:rPr>
          <w:b/>
          <w:bCs/>
          <w:color w:val="000000"/>
          <w:sz w:val="28"/>
          <w:szCs w:val="28"/>
        </w:rPr>
      </w:pPr>
      <w:r>
        <w:rPr>
          <w:b/>
          <w:bCs/>
          <w:color w:val="000000"/>
          <w:sz w:val="28"/>
          <w:szCs w:val="28"/>
        </w:rPr>
        <w:t xml:space="preserve">Критерии </w:t>
      </w:r>
      <w:r w:rsidR="00C16762">
        <w:rPr>
          <w:b/>
          <w:bCs/>
          <w:color w:val="000000"/>
          <w:sz w:val="28"/>
          <w:szCs w:val="28"/>
        </w:rPr>
        <w:t>отнесения объектов муниципального</w:t>
      </w:r>
      <w:r>
        <w:rPr>
          <w:b/>
          <w:bCs/>
          <w:color w:val="000000"/>
          <w:sz w:val="28"/>
          <w:szCs w:val="28"/>
        </w:rPr>
        <w:t xml:space="preserve"> жилищного </w:t>
      </w:r>
      <w:r w:rsidR="00C16762">
        <w:rPr>
          <w:b/>
          <w:bCs/>
          <w:color w:val="000000"/>
          <w:sz w:val="28"/>
          <w:szCs w:val="28"/>
        </w:rPr>
        <w:t xml:space="preserve">контроля к категориям риска </w:t>
      </w:r>
    </w:p>
    <w:p w14:paraId="252FA98D" w14:textId="77777777" w:rsidR="003E2703" w:rsidRDefault="003E2703" w:rsidP="00184773">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
        <w:gridCol w:w="6818"/>
        <w:gridCol w:w="1984"/>
      </w:tblGrid>
      <w:tr w:rsidR="00F01845" w:rsidRPr="00F01845" w14:paraId="107D3EA8" w14:textId="77777777" w:rsidTr="00E57AA7">
        <w:tc>
          <w:tcPr>
            <w:tcW w:w="684" w:type="dxa"/>
            <w:tcBorders>
              <w:top w:val="single" w:sz="4" w:space="0" w:color="auto"/>
              <w:left w:val="single" w:sz="4" w:space="0" w:color="auto"/>
              <w:bottom w:val="single" w:sz="4" w:space="0" w:color="auto"/>
              <w:right w:val="single" w:sz="4" w:space="0" w:color="auto"/>
            </w:tcBorders>
          </w:tcPr>
          <w:p w14:paraId="15004C66" w14:textId="77777777" w:rsidR="00F01845" w:rsidRPr="00F01845" w:rsidRDefault="00F01845" w:rsidP="00184773">
            <w:pPr>
              <w:widowControl w:val="0"/>
              <w:autoSpaceDE w:val="0"/>
              <w:autoSpaceDN w:val="0"/>
              <w:adjustRightInd w:val="0"/>
              <w:jc w:val="center"/>
            </w:pPr>
            <w:r w:rsidRPr="00F01845">
              <w:t>п/п</w:t>
            </w:r>
          </w:p>
        </w:tc>
        <w:tc>
          <w:tcPr>
            <w:tcW w:w="6818" w:type="dxa"/>
            <w:tcBorders>
              <w:top w:val="single" w:sz="4" w:space="0" w:color="auto"/>
              <w:left w:val="single" w:sz="4" w:space="0" w:color="auto"/>
              <w:bottom w:val="single" w:sz="4" w:space="0" w:color="auto"/>
              <w:right w:val="single" w:sz="4" w:space="0" w:color="auto"/>
            </w:tcBorders>
          </w:tcPr>
          <w:p w14:paraId="477F93BC" w14:textId="77777777" w:rsidR="00F01845" w:rsidRPr="00F01845" w:rsidRDefault="00F01845" w:rsidP="00184773">
            <w:pPr>
              <w:widowControl w:val="0"/>
              <w:autoSpaceDE w:val="0"/>
              <w:autoSpaceDN w:val="0"/>
              <w:adjustRightInd w:val="0"/>
              <w:jc w:val="center"/>
            </w:pPr>
            <w:r w:rsidRPr="00F01845">
              <w:t>Объекты муниципального жилищного контроля</w:t>
            </w:r>
          </w:p>
        </w:tc>
        <w:tc>
          <w:tcPr>
            <w:tcW w:w="1984" w:type="dxa"/>
            <w:tcBorders>
              <w:top w:val="single" w:sz="4" w:space="0" w:color="auto"/>
              <w:left w:val="single" w:sz="4" w:space="0" w:color="auto"/>
              <w:bottom w:val="single" w:sz="4" w:space="0" w:color="auto"/>
              <w:right w:val="single" w:sz="4" w:space="0" w:color="auto"/>
            </w:tcBorders>
          </w:tcPr>
          <w:p w14:paraId="0453735C" w14:textId="77777777" w:rsidR="00F01845" w:rsidRPr="00F01845" w:rsidRDefault="00F01845" w:rsidP="00184773">
            <w:pPr>
              <w:widowControl w:val="0"/>
              <w:autoSpaceDE w:val="0"/>
              <w:autoSpaceDN w:val="0"/>
              <w:adjustRightInd w:val="0"/>
              <w:jc w:val="center"/>
            </w:pPr>
            <w:r w:rsidRPr="00F01845">
              <w:t>Категория риска</w:t>
            </w:r>
          </w:p>
        </w:tc>
      </w:tr>
      <w:tr w:rsidR="00F01845" w:rsidRPr="00F01845" w14:paraId="2CAF63A5" w14:textId="77777777" w:rsidTr="00E57AA7">
        <w:tc>
          <w:tcPr>
            <w:tcW w:w="684" w:type="dxa"/>
            <w:tcBorders>
              <w:top w:val="single" w:sz="4" w:space="0" w:color="auto"/>
              <w:left w:val="single" w:sz="4" w:space="0" w:color="auto"/>
              <w:bottom w:val="single" w:sz="4" w:space="0" w:color="auto"/>
              <w:right w:val="single" w:sz="4" w:space="0" w:color="auto"/>
            </w:tcBorders>
          </w:tcPr>
          <w:p w14:paraId="2FD96948" w14:textId="77777777" w:rsidR="00F01845" w:rsidRPr="00F01845" w:rsidRDefault="00F01845" w:rsidP="00184773">
            <w:pPr>
              <w:widowControl w:val="0"/>
              <w:autoSpaceDE w:val="0"/>
              <w:autoSpaceDN w:val="0"/>
              <w:adjustRightInd w:val="0"/>
              <w:jc w:val="both"/>
            </w:pPr>
            <w:r w:rsidRPr="00F01845">
              <w:t>1</w:t>
            </w:r>
          </w:p>
        </w:tc>
        <w:tc>
          <w:tcPr>
            <w:tcW w:w="6818" w:type="dxa"/>
            <w:tcBorders>
              <w:top w:val="single" w:sz="4" w:space="0" w:color="auto"/>
              <w:left w:val="single" w:sz="4" w:space="0" w:color="auto"/>
              <w:bottom w:val="single" w:sz="4" w:space="0" w:color="auto"/>
              <w:right w:val="single" w:sz="4" w:space="0" w:color="auto"/>
            </w:tcBorders>
          </w:tcPr>
          <w:p w14:paraId="42A8B61D" w14:textId="77777777" w:rsidR="00F01845" w:rsidRPr="00F01845" w:rsidRDefault="00F01845" w:rsidP="00184773">
            <w:pPr>
              <w:widowControl w:val="0"/>
              <w:autoSpaceDE w:val="0"/>
              <w:autoSpaceDN w:val="0"/>
              <w:adjustRightInd w:val="0"/>
              <w:jc w:val="both"/>
            </w:pPr>
            <w:r w:rsidRPr="00F01845">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4" w:type="dxa"/>
            <w:tcBorders>
              <w:top w:val="single" w:sz="4" w:space="0" w:color="auto"/>
              <w:left w:val="single" w:sz="4" w:space="0" w:color="auto"/>
              <w:bottom w:val="single" w:sz="4" w:space="0" w:color="auto"/>
              <w:right w:val="single" w:sz="4" w:space="0" w:color="auto"/>
            </w:tcBorders>
          </w:tcPr>
          <w:p w14:paraId="5D5F50E6" w14:textId="77777777" w:rsidR="00F01845" w:rsidRPr="00F01845" w:rsidRDefault="00F01845" w:rsidP="00184773">
            <w:pPr>
              <w:widowControl w:val="0"/>
              <w:autoSpaceDE w:val="0"/>
              <w:autoSpaceDN w:val="0"/>
              <w:adjustRightInd w:val="0"/>
              <w:jc w:val="both"/>
            </w:pPr>
            <w:r w:rsidRPr="00F01845">
              <w:t>Значительный риск</w:t>
            </w:r>
          </w:p>
        </w:tc>
      </w:tr>
      <w:tr w:rsidR="00F01845" w:rsidRPr="00F01845" w14:paraId="5AE6E271" w14:textId="77777777" w:rsidTr="00E57AA7">
        <w:tc>
          <w:tcPr>
            <w:tcW w:w="684" w:type="dxa"/>
            <w:tcBorders>
              <w:top w:val="single" w:sz="4" w:space="0" w:color="auto"/>
              <w:left w:val="single" w:sz="4" w:space="0" w:color="auto"/>
              <w:bottom w:val="single" w:sz="4" w:space="0" w:color="auto"/>
              <w:right w:val="single" w:sz="4" w:space="0" w:color="auto"/>
            </w:tcBorders>
          </w:tcPr>
          <w:p w14:paraId="5F8E6D7B" w14:textId="77777777" w:rsidR="00F01845" w:rsidRPr="00F01845" w:rsidRDefault="00F01845" w:rsidP="00184773">
            <w:pPr>
              <w:widowControl w:val="0"/>
              <w:autoSpaceDE w:val="0"/>
              <w:autoSpaceDN w:val="0"/>
              <w:adjustRightInd w:val="0"/>
              <w:jc w:val="both"/>
            </w:pPr>
            <w:r w:rsidRPr="00F01845">
              <w:t>2</w:t>
            </w:r>
          </w:p>
        </w:tc>
        <w:tc>
          <w:tcPr>
            <w:tcW w:w="6818" w:type="dxa"/>
            <w:tcBorders>
              <w:top w:val="single" w:sz="4" w:space="0" w:color="auto"/>
              <w:left w:val="single" w:sz="4" w:space="0" w:color="auto"/>
              <w:bottom w:val="single" w:sz="4" w:space="0" w:color="auto"/>
              <w:right w:val="single" w:sz="4" w:space="0" w:color="auto"/>
            </w:tcBorders>
          </w:tcPr>
          <w:p w14:paraId="760AFEE4" w14:textId="77777777" w:rsidR="00F01845" w:rsidRPr="00F01845" w:rsidRDefault="00F01845" w:rsidP="00184773">
            <w:pPr>
              <w:widowControl w:val="0"/>
              <w:autoSpaceDE w:val="0"/>
              <w:autoSpaceDN w:val="0"/>
              <w:adjustRightInd w:val="0"/>
              <w:jc w:val="both"/>
            </w:pPr>
            <w:r w:rsidRPr="00F01845">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области жилищных отношений</w:t>
            </w:r>
          </w:p>
          <w:p w14:paraId="1EE170A8" w14:textId="77777777" w:rsidR="00F01845" w:rsidRPr="00F01845" w:rsidRDefault="00F01845" w:rsidP="00184773">
            <w:pPr>
              <w:widowControl w:val="0"/>
              <w:autoSpaceDE w:val="0"/>
              <w:autoSpaceDN w:val="0"/>
              <w:adjustRightInd w:val="0"/>
              <w:jc w:val="both"/>
            </w:pPr>
          </w:p>
        </w:tc>
        <w:tc>
          <w:tcPr>
            <w:tcW w:w="1984" w:type="dxa"/>
            <w:tcBorders>
              <w:top w:val="single" w:sz="4" w:space="0" w:color="auto"/>
              <w:left w:val="single" w:sz="4" w:space="0" w:color="auto"/>
              <w:bottom w:val="single" w:sz="4" w:space="0" w:color="auto"/>
              <w:right w:val="single" w:sz="4" w:space="0" w:color="auto"/>
            </w:tcBorders>
          </w:tcPr>
          <w:p w14:paraId="49ABB260" w14:textId="77777777" w:rsidR="00F01845" w:rsidRPr="00F01845" w:rsidRDefault="00F01845" w:rsidP="00184773">
            <w:pPr>
              <w:widowControl w:val="0"/>
              <w:autoSpaceDE w:val="0"/>
              <w:autoSpaceDN w:val="0"/>
              <w:adjustRightInd w:val="0"/>
              <w:jc w:val="both"/>
            </w:pPr>
            <w:r w:rsidRPr="00F01845">
              <w:t>Средний риск</w:t>
            </w:r>
          </w:p>
        </w:tc>
      </w:tr>
      <w:tr w:rsidR="00F01845" w:rsidRPr="00F01845" w14:paraId="1E3A5712" w14:textId="77777777" w:rsidTr="00E57AA7">
        <w:tc>
          <w:tcPr>
            <w:tcW w:w="684" w:type="dxa"/>
            <w:tcBorders>
              <w:top w:val="single" w:sz="4" w:space="0" w:color="auto"/>
              <w:left w:val="single" w:sz="4" w:space="0" w:color="auto"/>
              <w:bottom w:val="single" w:sz="4" w:space="0" w:color="auto"/>
              <w:right w:val="single" w:sz="4" w:space="0" w:color="auto"/>
            </w:tcBorders>
          </w:tcPr>
          <w:p w14:paraId="6689F386" w14:textId="77777777" w:rsidR="00F01845" w:rsidRPr="00F01845" w:rsidRDefault="00F01845" w:rsidP="00184773">
            <w:pPr>
              <w:widowControl w:val="0"/>
              <w:autoSpaceDE w:val="0"/>
              <w:autoSpaceDN w:val="0"/>
              <w:adjustRightInd w:val="0"/>
              <w:jc w:val="both"/>
            </w:pPr>
            <w:r w:rsidRPr="00F01845">
              <w:t>3</w:t>
            </w:r>
          </w:p>
        </w:tc>
        <w:tc>
          <w:tcPr>
            <w:tcW w:w="6818" w:type="dxa"/>
            <w:tcBorders>
              <w:top w:val="single" w:sz="4" w:space="0" w:color="auto"/>
              <w:left w:val="single" w:sz="4" w:space="0" w:color="auto"/>
              <w:bottom w:val="single" w:sz="4" w:space="0" w:color="auto"/>
              <w:right w:val="single" w:sz="4" w:space="0" w:color="auto"/>
            </w:tcBorders>
          </w:tcPr>
          <w:p w14:paraId="555039CA" w14:textId="77777777" w:rsidR="00F01845" w:rsidRPr="00F01845" w:rsidRDefault="00F01845" w:rsidP="00184773">
            <w:pPr>
              <w:widowControl w:val="0"/>
              <w:autoSpaceDE w:val="0"/>
              <w:autoSpaceDN w:val="0"/>
              <w:adjustRightInd w:val="0"/>
              <w:jc w:val="both"/>
            </w:pPr>
            <w:r w:rsidRPr="00F01845">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984" w:type="dxa"/>
            <w:tcBorders>
              <w:top w:val="single" w:sz="4" w:space="0" w:color="auto"/>
              <w:left w:val="single" w:sz="4" w:space="0" w:color="auto"/>
              <w:bottom w:val="single" w:sz="4" w:space="0" w:color="auto"/>
              <w:right w:val="single" w:sz="4" w:space="0" w:color="auto"/>
            </w:tcBorders>
          </w:tcPr>
          <w:p w14:paraId="01C5D99F" w14:textId="77777777" w:rsidR="00F01845" w:rsidRPr="00F01845" w:rsidRDefault="00F01845" w:rsidP="00184773">
            <w:pPr>
              <w:widowControl w:val="0"/>
              <w:autoSpaceDE w:val="0"/>
              <w:autoSpaceDN w:val="0"/>
              <w:adjustRightInd w:val="0"/>
              <w:jc w:val="both"/>
            </w:pPr>
            <w:r w:rsidRPr="00F01845">
              <w:t>Умеренный риск</w:t>
            </w:r>
          </w:p>
        </w:tc>
      </w:tr>
      <w:tr w:rsidR="00F01845" w:rsidRPr="00F01845" w14:paraId="1C4D17A0" w14:textId="77777777" w:rsidTr="00E57AA7">
        <w:tc>
          <w:tcPr>
            <w:tcW w:w="684" w:type="dxa"/>
            <w:tcBorders>
              <w:top w:val="single" w:sz="4" w:space="0" w:color="auto"/>
              <w:left w:val="single" w:sz="4" w:space="0" w:color="auto"/>
              <w:bottom w:val="single" w:sz="4" w:space="0" w:color="auto"/>
              <w:right w:val="single" w:sz="4" w:space="0" w:color="auto"/>
            </w:tcBorders>
          </w:tcPr>
          <w:p w14:paraId="3F2B0AC2" w14:textId="77777777" w:rsidR="00F01845" w:rsidRPr="00F01845" w:rsidRDefault="00F01845" w:rsidP="00184773">
            <w:pPr>
              <w:widowControl w:val="0"/>
              <w:autoSpaceDE w:val="0"/>
              <w:autoSpaceDN w:val="0"/>
              <w:adjustRightInd w:val="0"/>
              <w:jc w:val="both"/>
            </w:pPr>
            <w:r w:rsidRPr="00F01845">
              <w:t>4</w:t>
            </w:r>
          </w:p>
        </w:tc>
        <w:tc>
          <w:tcPr>
            <w:tcW w:w="6818" w:type="dxa"/>
            <w:tcBorders>
              <w:top w:val="single" w:sz="4" w:space="0" w:color="auto"/>
              <w:left w:val="single" w:sz="4" w:space="0" w:color="auto"/>
              <w:bottom w:val="single" w:sz="4" w:space="0" w:color="auto"/>
              <w:right w:val="single" w:sz="4" w:space="0" w:color="auto"/>
            </w:tcBorders>
          </w:tcPr>
          <w:p w14:paraId="71488E50" w14:textId="77777777" w:rsidR="00F01845" w:rsidRPr="00F01845" w:rsidRDefault="00F01845" w:rsidP="00184773">
            <w:pPr>
              <w:widowControl w:val="0"/>
              <w:autoSpaceDE w:val="0"/>
              <w:autoSpaceDN w:val="0"/>
              <w:adjustRightInd w:val="0"/>
              <w:jc w:val="both"/>
            </w:pPr>
            <w:r w:rsidRPr="00F01845">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4" w:type="dxa"/>
            <w:tcBorders>
              <w:top w:val="single" w:sz="4" w:space="0" w:color="auto"/>
              <w:left w:val="single" w:sz="4" w:space="0" w:color="auto"/>
              <w:bottom w:val="single" w:sz="4" w:space="0" w:color="auto"/>
              <w:right w:val="single" w:sz="4" w:space="0" w:color="auto"/>
            </w:tcBorders>
          </w:tcPr>
          <w:p w14:paraId="07888B1A" w14:textId="77777777" w:rsidR="00F01845" w:rsidRPr="00F01845" w:rsidRDefault="00F01845" w:rsidP="00184773">
            <w:pPr>
              <w:widowControl w:val="0"/>
              <w:autoSpaceDE w:val="0"/>
              <w:autoSpaceDN w:val="0"/>
              <w:adjustRightInd w:val="0"/>
              <w:jc w:val="both"/>
            </w:pPr>
            <w:r w:rsidRPr="00F01845">
              <w:t>Низкий риск</w:t>
            </w:r>
          </w:p>
        </w:tc>
      </w:tr>
    </w:tbl>
    <w:p w14:paraId="69BFFF77" w14:textId="77777777" w:rsidR="003E2703" w:rsidRDefault="003E2703" w:rsidP="00184773">
      <w:pPr>
        <w:jc w:val="center"/>
        <w:rPr>
          <w:sz w:val="28"/>
          <w:szCs w:val="28"/>
        </w:rPr>
      </w:pPr>
    </w:p>
    <w:p w14:paraId="137C589B" w14:textId="7A3C84AC" w:rsidR="003E2703" w:rsidRDefault="003E2703" w:rsidP="00184773">
      <w:pPr>
        <w:pStyle w:val="a5"/>
        <w:ind w:firstLine="709"/>
        <w:jc w:val="both"/>
        <w:rPr>
          <w:i/>
          <w:iCs/>
          <w:szCs w:val="28"/>
        </w:rPr>
      </w:pPr>
    </w:p>
    <w:p w14:paraId="10921BA2" w14:textId="77777777" w:rsidR="00B36A32" w:rsidRDefault="00B36A32" w:rsidP="00184773">
      <w:pPr>
        <w:ind w:left="4535"/>
        <w:jc w:val="right"/>
        <w:rPr>
          <w:color w:val="000000"/>
          <w:sz w:val="28"/>
          <w:szCs w:val="28"/>
        </w:rPr>
      </w:pPr>
      <w:bookmarkStart w:id="9" w:name="_Hlk204770490"/>
    </w:p>
    <w:p w14:paraId="25442B9C" w14:textId="25AA47D2" w:rsidR="00F01845" w:rsidRDefault="00F01845" w:rsidP="00184773">
      <w:pPr>
        <w:ind w:left="4535"/>
        <w:jc w:val="right"/>
        <w:rPr>
          <w:color w:val="000000"/>
          <w:sz w:val="28"/>
          <w:szCs w:val="28"/>
        </w:rPr>
      </w:pPr>
      <w:r>
        <w:rPr>
          <w:color w:val="000000"/>
          <w:sz w:val="28"/>
          <w:szCs w:val="28"/>
        </w:rPr>
        <w:lastRenderedPageBreak/>
        <w:t>ПРИЛОЖЕНИЕ № 2</w:t>
      </w:r>
    </w:p>
    <w:p w14:paraId="4349B851" w14:textId="77777777" w:rsidR="00F01845" w:rsidRDefault="00F01845" w:rsidP="00184773">
      <w:pPr>
        <w:ind w:left="4535"/>
        <w:jc w:val="right"/>
        <w:rPr>
          <w:color w:val="000000"/>
          <w:sz w:val="28"/>
          <w:szCs w:val="28"/>
        </w:rPr>
      </w:pPr>
      <w:r>
        <w:rPr>
          <w:color w:val="000000"/>
          <w:sz w:val="28"/>
          <w:szCs w:val="28"/>
        </w:rPr>
        <w:t xml:space="preserve">к Положению о муниципальном жилищном контроле </w:t>
      </w:r>
    </w:p>
    <w:p w14:paraId="7E30E18D" w14:textId="77777777" w:rsidR="00F01845" w:rsidRDefault="00F01845" w:rsidP="00184773">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bookmarkEnd w:id="9"/>
    <w:p w14:paraId="13A592A2" w14:textId="77777777" w:rsidR="00F01845" w:rsidRDefault="00F01845" w:rsidP="00184773">
      <w:pPr>
        <w:widowControl w:val="0"/>
        <w:autoSpaceDE w:val="0"/>
        <w:autoSpaceDN w:val="0"/>
        <w:adjustRightInd w:val="0"/>
        <w:jc w:val="center"/>
      </w:pPr>
    </w:p>
    <w:p w14:paraId="0F05DE51" w14:textId="77777777" w:rsidR="00F01845" w:rsidRDefault="00F01845" w:rsidP="00184773">
      <w:pPr>
        <w:widowControl w:val="0"/>
        <w:autoSpaceDE w:val="0"/>
        <w:autoSpaceDN w:val="0"/>
        <w:adjustRightInd w:val="0"/>
        <w:jc w:val="center"/>
      </w:pPr>
    </w:p>
    <w:p w14:paraId="472864A3" w14:textId="51F715A3" w:rsidR="00F01845" w:rsidRPr="00F01845" w:rsidRDefault="00F01845" w:rsidP="00184773">
      <w:pPr>
        <w:widowControl w:val="0"/>
        <w:autoSpaceDE w:val="0"/>
        <w:autoSpaceDN w:val="0"/>
        <w:adjustRightInd w:val="0"/>
        <w:jc w:val="center"/>
        <w:rPr>
          <w:b/>
          <w:bCs/>
          <w:sz w:val="28"/>
          <w:szCs w:val="28"/>
        </w:rPr>
      </w:pPr>
      <w:r w:rsidRPr="00F01845">
        <w:rPr>
          <w:b/>
          <w:bCs/>
          <w:sz w:val="28"/>
          <w:szCs w:val="28"/>
        </w:rPr>
        <w:t>Перечень индикаторов риска</w:t>
      </w:r>
    </w:p>
    <w:p w14:paraId="73A9ADEF" w14:textId="6F2E8391" w:rsidR="00F01845" w:rsidRPr="00F01845" w:rsidRDefault="00F01845" w:rsidP="00184773">
      <w:pPr>
        <w:widowControl w:val="0"/>
        <w:autoSpaceDE w:val="0"/>
        <w:autoSpaceDN w:val="0"/>
        <w:adjustRightInd w:val="0"/>
        <w:jc w:val="center"/>
        <w:rPr>
          <w:b/>
          <w:bCs/>
          <w:sz w:val="28"/>
          <w:szCs w:val="28"/>
        </w:rPr>
      </w:pPr>
      <w:r w:rsidRPr="00F01845">
        <w:rPr>
          <w:b/>
          <w:bCs/>
          <w:sz w:val="28"/>
          <w:szCs w:val="28"/>
        </w:rPr>
        <w:t xml:space="preserve">нарушения обязательных требований, проверяемых в рамках осуществления муниципального жилищного контроля </w:t>
      </w:r>
    </w:p>
    <w:p w14:paraId="4F82992B" w14:textId="77777777" w:rsidR="00F01845" w:rsidRPr="00F01845" w:rsidRDefault="00F01845" w:rsidP="00184773">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2"/>
        <w:gridCol w:w="3402"/>
        <w:gridCol w:w="3289"/>
      </w:tblGrid>
      <w:tr w:rsidR="00F01845" w:rsidRPr="00F01845" w14:paraId="31536246" w14:textId="77777777" w:rsidTr="00F01845">
        <w:tc>
          <w:tcPr>
            <w:tcW w:w="2802" w:type="dxa"/>
            <w:tcBorders>
              <w:top w:val="single" w:sz="4" w:space="0" w:color="auto"/>
              <w:left w:val="single" w:sz="4" w:space="0" w:color="auto"/>
              <w:bottom w:val="single" w:sz="4" w:space="0" w:color="auto"/>
              <w:right w:val="single" w:sz="4" w:space="0" w:color="auto"/>
            </w:tcBorders>
          </w:tcPr>
          <w:p w14:paraId="603ADD76" w14:textId="77777777" w:rsidR="00F01845" w:rsidRPr="00F01845" w:rsidRDefault="00F01845" w:rsidP="00184773">
            <w:pPr>
              <w:widowControl w:val="0"/>
              <w:autoSpaceDE w:val="0"/>
              <w:autoSpaceDN w:val="0"/>
              <w:adjustRightInd w:val="0"/>
              <w:jc w:val="center"/>
            </w:pPr>
            <w:r w:rsidRPr="00F01845">
              <w:t>Наименование индикатора</w:t>
            </w:r>
          </w:p>
        </w:tc>
        <w:tc>
          <w:tcPr>
            <w:tcW w:w="3402" w:type="dxa"/>
            <w:tcBorders>
              <w:top w:val="single" w:sz="4" w:space="0" w:color="auto"/>
              <w:left w:val="single" w:sz="4" w:space="0" w:color="auto"/>
              <w:bottom w:val="single" w:sz="4" w:space="0" w:color="auto"/>
              <w:right w:val="single" w:sz="4" w:space="0" w:color="auto"/>
            </w:tcBorders>
          </w:tcPr>
          <w:p w14:paraId="4D4EE5B6" w14:textId="77777777" w:rsidR="00F01845" w:rsidRPr="00F01845" w:rsidRDefault="00F01845" w:rsidP="00184773">
            <w:pPr>
              <w:widowControl w:val="0"/>
              <w:autoSpaceDE w:val="0"/>
              <w:autoSpaceDN w:val="0"/>
              <w:adjustRightInd w:val="0"/>
              <w:jc w:val="center"/>
            </w:pPr>
            <w:r w:rsidRPr="00F01845">
              <w:t>Нормальное состояние для выбранного параметра (критерии оценки), единица измерения (при наличии)</w:t>
            </w:r>
          </w:p>
        </w:tc>
        <w:tc>
          <w:tcPr>
            <w:tcW w:w="3289" w:type="dxa"/>
            <w:tcBorders>
              <w:top w:val="single" w:sz="4" w:space="0" w:color="auto"/>
              <w:left w:val="single" w:sz="4" w:space="0" w:color="auto"/>
              <w:bottom w:val="single" w:sz="4" w:space="0" w:color="auto"/>
              <w:right w:val="single" w:sz="4" w:space="0" w:color="auto"/>
            </w:tcBorders>
          </w:tcPr>
          <w:p w14:paraId="66CF5BE5" w14:textId="77777777" w:rsidR="00F01845" w:rsidRPr="00F01845" w:rsidRDefault="00F01845" w:rsidP="00184773">
            <w:pPr>
              <w:widowControl w:val="0"/>
              <w:autoSpaceDE w:val="0"/>
              <w:autoSpaceDN w:val="0"/>
              <w:adjustRightInd w:val="0"/>
              <w:jc w:val="center"/>
            </w:pPr>
            <w:r w:rsidRPr="00F01845">
              <w:t>Показатель</w:t>
            </w:r>
          </w:p>
          <w:p w14:paraId="3C0545CB" w14:textId="77777777" w:rsidR="00F01845" w:rsidRPr="00F01845" w:rsidRDefault="00F01845" w:rsidP="00184773">
            <w:pPr>
              <w:widowControl w:val="0"/>
              <w:autoSpaceDE w:val="0"/>
              <w:autoSpaceDN w:val="0"/>
              <w:adjustRightInd w:val="0"/>
              <w:jc w:val="center"/>
            </w:pPr>
            <w:r w:rsidRPr="00F01845">
              <w:t>индикатора риска</w:t>
            </w:r>
          </w:p>
        </w:tc>
      </w:tr>
      <w:tr w:rsidR="00F01845" w:rsidRPr="00F01845" w14:paraId="495E0B47" w14:textId="77777777" w:rsidTr="00F01845">
        <w:tc>
          <w:tcPr>
            <w:tcW w:w="2802" w:type="dxa"/>
            <w:tcBorders>
              <w:top w:val="single" w:sz="4" w:space="0" w:color="auto"/>
              <w:left w:val="single" w:sz="4" w:space="0" w:color="auto"/>
              <w:bottom w:val="single" w:sz="4" w:space="0" w:color="auto"/>
              <w:right w:val="single" w:sz="4" w:space="0" w:color="auto"/>
            </w:tcBorders>
          </w:tcPr>
          <w:p w14:paraId="66EDF5FD" w14:textId="77777777" w:rsidR="00F01845" w:rsidRPr="00F01845" w:rsidRDefault="00F01845" w:rsidP="00184773">
            <w:pPr>
              <w:widowControl w:val="0"/>
              <w:autoSpaceDE w:val="0"/>
              <w:autoSpaceDN w:val="0"/>
              <w:adjustRightInd w:val="0"/>
              <w:jc w:val="both"/>
            </w:pPr>
            <w:r w:rsidRPr="00F01845">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14:paraId="5202CD97" w14:textId="77777777" w:rsidR="00F01845" w:rsidRPr="00F01845" w:rsidRDefault="00F01845" w:rsidP="00184773">
            <w:pPr>
              <w:widowControl w:val="0"/>
              <w:autoSpaceDE w:val="0"/>
              <w:autoSpaceDN w:val="0"/>
              <w:adjustRightInd w:val="0"/>
              <w:jc w:val="both"/>
            </w:pPr>
            <w:r w:rsidRPr="00F01845">
              <w:t>обязательных требований, подлежащих исполнению (соблюдению) контролируемыми лицами при осуществлении контролируемой деятельности</w:t>
            </w:r>
          </w:p>
        </w:tc>
        <w:tc>
          <w:tcPr>
            <w:tcW w:w="3402" w:type="dxa"/>
            <w:tcBorders>
              <w:top w:val="single" w:sz="4" w:space="0" w:color="auto"/>
              <w:left w:val="single" w:sz="4" w:space="0" w:color="auto"/>
              <w:bottom w:val="single" w:sz="4" w:space="0" w:color="auto"/>
              <w:right w:val="single" w:sz="4" w:space="0" w:color="auto"/>
            </w:tcBorders>
          </w:tcPr>
          <w:p w14:paraId="5095FC29" w14:textId="77777777" w:rsidR="00F01845" w:rsidRPr="00F01845" w:rsidRDefault="00F01845" w:rsidP="00184773">
            <w:pPr>
              <w:widowControl w:val="0"/>
              <w:autoSpaceDE w:val="0"/>
              <w:autoSpaceDN w:val="0"/>
              <w:adjustRightInd w:val="0"/>
              <w:jc w:val="both"/>
            </w:pPr>
            <w:r w:rsidRPr="00F01845">
              <w:t>0</w:t>
            </w:r>
          </w:p>
        </w:tc>
        <w:tc>
          <w:tcPr>
            <w:tcW w:w="3289" w:type="dxa"/>
            <w:tcBorders>
              <w:top w:val="single" w:sz="4" w:space="0" w:color="auto"/>
              <w:left w:val="single" w:sz="4" w:space="0" w:color="auto"/>
              <w:bottom w:val="single" w:sz="4" w:space="0" w:color="auto"/>
              <w:right w:val="single" w:sz="4" w:space="0" w:color="auto"/>
            </w:tcBorders>
          </w:tcPr>
          <w:p w14:paraId="24F796B9" w14:textId="77777777" w:rsidR="00F01845" w:rsidRPr="00F01845" w:rsidRDefault="00F01845" w:rsidP="00184773">
            <w:pPr>
              <w:widowControl w:val="0"/>
              <w:autoSpaceDE w:val="0"/>
              <w:autoSpaceDN w:val="0"/>
              <w:adjustRightInd w:val="0"/>
              <w:jc w:val="both"/>
            </w:pPr>
            <w:r w:rsidRPr="00F01845">
              <w:t>&gt;1 шт.</w:t>
            </w:r>
          </w:p>
        </w:tc>
      </w:tr>
      <w:tr w:rsidR="00F01845" w:rsidRPr="00F01845" w14:paraId="281B4615" w14:textId="77777777" w:rsidTr="00F01845">
        <w:tc>
          <w:tcPr>
            <w:tcW w:w="2802" w:type="dxa"/>
            <w:tcBorders>
              <w:top w:val="single" w:sz="4" w:space="0" w:color="auto"/>
              <w:left w:val="single" w:sz="4" w:space="0" w:color="auto"/>
              <w:bottom w:val="single" w:sz="4" w:space="0" w:color="auto"/>
              <w:right w:val="single" w:sz="4" w:space="0" w:color="auto"/>
            </w:tcBorders>
          </w:tcPr>
          <w:p w14:paraId="37E374FD" w14:textId="77777777" w:rsidR="00F01845" w:rsidRPr="00F01845" w:rsidRDefault="00F01845" w:rsidP="00184773">
            <w:pPr>
              <w:widowControl w:val="0"/>
              <w:autoSpaceDE w:val="0"/>
              <w:autoSpaceDN w:val="0"/>
              <w:adjustRightInd w:val="0"/>
              <w:jc w:val="both"/>
            </w:pPr>
            <w:r w:rsidRPr="00F01845">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w:t>
            </w:r>
            <w:r w:rsidRPr="00F01845">
              <w:lastRenderedPageBreak/>
              <w:t>по факту несоблюдения обязательных требований, подлежащих исполнению (соблюдению) контролируемыми лицами при осуществлении деятельности в области жилищных отношений</w:t>
            </w:r>
          </w:p>
        </w:tc>
        <w:tc>
          <w:tcPr>
            <w:tcW w:w="3402" w:type="dxa"/>
            <w:tcBorders>
              <w:top w:val="single" w:sz="4" w:space="0" w:color="auto"/>
              <w:left w:val="single" w:sz="4" w:space="0" w:color="auto"/>
              <w:bottom w:val="single" w:sz="4" w:space="0" w:color="auto"/>
              <w:right w:val="single" w:sz="4" w:space="0" w:color="auto"/>
            </w:tcBorders>
          </w:tcPr>
          <w:p w14:paraId="2C0BF1B7" w14:textId="77777777" w:rsidR="00F01845" w:rsidRPr="00F01845" w:rsidRDefault="00F01845" w:rsidP="00184773">
            <w:pPr>
              <w:widowControl w:val="0"/>
              <w:autoSpaceDE w:val="0"/>
              <w:autoSpaceDN w:val="0"/>
              <w:adjustRightInd w:val="0"/>
              <w:jc w:val="both"/>
            </w:pPr>
            <w:r w:rsidRPr="00F01845">
              <w:lastRenderedPageBreak/>
              <w:t>1-2</w:t>
            </w:r>
          </w:p>
        </w:tc>
        <w:tc>
          <w:tcPr>
            <w:tcW w:w="3289" w:type="dxa"/>
            <w:tcBorders>
              <w:top w:val="single" w:sz="4" w:space="0" w:color="auto"/>
              <w:left w:val="single" w:sz="4" w:space="0" w:color="auto"/>
              <w:bottom w:val="single" w:sz="4" w:space="0" w:color="auto"/>
              <w:right w:val="single" w:sz="4" w:space="0" w:color="auto"/>
            </w:tcBorders>
          </w:tcPr>
          <w:p w14:paraId="6144D138" w14:textId="77777777" w:rsidR="00F01845" w:rsidRPr="00F01845" w:rsidRDefault="00F01845" w:rsidP="00184773">
            <w:pPr>
              <w:widowControl w:val="0"/>
              <w:autoSpaceDE w:val="0"/>
              <w:autoSpaceDN w:val="0"/>
              <w:adjustRightInd w:val="0"/>
              <w:jc w:val="both"/>
            </w:pPr>
            <w:r w:rsidRPr="00F01845">
              <w:t>&gt;2 шт.</w:t>
            </w:r>
          </w:p>
        </w:tc>
      </w:tr>
      <w:tr w:rsidR="00F01845" w:rsidRPr="00F01845" w14:paraId="7DD07E89" w14:textId="77777777" w:rsidTr="00F01845">
        <w:tc>
          <w:tcPr>
            <w:tcW w:w="2802" w:type="dxa"/>
            <w:tcBorders>
              <w:top w:val="single" w:sz="4" w:space="0" w:color="auto"/>
              <w:left w:val="single" w:sz="4" w:space="0" w:color="auto"/>
              <w:bottom w:val="single" w:sz="4" w:space="0" w:color="auto"/>
              <w:right w:val="single" w:sz="4" w:space="0" w:color="auto"/>
            </w:tcBorders>
          </w:tcPr>
          <w:p w14:paraId="395C6D52" w14:textId="77777777" w:rsidR="00F01845" w:rsidRPr="00F01845" w:rsidRDefault="00F01845" w:rsidP="00184773">
            <w:pPr>
              <w:widowControl w:val="0"/>
              <w:autoSpaceDE w:val="0"/>
              <w:autoSpaceDN w:val="0"/>
              <w:adjustRightInd w:val="0"/>
              <w:jc w:val="both"/>
            </w:pPr>
            <w:r w:rsidRPr="00F01845">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в области жилищных отношений</w:t>
            </w:r>
          </w:p>
        </w:tc>
        <w:tc>
          <w:tcPr>
            <w:tcW w:w="3402" w:type="dxa"/>
            <w:tcBorders>
              <w:top w:val="single" w:sz="4" w:space="0" w:color="auto"/>
              <w:left w:val="single" w:sz="4" w:space="0" w:color="auto"/>
              <w:bottom w:val="single" w:sz="4" w:space="0" w:color="auto"/>
              <w:right w:val="single" w:sz="4" w:space="0" w:color="auto"/>
            </w:tcBorders>
          </w:tcPr>
          <w:p w14:paraId="29DAA687" w14:textId="77777777" w:rsidR="00F01845" w:rsidRPr="00F01845" w:rsidRDefault="00F01845" w:rsidP="00184773">
            <w:pPr>
              <w:widowControl w:val="0"/>
              <w:autoSpaceDE w:val="0"/>
              <w:autoSpaceDN w:val="0"/>
              <w:adjustRightInd w:val="0"/>
              <w:jc w:val="both"/>
            </w:pPr>
            <w:r w:rsidRPr="00F01845">
              <w:t>1-3</w:t>
            </w:r>
          </w:p>
        </w:tc>
        <w:tc>
          <w:tcPr>
            <w:tcW w:w="3289" w:type="dxa"/>
            <w:tcBorders>
              <w:top w:val="single" w:sz="4" w:space="0" w:color="auto"/>
              <w:left w:val="single" w:sz="4" w:space="0" w:color="auto"/>
              <w:bottom w:val="single" w:sz="4" w:space="0" w:color="auto"/>
              <w:right w:val="single" w:sz="4" w:space="0" w:color="auto"/>
            </w:tcBorders>
          </w:tcPr>
          <w:p w14:paraId="44334450" w14:textId="77777777" w:rsidR="00F01845" w:rsidRPr="00F01845" w:rsidRDefault="00F01845" w:rsidP="00184773">
            <w:pPr>
              <w:widowControl w:val="0"/>
              <w:autoSpaceDE w:val="0"/>
              <w:autoSpaceDN w:val="0"/>
              <w:adjustRightInd w:val="0"/>
              <w:jc w:val="both"/>
            </w:pPr>
            <w:r w:rsidRPr="00F01845">
              <w:t>&gt;3 шт.</w:t>
            </w:r>
          </w:p>
        </w:tc>
      </w:tr>
    </w:tbl>
    <w:p w14:paraId="429346EE" w14:textId="77777777" w:rsidR="00F01845" w:rsidRPr="00F01845" w:rsidRDefault="00F01845" w:rsidP="00184773">
      <w:pPr>
        <w:widowControl w:val="0"/>
        <w:autoSpaceDE w:val="0"/>
        <w:autoSpaceDN w:val="0"/>
        <w:adjustRightInd w:val="0"/>
        <w:ind w:firstLine="540"/>
        <w:jc w:val="both"/>
      </w:pPr>
    </w:p>
    <w:p w14:paraId="2714E75D" w14:textId="77777777" w:rsidR="00F01845" w:rsidRPr="00F01845" w:rsidRDefault="00F01845" w:rsidP="00184773">
      <w:pPr>
        <w:widowControl w:val="0"/>
        <w:autoSpaceDE w:val="0"/>
        <w:autoSpaceDN w:val="0"/>
        <w:adjustRightInd w:val="0"/>
        <w:ind w:firstLine="540"/>
        <w:jc w:val="both"/>
      </w:pPr>
    </w:p>
    <w:p w14:paraId="7EBAA567" w14:textId="260374FF" w:rsidR="00F01845" w:rsidRDefault="00F01845" w:rsidP="00184773">
      <w:pPr>
        <w:pStyle w:val="a5"/>
        <w:ind w:firstLine="709"/>
        <w:jc w:val="both"/>
        <w:rPr>
          <w:szCs w:val="28"/>
        </w:rPr>
      </w:pPr>
    </w:p>
    <w:p w14:paraId="6DAC1FB8" w14:textId="7F49C1D0" w:rsidR="00F01845" w:rsidRDefault="00F01845" w:rsidP="00184773">
      <w:pPr>
        <w:pStyle w:val="a5"/>
        <w:ind w:firstLine="709"/>
        <w:jc w:val="both"/>
        <w:rPr>
          <w:szCs w:val="28"/>
        </w:rPr>
      </w:pPr>
    </w:p>
    <w:p w14:paraId="4B9D3F06" w14:textId="6A87A9C3" w:rsidR="00F01845" w:rsidRDefault="00F01845" w:rsidP="00184773">
      <w:pPr>
        <w:pStyle w:val="a5"/>
        <w:ind w:firstLine="709"/>
        <w:jc w:val="both"/>
        <w:rPr>
          <w:szCs w:val="28"/>
        </w:rPr>
      </w:pPr>
    </w:p>
    <w:p w14:paraId="71887CD9" w14:textId="1C2A76F6" w:rsidR="00F01845" w:rsidRDefault="00F01845" w:rsidP="00184773">
      <w:pPr>
        <w:pStyle w:val="a5"/>
        <w:ind w:firstLine="709"/>
        <w:jc w:val="both"/>
        <w:rPr>
          <w:szCs w:val="28"/>
        </w:rPr>
      </w:pPr>
    </w:p>
    <w:p w14:paraId="24228506" w14:textId="5B55FFDC" w:rsidR="00F01845" w:rsidRDefault="00F01845" w:rsidP="00184773">
      <w:pPr>
        <w:pStyle w:val="a5"/>
        <w:ind w:firstLine="709"/>
        <w:jc w:val="both"/>
        <w:rPr>
          <w:szCs w:val="28"/>
        </w:rPr>
      </w:pPr>
    </w:p>
    <w:p w14:paraId="0D457C1B" w14:textId="3DB6E1D7" w:rsidR="00F01845" w:rsidRDefault="00F01845" w:rsidP="00184773">
      <w:pPr>
        <w:pStyle w:val="a5"/>
        <w:ind w:firstLine="709"/>
        <w:jc w:val="both"/>
        <w:rPr>
          <w:szCs w:val="28"/>
        </w:rPr>
      </w:pPr>
    </w:p>
    <w:p w14:paraId="2C02BA44" w14:textId="7FB08F47" w:rsidR="00F01845" w:rsidRDefault="00F01845" w:rsidP="00184773">
      <w:pPr>
        <w:pStyle w:val="a5"/>
        <w:ind w:firstLine="709"/>
        <w:jc w:val="both"/>
        <w:rPr>
          <w:szCs w:val="28"/>
        </w:rPr>
      </w:pPr>
    </w:p>
    <w:p w14:paraId="3375890F" w14:textId="3F17DE70" w:rsidR="00F01845" w:rsidRDefault="00F01845" w:rsidP="00184773">
      <w:pPr>
        <w:pStyle w:val="a5"/>
        <w:ind w:firstLine="709"/>
        <w:jc w:val="both"/>
        <w:rPr>
          <w:szCs w:val="28"/>
        </w:rPr>
      </w:pPr>
    </w:p>
    <w:p w14:paraId="11BD4E4D" w14:textId="26718AC2" w:rsidR="00F01845" w:rsidRDefault="00F01845" w:rsidP="00184773">
      <w:pPr>
        <w:pStyle w:val="a5"/>
        <w:ind w:firstLine="709"/>
        <w:jc w:val="both"/>
        <w:rPr>
          <w:szCs w:val="28"/>
        </w:rPr>
      </w:pPr>
    </w:p>
    <w:p w14:paraId="6CE50373" w14:textId="28C23DDA" w:rsidR="00F01845" w:rsidRDefault="00F01845" w:rsidP="00184773">
      <w:pPr>
        <w:pStyle w:val="a5"/>
        <w:ind w:firstLine="709"/>
        <w:jc w:val="both"/>
        <w:rPr>
          <w:szCs w:val="28"/>
        </w:rPr>
      </w:pPr>
    </w:p>
    <w:p w14:paraId="3ECB9D67" w14:textId="24623DA7" w:rsidR="00F01845" w:rsidRDefault="00F01845" w:rsidP="00184773">
      <w:pPr>
        <w:pStyle w:val="a5"/>
        <w:ind w:firstLine="709"/>
        <w:jc w:val="both"/>
        <w:rPr>
          <w:szCs w:val="28"/>
        </w:rPr>
      </w:pPr>
    </w:p>
    <w:p w14:paraId="67E40336" w14:textId="315C1CC3" w:rsidR="00F01845" w:rsidRDefault="00F01845" w:rsidP="00184773">
      <w:pPr>
        <w:pStyle w:val="a5"/>
        <w:ind w:firstLine="709"/>
        <w:jc w:val="both"/>
        <w:rPr>
          <w:szCs w:val="28"/>
        </w:rPr>
      </w:pPr>
    </w:p>
    <w:p w14:paraId="35C83F21" w14:textId="5E2AAA1B" w:rsidR="00F01845" w:rsidRDefault="00F01845" w:rsidP="00184773">
      <w:pPr>
        <w:pStyle w:val="a5"/>
        <w:ind w:firstLine="709"/>
        <w:jc w:val="both"/>
        <w:rPr>
          <w:szCs w:val="28"/>
        </w:rPr>
      </w:pPr>
    </w:p>
    <w:p w14:paraId="7B2D82F8" w14:textId="77777777" w:rsidR="00B36A32" w:rsidRDefault="00B36A32" w:rsidP="00184773">
      <w:pPr>
        <w:ind w:left="4535"/>
        <w:jc w:val="right"/>
        <w:rPr>
          <w:color w:val="000000"/>
          <w:sz w:val="28"/>
          <w:szCs w:val="28"/>
        </w:rPr>
      </w:pPr>
    </w:p>
    <w:p w14:paraId="39658A43" w14:textId="77777777" w:rsidR="00B36A32" w:rsidRDefault="00B36A32" w:rsidP="00184773">
      <w:pPr>
        <w:ind w:left="4535"/>
        <w:jc w:val="right"/>
        <w:rPr>
          <w:color w:val="000000"/>
          <w:sz w:val="28"/>
          <w:szCs w:val="28"/>
        </w:rPr>
      </w:pPr>
    </w:p>
    <w:p w14:paraId="1F3D0A7E" w14:textId="1C065131" w:rsidR="00F01845" w:rsidRDefault="00F01845" w:rsidP="00184773">
      <w:pPr>
        <w:ind w:left="4535"/>
        <w:jc w:val="right"/>
        <w:rPr>
          <w:color w:val="000000"/>
          <w:sz w:val="28"/>
          <w:szCs w:val="28"/>
        </w:rPr>
      </w:pPr>
      <w:r>
        <w:rPr>
          <w:color w:val="000000"/>
          <w:sz w:val="28"/>
          <w:szCs w:val="28"/>
        </w:rPr>
        <w:lastRenderedPageBreak/>
        <w:t>ПРИЛОЖЕНИЕ № 3</w:t>
      </w:r>
    </w:p>
    <w:p w14:paraId="03C8403F" w14:textId="77777777" w:rsidR="00F01845" w:rsidRDefault="00F01845" w:rsidP="00184773">
      <w:pPr>
        <w:ind w:left="4535"/>
        <w:jc w:val="right"/>
        <w:rPr>
          <w:color w:val="000000"/>
          <w:sz w:val="28"/>
          <w:szCs w:val="28"/>
        </w:rPr>
      </w:pPr>
      <w:r>
        <w:rPr>
          <w:color w:val="000000"/>
          <w:sz w:val="28"/>
          <w:szCs w:val="28"/>
        </w:rPr>
        <w:t xml:space="preserve">к Положению о муниципальном жилищном контроле </w:t>
      </w:r>
    </w:p>
    <w:p w14:paraId="34555467" w14:textId="77777777" w:rsidR="00F01845" w:rsidRDefault="00F01845" w:rsidP="00184773">
      <w:pPr>
        <w:ind w:left="4535"/>
        <w:jc w:val="right"/>
        <w:rPr>
          <w:sz w:val="28"/>
          <w:szCs w:val="28"/>
        </w:rPr>
      </w:pPr>
      <w:r>
        <w:rPr>
          <w:color w:val="000000"/>
          <w:sz w:val="28"/>
          <w:szCs w:val="28"/>
        </w:rPr>
        <w:t>в границах муниципального образования рабочий поселок Колывань Колыванского района Новосибирской области</w:t>
      </w:r>
    </w:p>
    <w:p w14:paraId="3E8C88F8" w14:textId="68691E3A" w:rsidR="00F01845" w:rsidRDefault="00F01845" w:rsidP="00184773">
      <w:pPr>
        <w:pStyle w:val="a5"/>
        <w:ind w:firstLine="709"/>
        <w:jc w:val="both"/>
        <w:rPr>
          <w:szCs w:val="28"/>
        </w:rPr>
      </w:pPr>
    </w:p>
    <w:p w14:paraId="266D26D8" w14:textId="77777777" w:rsidR="00F01845" w:rsidRDefault="00F01845" w:rsidP="00184773">
      <w:pPr>
        <w:widowControl w:val="0"/>
        <w:autoSpaceDE w:val="0"/>
        <w:autoSpaceDN w:val="0"/>
        <w:adjustRightInd w:val="0"/>
        <w:jc w:val="center"/>
        <w:rPr>
          <w:b/>
          <w:bCs/>
          <w:sz w:val="28"/>
          <w:szCs w:val="28"/>
        </w:rPr>
      </w:pPr>
    </w:p>
    <w:p w14:paraId="5D839650" w14:textId="60EAAFF5" w:rsidR="00F01845" w:rsidRPr="00F01845" w:rsidRDefault="00F01845" w:rsidP="00184773">
      <w:pPr>
        <w:widowControl w:val="0"/>
        <w:autoSpaceDE w:val="0"/>
        <w:autoSpaceDN w:val="0"/>
        <w:adjustRightInd w:val="0"/>
        <w:jc w:val="center"/>
        <w:rPr>
          <w:b/>
          <w:bCs/>
          <w:sz w:val="28"/>
          <w:szCs w:val="28"/>
        </w:rPr>
      </w:pPr>
      <w:r w:rsidRPr="00F01845">
        <w:rPr>
          <w:b/>
          <w:bCs/>
          <w:sz w:val="28"/>
          <w:szCs w:val="28"/>
        </w:rPr>
        <w:t>Перечень должностных лиц, уполномоченных на осуществление муниципального жилищного контроля в границах муниципального образования рабочий поселок Колывань Колыванского района Новосибирской области</w:t>
      </w:r>
    </w:p>
    <w:p w14:paraId="1C2A5069" w14:textId="77777777" w:rsidR="00F01845" w:rsidRPr="00F01845" w:rsidRDefault="00F01845" w:rsidP="00184773">
      <w:pPr>
        <w:widowControl w:val="0"/>
        <w:autoSpaceDE w:val="0"/>
        <w:autoSpaceDN w:val="0"/>
        <w:adjustRightInd w:val="0"/>
        <w:ind w:firstLine="540"/>
        <w:jc w:val="both"/>
      </w:pPr>
    </w:p>
    <w:p w14:paraId="1E5B7B5A" w14:textId="14ADEB88" w:rsidR="00F01845" w:rsidRPr="00F01845" w:rsidRDefault="00F01845" w:rsidP="00184773">
      <w:pPr>
        <w:widowControl w:val="0"/>
        <w:autoSpaceDE w:val="0"/>
        <w:autoSpaceDN w:val="0"/>
        <w:adjustRightInd w:val="0"/>
        <w:ind w:firstLine="540"/>
        <w:jc w:val="both"/>
        <w:rPr>
          <w:sz w:val="28"/>
          <w:szCs w:val="28"/>
        </w:rPr>
      </w:pPr>
      <w:r w:rsidRPr="00F01845">
        <w:rPr>
          <w:sz w:val="28"/>
          <w:szCs w:val="28"/>
        </w:rPr>
        <w:t>1.</w:t>
      </w:r>
      <w:r w:rsidR="00534306">
        <w:rPr>
          <w:sz w:val="28"/>
          <w:szCs w:val="28"/>
        </w:rPr>
        <w:t xml:space="preserve"> </w:t>
      </w:r>
      <w:r w:rsidRPr="00F01845">
        <w:rPr>
          <w:sz w:val="28"/>
          <w:szCs w:val="28"/>
        </w:rPr>
        <w:t xml:space="preserve">Качура Виктория Владимировна – заместитель главы </w:t>
      </w:r>
      <w:r>
        <w:rPr>
          <w:sz w:val="28"/>
          <w:szCs w:val="28"/>
        </w:rPr>
        <w:t xml:space="preserve">администрации </w:t>
      </w:r>
      <w:r w:rsidRPr="00F01845">
        <w:rPr>
          <w:sz w:val="28"/>
          <w:szCs w:val="28"/>
        </w:rPr>
        <w:t>рабочего поселка Колывань Колыванского района Новосибирской области</w:t>
      </w:r>
    </w:p>
    <w:p w14:paraId="3697EFCE" w14:textId="62DC2D8C" w:rsidR="00F01845" w:rsidRPr="00F01845" w:rsidRDefault="00F01845" w:rsidP="00184773">
      <w:pPr>
        <w:widowControl w:val="0"/>
        <w:autoSpaceDE w:val="0"/>
        <w:autoSpaceDN w:val="0"/>
        <w:adjustRightInd w:val="0"/>
        <w:spacing w:before="240"/>
        <w:ind w:firstLine="540"/>
        <w:jc w:val="both"/>
        <w:rPr>
          <w:sz w:val="28"/>
          <w:szCs w:val="28"/>
        </w:rPr>
      </w:pPr>
      <w:r w:rsidRPr="00F01845">
        <w:rPr>
          <w:sz w:val="28"/>
          <w:szCs w:val="28"/>
        </w:rPr>
        <w:t>2.</w:t>
      </w:r>
      <w:r w:rsidR="00534306">
        <w:rPr>
          <w:sz w:val="28"/>
          <w:szCs w:val="28"/>
        </w:rPr>
        <w:t xml:space="preserve"> </w:t>
      </w:r>
      <w:r w:rsidRPr="00F01845">
        <w:rPr>
          <w:sz w:val="28"/>
          <w:szCs w:val="28"/>
        </w:rPr>
        <w:t>Бахтина Алина Вячеславовна – начальник юридического отдела администрации рабочего поселка Колывань Колыванского района Новосибирской области</w:t>
      </w:r>
    </w:p>
    <w:p w14:paraId="7DD78FF1" w14:textId="3DAE1EEC" w:rsidR="00F01845" w:rsidRPr="00F01845" w:rsidRDefault="00F01845" w:rsidP="00184773">
      <w:pPr>
        <w:widowControl w:val="0"/>
        <w:autoSpaceDE w:val="0"/>
        <w:autoSpaceDN w:val="0"/>
        <w:adjustRightInd w:val="0"/>
        <w:spacing w:before="240"/>
        <w:ind w:firstLine="540"/>
        <w:jc w:val="both"/>
        <w:rPr>
          <w:sz w:val="28"/>
          <w:szCs w:val="28"/>
        </w:rPr>
      </w:pPr>
      <w:r w:rsidRPr="00F01845">
        <w:rPr>
          <w:sz w:val="28"/>
          <w:szCs w:val="28"/>
        </w:rPr>
        <w:t>3.</w:t>
      </w:r>
      <w:r w:rsidR="00534306">
        <w:rPr>
          <w:sz w:val="28"/>
          <w:szCs w:val="28"/>
        </w:rPr>
        <w:t xml:space="preserve"> </w:t>
      </w:r>
      <w:r>
        <w:rPr>
          <w:sz w:val="28"/>
          <w:szCs w:val="28"/>
        </w:rPr>
        <w:t>Степанова Елизавета Дмитриевна</w:t>
      </w:r>
      <w:r w:rsidRPr="00F01845">
        <w:rPr>
          <w:sz w:val="28"/>
          <w:szCs w:val="28"/>
        </w:rPr>
        <w:t xml:space="preserve"> – специалист </w:t>
      </w:r>
      <w:r>
        <w:rPr>
          <w:sz w:val="28"/>
          <w:szCs w:val="28"/>
        </w:rPr>
        <w:t>2</w:t>
      </w:r>
      <w:r w:rsidRPr="00F01845">
        <w:rPr>
          <w:sz w:val="28"/>
          <w:szCs w:val="28"/>
        </w:rPr>
        <w:t xml:space="preserve"> разряда юридического отдела администрации рабочего поселка Колывань Колыванского района Новосибирской области</w:t>
      </w:r>
    </w:p>
    <w:bookmarkEnd w:id="3"/>
    <w:p w14:paraId="23B97808" w14:textId="77777777" w:rsidR="00F01845" w:rsidRPr="00F01845" w:rsidRDefault="00F01845" w:rsidP="00184773">
      <w:pPr>
        <w:pStyle w:val="a5"/>
        <w:ind w:firstLine="709"/>
        <w:jc w:val="both"/>
        <w:rPr>
          <w:sz w:val="32"/>
          <w:szCs w:val="32"/>
        </w:rPr>
      </w:pPr>
    </w:p>
    <w:sectPr w:rsidR="00F01845" w:rsidRPr="00F01845" w:rsidSect="00B36A32">
      <w:headerReference w:type="even" r:id="rId11"/>
      <w:headerReference w:type="default" r:id="rId12"/>
      <w:pgSz w:w="11906" w:h="16838"/>
      <w:pgMar w:top="567" w:right="850"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C351" w14:textId="77777777" w:rsidR="00E44D51" w:rsidRDefault="00E44D51">
      <w:r>
        <w:separator/>
      </w:r>
    </w:p>
  </w:endnote>
  <w:endnote w:type="continuationSeparator" w:id="0">
    <w:p w14:paraId="5FD8CC61" w14:textId="77777777" w:rsidR="00E44D51" w:rsidRDefault="00E4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D073" w14:textId="77777777" w:rsidR="00E44D51" w:rsidRDefault="00E44D51">
      <w:r>
        <w:separator/>
      </w:r>
    </w:p>
  </w:footnote>
  <w:footnote w:type="continuationSeparator" w:id="0">
    <w:p w14:paraId="2DEE9FD5" w14:textId="77777777" w:rsidR="00E44D51" w:rsidRDefault="00E44D51">
      <w:r>
        <w:continuationSeparator/>
      </w:r>
    </w:p>
  </w:footnote>
  <w:footnote w:id="1">
    <w:p w14:paraId="52F6B158" w14:textId="4E193D22" w:rsidR="003E2703" w:rsidRPr="00184773" w:rsidRDefault="003E2703" w:rsidP="00184773">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EAD9"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end"/>
    </w:r>
  </w:p>
  <w:p w14:paraId="27D741E1" w14:textId="77777777" w:rsidR="003E2703" w:rsidRDefault="003E2703">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6EDC" w14:textId="77777777" w:rsidR="003E2703" w:rsidRDefault="003E2703">
    <w:pPr>
      <w:pStyle w:val="Header1"/>
      <w:framePr w:wrap="none" w:vAnchor="text" w:hAnchor="margin" w:xAlign="center" w:y="1"/>
      <w:rPr>
        <w:rStyle w:val="aff4"/>
      </w:rPr>
    </w:pPr>
    <w:r>
      <w:rPr>
        <w:rStyle w:val="aff4"/>
      </w:rPr>
      <w:fldChar w:fldCharType="begin"/>
    </w:r>
    <w:r w:rsidR="00C16762">
      <w:rPr>
        <w:rStyle w:val="aff4"/>
      </w:rPr>
      <w:instrText xml:space="preserve"> PAGE </w:instrText>
    </w:r>
    <w:r>
      <w:rPr>
        <w:rStyle w:val="aff4"/>
      </w:rPr>
      <w:fldChar w:fldCharType="separate"/>
    </w:r>
    <w:r w:rsidR="00915D2B">
      <w:rPr>
        <w:rStyle w:val="aff4"/>
        <w:noProof/>
      </w:rPr>
      <w:t>6</w:t>
    </w:r>
    <w:r>
      <w:rPr>
        <w:rStyle w:val="aff4"/>
      </w:rPr>
      <w:fldChar w:fldCharType="end"/>
    </w:r>
  </w:p>
  <w:p w14:paraId="5327BB9F" w14:textId="77777777" w:rsidR="003E2703" w:rsidRDefault="003E2703">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F4B"/>
    <w:multiLevelType w:val="hybridMultilevel"/>
    <w:tmpl w:val="883A80D8"/>
    <w:lvl w:ilvl="0" w:tplc="0B46F7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A156A00"/>
    <w:multiLevelType w:val="hybridMultilevel"/>
    <w:tmpl w:val="46521F06"/>
    <w:lvl w:ilvl="0" w:tplc="69AC758C">
      <w:start w:val="1"/>
      <w:numFmt w:val="decimal"/>
      <w:suff w:val="nothing"/>
      <w:lvlText w:val=""/>
      <w:lvlJc w:val="left"/>
      <w:pPr>
        <w:tabs>
          <w:tab w:val="num" w:pos="0"/>
        </w:tabs>
        <w:ind w:left="0" w:firstLine="0"/>
      </w:pPr>
    </w:lvl>
    <w:lvl w:ilvl="1" w:tplc="13CCCD26">
      <w:start w:val="1"/>
      <w:numFmt w:val="decimal"/>
      <w:suff w:val="nothing"/>
      <w:lvlText w:val=""/>
      <w:lvlJc w:val="left"/>
      <w:pPr>
        <w:tabs>
          <w:tab w:val="num" w:pos="0"/>
        </w:tabs>
        <w:ind w:left="0" w:firstLine="0"/>
      </w:pPr>
    </w:lvl>
    <w:lvl w:ilvl="2" w:tplc="BB0A1D44">
      <w:start w:val="1"/>
      <w:numFmt w:val="decimal"/>
      <w:pStyle w:val="31"/>
      <w:suff w:val="nothing"/>
      <w:lvlText w:val=""/>
      <w:lvlJc w:val="left"/>
      <w:pPr>
        <w:tabs>
          <w:tab w:val="num" w:pos="0"/>
        </w:tabs>
        <w:ind w:left="0" w:firstLine="0"/>
      </w:pPr>
    </w:lvl>
    <w:lvl w:ilvl="3" w:tplc="26EC85AC">
      <w:start w:val="1"/>
      <w:numFmt w:val="decimal"/>
      <w:pStyle w:val="41"/>
      <w:suff w:val="nothing"/>
      <w:lvlText w:val=""/>
      <w:lvlJc w:val="left"/>
      <w:pPr>
        <w:tabs>
          <w:tab w:val="num" w:pos="0"/>
        </w:tabs>
        <w:ind w:left="0" w:firstLine="0"/>
      </w:pPr>
    </w:lvl>
    <w:lvl w:ilvl="4" w:tplc="B024C51E">
      <w:start w:val="1"/>
      <w:numFmt w:val="decimal"/>
      <w:pStyle w:val="51"/>
      <w:suff w:val="nothing"/>
      <w:lvlText w:val=""/>
      <w:lvlJc w:val="left"/>
      <w:pPr>
        <w:tabs>
          <w:tab w:val="num" w:pos="0"/>
        </w:tabs>
        <w:ind w:left="0" w:firstLine="0"/>
      </w:pPr>
    </w:lvl>
    <w:lvl w:ilvl="5" w:tplc="92FC5BDA">
      <w:start w:val="1"/>
      <w:numFmt w:val="decimal"/>
      <w:pStyle w:val="61"/>
      <w:suff w:val="nothing"/>
      <w:lvlText w:val=""/>
      <w:lvlJc w:val="left"/>
      <w:pPr>
        <w:tabs>
          <w:tab w:val="num" w:pos="0"/>
        </w:tabs>
        <w:ind w:left="0" w:firstLine="0"/>
      </w:pPr>
    </w:lvl>
    <w:lvl w:ilvl="6" w:tplc="1A2C4E2E">
      <w:start w:val="1"/>
      <w:numFmt w:val="decimal"/>
      <w:suff w:val="nothing"/>
      <w:lvlText w:val=""/>
      <w:lvlJc w:val="left"/>
      <w:pPr>
        <w:tabs>
          <w:tab w:val="num" w:pos="0"/>
        </w:tabs>
        <w:ind w:left="0" w:firstLine="0"/>
      </w:pPr>
    </w:lvl>
    <w:lvl w:ilvl="7" w:tplc="9DC283EA">
      <w:start w:val="1"/>
      <w:numFmt w:val="decimal"/>
      <w:suff w:val="nothing"/>
      <w:lvlText w:val=""/>
      <w:lvlJc w:val="left"/>
      <w:pPr>
        <w:tabs>
          <w:tab w:val="num" w:pos="0"/>
        </w:tabs>
        <w:ind w:left="0" w:firstLine="0"/>
      </w:pPr>
    </w:lvl>
    <w:lvl w:ilvl="8" w:tplc="3A82E592">
      <w:start w:val="1"/>
      <w:numFmt w:val="decimal"/>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03"/>
    <w:rsid w:val="00014E87"/>
    <w:rsid w:val="00184773"/>
    <w:rsid w:val="00252C20"/>
    <w:rsid w:val="003E2703"/>
    <w:rsid w:val="00534306"/>
    <w:rsid w:val="00561C77"/>
    <w:rsid w:val="0066588F"/>
    <w:rsid w:val="007343EE"/>
    <w:rsid w:val="007D3C86"/>
    <w:rsid w:val="00842EE7"/>
    <w:rsid w:val="00915D2B"/>
    <w:rsid w:val="00A176AA"/>
    <w:rsid w:val="00A4324E"/>
    <w:rsid w:val="00B36A32"/>
    <w:rsid w:val="00C02CCC"/>
    <w:rsid w:val="00C16762"/>
    <w:rsid w:val="00CA2D26"/>
    <w:rsid w:val="00D62908"/>
    <w:rsid w:val="00DF76FD"/>
    <w:rsid w:val="00E03503"/>
    <w:rsid w:val="00E061F4"/>
    <w:rsid w:val="00E4403B"/>
    <w:rsid w:val="00E44D51"/>
    <w:rsid w:val="00E63BA4"/>
    <w:rsid w:val="00E90552"/>
    <w:rsid w:val="00F01845"/>
    <w:rsid w:val="00F338ED"/>
    <w:rsid w:val="00F64843"/>
    <w:rsid w:val="00FF1E76"/>
    <w:rsid w:val="00FF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B94E"/>
  <w15:docId w15:val="{86AB5060-6D85-4868-9EEF-21D926D9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703"/>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3E2703"/>
    <w:pPr>
      <w:widowControl w:val="0"/>
      <w:ind w:left="720"/>
      <w:contextualSpacing/>
    </w:pPr>
    <w:rPr>
      <w:rFonts w:ascii="Arial" w:hAnsi="Arial"/>
      <w:sz w:val="20"/>
      <w:szCs w:val="20"/>
      <w:lang w:val="en-US" w:eastAsia="en-US"/>
    </w:rPr>
  </w:style>
  <w:style w:type="paragraph" w:styleId="a5">
    <w:name w:val="No Spacing"/>
    <w:qFormat/>
    <w:rsid w:val="003E2703"/>
    <w:rPr>
      <w:rFonts w:ascii="Times New Roman" w:hAnsi="Times New Roman"/>
      <w:sz w:val="28"/>
      <w:szCs w:val="22"/>
    </w:rPr>
  </w:style>
  <w:style w:type="paragraph" w:styleId="a6">
    <w:name w:val="Title"/>
    <w:basedOn w:val="a"/>
    <w:next w:val="a"/>
    <w:link w:val="a7"/>
    <w:uiPriority w:val="10"/>
    <w:qFormat/>
    <w:rsid w:val="003E2703"/>
    <w:pPr>
      <w:spacing w:before="300" w:after="200"/>
      <w:contextualSpacing/>
    </w:pPr>
    <w:rPr>
      <w:sz w:val="48"/>
      <w:szCs w:val="48"/>
    </w:rPr>
  </w:style>
  <w:style w:type="character" w:customStyle="1" w:styleId="TitleChar">
    <w:name w:val="Title Char"/>
    <w:uiPriority w:val="10"/>
    <w:rsid w:val="003E2703"/>
    <w:rPr>
      <w:sz w:val="48"/>
      <w:szCs w:val="48"/>
    </w:rPr>
  </w:style>
  <w:style w:type="paragraph" w:styleId="a8">
    <w:name w:val="Subtitle"/>
    <w:basedOn w:val="a"/>
    <w:next w:val="a"/>
    <w:link w:val="1"/>
    <w:qFormat/>
    <w:rsid w:val="003E2703"/>
    <w:pPr>
      <w:jc w:val="center"/>
    </w:pPr>
    <w:rPr>
      <w:b/>
      <w:szCs w:val="20"/>
    </w:rPr>
  </w:style>
  <w:style w:type="paragraph" w:styleId="2">
    <w:name w:val="Quote"/>
    <w:basedOn w:val="a"/>
    <w:next w:val="a"/>
    <w:link w:val="20"/>
    <w:uiPriority w:val="29"/>
    <w:qFormat/>
    <w:rsid w:val="003E2703"/>
    <w:pPr>
      <w:ind w:left="720" w:right="720"/>
    </w:pPr>
    <w:rPr>
      <w:rFonts w:ascii="Calibri" w:eastAsia="Calibri" w:hAnsi="Calibri"/>
      <w:i/>
      <w:sz w:val="20"/>
      <w:szCs w:val="20"/>
      <w:lang w:val="en-US" w:eastAsia="en-US"/>
    </w:rPr>
  </w:style>
  <w:style w:type="character" w:customStyle="1" w:styleId="QuoteChar">
    <w:name w:val="Quote Char"/>
    <w:uiPriority w:val="29"/>
    <w:rsid w:val="003E2703"/>
    <w:rPr>
      <w:i/>
    </w:rPr>
  </w:style>
  <w:style w:type="paragraph" w:styleId="a9">
    <w:name w:val="Intense Quote"/>
    <w:basedOn w:val="a"/>
    <w:next w:val="a"/>
    <w:link w:val="aa"/>
    <w:uiPriority w:val="30"/>
    <w:qFormat/>
    <w:rsid w:val="003E270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lang w:val="en-US" w:eastAsia="en-US"/>
    </w:rPr>
  </w:style>
  <w:style w:type="character" w:customStyle="1" w:styleId="IntenseQuoteChar">
    <w:name w:val="Intense Quote Char"/>
    <w:uiPriority w:val="30"/>
    <w:rsid w:val="003E2703"/>
    <w:rPr>
      <w:i/>
    </w:rPr>
  </w:style>
  <w:style w:type="paragraph" w:customStyle="1" w:styleId="10">
    <w:name w:val="Верхний колонтитул1"/>
    <w:basedOn w:val="a"/>
    <w:uiPriority w:val="99"/>
    <w:unhideWhenUsed/>
    <w:rsid w:val="003E2703"/>
    <w:pPr>
      <w:tabs>
        <w:tab w:val="center" w:pos="7143"/>
        <w:tab w:val="right" w:pos="14287"/>
      </w:tabs>
    </w:pPr>
  </w:style>
  <w:style w:type="paragraph" w:customStyle="1" w:styleId="11">
    <w:name w:val="Нижний колонтитул1"/>
    <w:basedOn w:val="a"/>
    <w:link w:val="CaptionChar"/>
    <w:uiPriority w:val="99"/>
    <w:unhideWhenUsed/>
    <w:rsid w:val="003E2703"/>
    <w:pPr>
      <w:tabs>
        <w:tab w:val="center" w:pos="7143"/>
        <w:tab w:val="right" w:pos="14287"/>
      </w:tabs>
    </w:pPr>
  </w:style>
  <w:style w:type="paragraph" w:customStyle="1" w:styleId="12">
    <w:name w:val="Название объекта1"/>
    <w:basedOn w:val="a"/>
    <w:next w:val="a"/>
    <w:uiPriority w:val="35"/>
    <w:semiHidden/>
    <w:unhideWhenUsed/>
    <w:qFormat/>
    <w:rsid w:val="003E2703"/>
    <w:pPr>
      <w:spacing w:line="276" w:lineRule="auto"/>
    </w:pPr>
    <w:rPr>
      <w:b/>
      <w:bCs/>
      <w:color w:val="4F81BD" w:themeColor="accent1"/>
      <w:sz w:val="18"/>
      <w:szCs w:val="18"/>
    </w:rPr>
  </w:style>
  <w:style w:type="table" w:styleId="ab">
    <w:name w:val="Table Grid"/>
    <w:basedOn w:val="a1"/>
    <w:uiPriority w:val="59"/>
    <w:rsid w:val="003E2703"/>
    <w:tblPr/>
  </w:style>
  <w:style w:type="character" w:styleId="ac">
    <w:name w:val="Hyperlink"/>
    <w:rsid w:val="003E2703"/>
    <w:rPr>
      <w:color w:val="0000FF"/>
      <w:u w:val="single"/>
    </w:rPr>
  </w:style>
  <w:style w:type="paragraph" w:styleId="ad">
    <w:name w:val="footnote text"/>
    <w:basedOn w:val="a"/>
    <w:link w:val="13"/>
    <w:uiPriority w:val="99"/>
    <w:rsid w:val="003E2703"/>
    <w:rPr>
      <w:rFonts w:ascii="Calibri" w:eastAsia="Calibri" w:hAnsi="Calibri"/>
      <w:sz w:val="18"/>
      <w:szCs w:val="20"/>
      <w:lang w:val="en-US" w:eastAsia="en-US"/>
    </w:rPr>
  </w:style>
  <w:style w:type="character" w:styleId="ae">
    <w:name w:val="footnote reference"/>
    <w:link w:val="14"/>
    <w:uiPriority w:val="99"/>
    <w:unhideWhenUsed/>
    <w:rsid w:val="003E2703"/>
    <w:rPr>
      <w:sz w:val="22"/>
      <w:szCs w:val="22"/>
      <w:vertAlign w:val="superscript"/>
      <w:lang w:val="ru-RU" w:eastAsia="en-US" w:bidi="ar-SA"/>
    </w:rPr>
  </w:style>
  <w:style w:type="paragraph" w:styleId="af">
    <w:name w:val="endnote text"/>
    <w:basedOn w:val="a"/>
    <w:link w:val="af0"/>
    <w:uiPriority w:val="99"/>
    <w:semiHidden/>
    <w:unhideWhenUsed/>
    <w:rsid w:val="003E2703"/>
    <w:rPr>
      <w:rFonts w:ascii="Calibri" w:eastAsia="Calibri" w:hAnsi="Calibri"/>
      <w:sz w:val="20"/>
      <w:szCs w:val="20"/>
      <w:lang w:val="en-US" w:eastAsia="en-US"/>
    </w:rPr>
  </w:style>
  <w:style w:type="character" w:customStyle="1" w:styleId="EndnoteTextChar">
    <w:name w:val="Endnote Text Char"/>
    <w:uiPriority w:val="99"/>
    <w:rsid w:val="003E2703"/>
    <w:rPr>
      <w:sz w:val="20"/>
    </w:rPr>
  </w:style>
  <w:style w:type="character" w:styleId="af1">
    <w:name w:val="endnote reference"/>
    <w:basedOn w:val="a0"/>
    <w:uiPriority w:val="99"/>
    <w:semiHidden/>
    <w:unhideWhenUsed/>
    <w:rsid w:val="003E2703"/>
    <w:rPr>
      <w:vertAlign w:val="superscript"/>
    </w:rPr>
  </w:style>
  <w:style w:type="paragraph" w:styleId="15">
    <w:name w:val="toc 1"/>
    <w:basedOn w:val="a"/>
    <w:next w:val="a"/>
    <w:uiPriority w:val="39"/>
    <w:unhideWhenUsed/>
    <w:rsid w:val="003E2703"/>
    <w:pPr>
      <w:spacing w:after="57"/>
    </w:pPr>
  </w:style>
  <w:style w:type="paragraph" w:styleId="21">
    <w:name w:val="toc 2"/>
    <w:basedOn w:val="a"/>
    <w:next w:val="a"/>
    <w:uiPriority w:val="39"/>
    <w:unhideWhenUsed/>
    <w:rsid w:val="003E2703"/>
    <w:pPr>
      <w:spacing w:after="57"/>
      <w:ind w:left="283"/>
    </w:pPr>
  </w:style>
  <w:style w:type="paragraph" w:styleId="3">
    <w:name w:val="toc 3"/>
    <w:basedOn w:val="a"/>
    <w:next w:val="a"/>
    <w:uiPriority w:val="39"/>
    <w:unhideWhenUsed/>
    <w:rsid w:val="003E2703"/>
    <w:pPr>
      <w:spacing w:after="57"/>
      <w:ind w:left="567"/>
    </w:pPr>
  </w:style>
  <w:style w:type="paragraph" w:styleId="4">
    <w:name w:val="toc 4"/>
    <w:basedOn w:val="a"/>
    <w:next w:val="a"/>
    <w:uiPriority w:val="39"/>
    <w:unhideWhenUsed/>
    <w:rsid w:val="003E2703"/>
    <w:pPr>
      <w:spacing w:after="57"/>
      <w:ind w:left="850"/>
    </w:pPr>
  </w:style>
  <w:style w:type="paragraph" w:styleId="5">
    <w:name w:val="toc 5"/>
    <w:basedOn w:val="a"/>
    <w:next w:val="a"/>
    <w:uiPriority w:val="39"/>
    <w:unhideWhenUsed/>
    <w:rsid w:val="003E2703"/>
    <w:pPr>
      <w:spacing w:after="57"/>
      <w:ind w:left="1134"/>
    </w:pPr>
  </w:style>
  <w:style w:type="paragraph" w:styleId="6">
    <w:name w:val="toc 6"/>
    <w:basedOn w:val="a"/>
    <w:next w:val="a"/>
    <w:uiPriority w:val="39"/>
    <w:unhideWhenUsed/>
    <w:rsid w:val="003E2703"/>
    <w:pPr>
      <w:spacing w:after="57"/>
      <w:ind w:left="1417"/>
    </w:pPr>
  </w:style>
  <w:style w:type="paragraph" w:styleId="7">
    <w:name w:val="toc 7"/>
    <w:basedOn w:val="a"/>
    <w:next w:val="a"/>
    <w:uiPriority w:val="39"/>
    <w:unhideWhenUsed/>
    <w:rsid w:val="003E2703"/>
    <w:pPr>
      <w:spacing w:after="57"/>
      <w:ind w:left="1701"/>
    </w:pPr>
  </w:style>
  <w:style w:type="paragraph" w:styleId="8">
    <w:name w:val="toc 8"/>
    <w:basedOn w:val="a"/>
    <w:next w:val="a"/>
    <w:uiPriority w:val="39"/>
    <w:unhideWhenUsed/>
    <w:rsid w:val="003E2703"/>
    <w:pPr>
      <w:spacing w:after="57"/>
      <w:ind w:left="1984"/>
    </w:pPr>
  </w:style>
  <w:style w:type="paragraph" w:styleId="9">
    <w:name w:val="toc 9"/>
    <w:basedOn w:val="a"/>
    <w:next w:val="a"/>
    <w:uiPriority w:val="39"/>
    <w:unhideWhenUsed/>
    <w:rsid w:val="003E2703"/>
    <w:pPr>
      <w:spacing w:after="57"/>
      <w:ind w:left="2268"/>
    </w:pPr>
  </w:style>
  <w:style w:type="paragraph" w:styleId="af2">
    <w:name w:val="TOC Heading"/>
    <w:uiPriority w:val="39"/>
    <w:unhideWhenUsed/>
    <w:rsid w:val="003E2703"/>
    <w:pPr>
      <w:spacing w:after="160" w:line="259" w:lineRule="auto"/>
    </w:pPr>
    <w:rPr>
      <w:sz w:val="22"/>
      <w:szCs w:val="22"/>
      <w:lang w:eastAsia="en-US"/>
    </w:rPr>
  </w:style>
  <w:style w:type="paragraph" w:styleId="af3">
    <w:name w:val="table of figures"/>
    <w:basedOn w:val="a"/>
    <w:next w:val="a"/>
    <w:uiPriority w:val="99"/>
    <w:unhideWhenUsed/>
    <w:rsid w:val="003E2703"/>
  </w:style>
  <w:style w:type="paragraph" w:customStyle="1" w:styleId="110">
    <w:name w:val="Заголовок 11"/>
    <w:basedOn w:val="a"/>
    <w:next w:val="a"/>
    <w:link w:val="Heading1Char"/>
    <w:uiPriority w:val="9"/>
    <w:qFormat/>
    <w:rsid w:val="003E270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3E2703"/>
    <w:rPr>
      <w:rFonts w:ascii="Arial" w:eastAsia="Arial" w:hAnsi="Arial" w:cs="Arial"/>
      <w:sz w:val="40"/>
      <w:szCs w:val="40"/>
    </w:rPr>
  </w:style>
  <w:style w:type="paragraph" w:customStyle="1" w:styleId="210">
    <w:name w:val="Заголовок 21"/>
    <w:basedOn w:val="a"/>
    <w:next w:val="a"/>
    <w:link w:val="Heading2Char"/>
    <w:uiPriority w:val="9"/>
    <w:unhideWhenUsed/>
    <w:qFormat/>
    <w:rsid w:val="003E2703"/>
    <w:pPr>
      <w:keepNext/>
      <w:keepLines/>
      <w:spacing w:before="360" w:after="200"/>
      <w:outlineLvl w:val="1"/>
    </w:pPr>
    <w:rPr>
      <w:rFonts w:ascii="Arial" w:eastAsia="Arial" w:hAnsi="Arial" w:cs="Arial"/>
      <w:sz w:val="34"/>
    </w:rPr>
  </w:style>
  <w:style w:type="character" w:customStyle="1" w:styleId="Heading2Char">
    <w:name w:val="Heading 2 Char"/>
    <w:basedOn w:val="a0"/>
    <w:link w:val="210"/>
    <w:uiPriority w:val="9"/>
    <w:rsid w:val="003E2703"/>
    <w:rPr>
      <w:rFonts w:ascii="Arial" w:eastAsia="Arial" w:hAnsi="Arial" w:cs="Arial"/>
      <w:sz w:val="34"/>
    </w:rPr>
  </w:style>
  <w:style w:type="character" w:customStyle="1" w:styleId="Heading3Char">
    <w:name w:val="Heading 3 Char"/>
    <w:basedOn w:val="a0"/>
    <w:uiPriority w:val="9"/>
    <w:rsid w:val="003E2703"/>
    <w:rPr>
      <w:rFonts w:ascii="Arial" w:eastAsia="Arial" w:hAnsi="Arial" w:cs="Arial"/>
      <w:sz w:val="30"/>
      <w:szCs w:val="30"/>
    </w:rPr>
  </w:style>
  <w:style w:type="character" w:customStyle="1" w:styleId="Heading4Char">
    <w:name w:val="Heading 4 Char"/>
    <w:basedOn w:val="a0"/>
    <w:uiPriority w:val="9"/>
    <w:rsid w:val="003E2703"/>
    <w:rPr>
      <w:rFonts w:ascii="Arial" w:eastAsia="Arial" w:hAnsi="Arial" w:cs="Arial"/>
      <w:b/>
      <w:bCs/>
      <w:sz w:val="26"/>
      <w:szCs w:val="26"/>
    </w:rPr>
  </w:style>
  <w:style w:type="character" w:customStyle="1" w:styleId="Heading5Char">
    <w:name w:val="Heading 5 Char"/>
    <w:basedOn w:val="a0"/>
    <w:uiPriority w:val="9"/>
    <w:rsid w:val="003E2703"/>
    <w:rPr>
      <w:rFonts w:ascii="Arial" w:eastAsia="Arial" w:hAnsi="Arial" w:cs="Arial"/>
      <w:b/>
      <w:bCs/>
      <w:sz w:val="24"/>
      <w:szCs w:val="24"/>
    </w:rPr>
  </w:style>
  <w:style w:type="character" w:customStyle="1" w:styleId="Heading6Char">
    <w:name w:val="Heading 6 Char"/>
    <w:basedOn w:val="a0"/>
    <w:uiPriority w:val="9"/>
    <w:rsid w:val="003E2703"/>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3E2703"/>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3E2703"/>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3E2703"/>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3E2703"/>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3E270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3E2703"/>
    <w:rPr>
      <w:rFonts w:ascii="Arial" w:eastAsia="Arial" w:hAnsi="Arial" w:cs="Arial"/>
      <w:i/>
      <w:iCs/>
      <w:sz w:val="21"/>
      <w:szCs w:val="21"/>
    </w:rPr>
  </w:style>
  <w:style w:type="character" w:customStyle="1" w:styleId="a7">
    <w:name w:val="Заголовок Знак"/>
    <w:basedOn w:val="a0"/>
    <w:link w:val="a6"/>
    <w:uiPriority w:val="10"/>
    <w:rsid w:val="003E2703"/>
    <w:rPr>
      <w:sz w:val="48"/>
      <w:szCs w:val="48"/>
    </w:rPr>
  </w:style>
  <w:style w:type="character" w:customStyle="1" w:styleId="SubtitleChar">
    <w:name w:val="Subtitle Char"/>
    <w:basedOn w:val="a0"/>
    <w:uiPriority w:val="11"/>
    <w:rsid w:val="003E2703"/>
    <w:rPr>
      <w:sz w:val="24"/>
      <w:szCs w:val="24"/>
    </w:rPr>
  </w:style>
  <w:style w:type="character" w:customStyle="1" w:styleId="20">
    <w:name w:val="Цитата 2 Знак"/>
    <w:link w:val="2"/>
    <w:uiPriority w:val="29"/>
    <w:rsid w:val="003E2703"/>
    <w:rPr>
      <w:i/>
    </w:rPr>
  </w:style>
  <w:style w:type="character" w:customStyle="1" w:styleId="aa">
    <w:name w:val="Выделенная цитата Знак"/>
    <w:link w:val="a9"/>
    <w:uiPriority w:val="30"/>
    <w:rsid w:val="003E2703"/>
    <w:rPr>
      <w:i/>
    </w:rPr>
  </w:style>
  <w:style w:type="character" w:customStyle="1" w:styleId="HeaderChar">
    <w:name w:val="Header Char"/>
    <w:basedOn w:val="a0"/>
    <w:uiPriority w:val="99"/>
    <w:rsid w:val="003E2703"/>
  </w:style>
  <w:style w:type="character" w:customStyle="1" w:styleId="FooterChar">
    <w:name w:val="Footer Char"/>
    <w:basedOn w:val="a0"/>
    <w:uiPriority w:val="99"/>
    <w:rsid w:val="003E2703"/>
  </w:style>
  <w:style w:type="character" w:customStyle="1" w:styleId="CaptionChar">
    <w:name w:val="Caption Char"/>
    <w:link w:val="11"/>
    <w:uiPriority w:val="99"/>
    <w:rsid w:val="003E2703"/>
  </w:style>
  <w:style w:type="table" w:customStyle="1" w:styleId="TableGridLight">
    <w:name w:val="Table Grid Light"/>
    <w:basedOn w:val="a1"/>
    <w:uiPriority w:val="59"/>
    <w:rsid w:val="003E2703"/>
    <w:tblPr/>
  </w:style>
  <w:style w:type="table" w:customStyle="1" w:styleId="111">
    <w:name w:val="Таблица простая 11"/>
    <w:basedOn w:val="a1"/>
    <w:uiPriority w:val="59"/>
    <w:rsid w:val="003E2703"/>
    <w:tblPr/>
  </w:style>
  <w:style w:type="table" w:customStyle="1" w:styleId="211">
    <w:name w:val="Таблица простая 21"/>
    <w:basedOn w:val="a1"/>
    <w:uiPriority w:val="59"/>
    <w:rsid w:val="003E2703"/>
    <w:tblPr/>
  </w:style>
  <w:style w:type="table" w:customStyle="1" w:styleId="310">
    <w:name w:val="Таблица простая 31"/>
    <w:basedOn w:val="a1"/>
    <w:uiPriority w:val="99"/>
    <w:rsid w:val="003E2703"/>
    <w:tblPr/>
  </w:style>
  <w:style w:type="table" w:customStyle="1" w:styleId="410">
    <w:name w:val="Таблица простая 41"/>
    <w:basedOn w:val="a1"/>
    <w:uiPriority w:val="99"/>
    <w:rsid w:val="003E2703"/>
    <w:tblPr/>
  </w:style>
  <w:style w:type="table" w:customStyle="1" w:styleId="510">
    <w:name w:val="Таблица простая 51"/>
    <w:basedOn w:val="a1"/>
    <w:uiPriority w:val="99"/>
    <w:rsid w:val="003E2703"/>
    <w:tblPr/>
  </w:style>
  <w:style w:type="table" w:customStyle="1" w:styleId="-11">
    <w:name w:val="Таблица-сетка 1 светлая1"/>
    <w:basedOn w:val="a1"/>
    <w:uiPriority w:val="99"/>
    <w:rsid w:val="003E2703"/>
    <w:tblPr/>
  </w:style>
  <w:style w:type="table" w:customStyle="1" w:styleId="GridTable1Light-Accent1">
    <w:name w:val="Grid Table 1 Light - Accent 1"/>
    <w:basedOn w:val="a1"/>
    <w:uiPriority w:val="99"/>
    <w:rsid w:val="003E2703"/>
    <w:tblPr/>
  </w:style>
  <w:style w:type="table" w:customStyle="1" w:styleId="GridTable1Light-Accent2">
    <w:name w:val="Grid Table 1 Light - Accent 2"/>
    <w:basedOn w:val="a1"/>
    <w:uiPriority w:val="99"/>
    <w:rsid w:val="003E2703"/>
    <w:tblPr/>
  </w:style>
  <w:style w:type="table" w:customStyle="1" w:styleId="GridTable1Light-Accent3">
    <w:name w:val="Grid Table 1 Light - Accent 3"/>
    <w:basedOn w:val="a1"/>
    <w:uiPriority w:val="99"/>
    <w:rsid w:val="003E2703"/>
    <w:tblPr/>
  </w:style>
  <w:style w:type="table" w:customStyle="1" w:styleId="GridTable1Light-Accent4">
    <w:name w:val="Grid Table 1 Light - Accent 4"/>
    <w:basedOn w:val="a1"/>
    <w:uiPriority w:val="99"/>
    <w:rsid w:val="003E2703"/>
    <w:tblPr/>
  </w:style>
  <w:style w:type="table" w:customStyle="1" w:styleId="GridTable1Light-Accent5">
    <w:name w:val="Grid Table 1 Light - Accent 5"/>
    <w:basedOn w:val="a1"/>
    <w:uiPriority w:val="99"/>
    <w:rsid w:val="003E2703"/>
    <w:tblPr/>
  </w:style>
  <w:style w:type="table" w:customStyle="1" w:styleId="GridTable1Light-Accent6">
    <w:name w:val="Grid Table 1 Light - Accent 6"/>
    <w:basedOn w:val="a1"/>
    <w:uiPriority w:val="99"/>
    <w:rsid w:val="003E2703"/>
    <w:tblPr/>
  </w:style>
  <w:style w:type="table" w:customStyle="1" w:styleId="-21">
    <w:name w:val="Таблица-сетка 21"/>
    <w:basedOn w:val="a1"/>
    <w:uiPriority w:val="99"/>
    <w:rsid w:val="003E2703"/>
    <w:tblPr/>
  </w:style>
  <w:style w:type="table" w:customStyle="1" w:styleId="GridTable2-Accent1">
    <w:name w:val="Grid Table 2 - Accent 1"/>
    <w:basedOn w:val="a1"/>
    <w:uiPriority w:val="99"/>
    <w:rsid w:val="003E2703"/>
    <w:tblPr/>
  </w:style>
  <w:style w:type="table" w:customStyle="1" w:styleId="GridTable2-Accent2">
    <w:name w:val="Grid Table 2 - Accent 2"/>
    <w:basedOn w:val="a1"/>
    <w:uiPriority w:val="99"/>
    <w:rsid w:val="003E2703"/>
    <w:tblPr/>
  </w:style>
  <w:style w:type="table" w:customStyle="1" w:styleId="GridTable2-Accent3">
    <w:name w:val="Grid Table 2 - Accent 3"/>
    <w:basedOn w:val="a1"/>
    <w:uiPriority w:val="99"/>
    <w:rsid w:val="003E2703"/>
    <w:tblPr/>
  </w:style>
  <w:style w:type="table" w:customStyle="1" w:styleId="GridTable2-Accent4">
    <w:name w:val="Grid Table 2 - Accent 4"/>
    <w:basedOn w:val="a1"/>
    <w:uiPriority w:val="99"/>
    <w:rsid w:val="003E2703"/>
    <w:tblPr/>
  </w:style>
  <w:style w:type="table" w:customStyle="1" w:styleId="GridTable2-Accent5">
    <w:name w:val="Grid Table 2 - Accent 5"/>
    <w:basedOn w:val="a1"/>
    <w:uiPriority w:val="99"/>
    <w:rsid w:val="003E2703"/>
    <w:tblPr/>
  </w:style>
  <w:style w:type="table" w:customStyle="1" w:styleId="GridTable2-Accent6">
    <w:name w:val="Grid Table 2 - Accent 6"/>
    <w:basedOn w:val="a1"/>
    <w:uiPriority w:val="99"/>
    <w:rsid w:val="003E2703"/>
    <w:tblPr/>
  </w:style>
  <w:style w:type="table" w:customStyle="1" w:styleId="-31">
    <w:name w:val="Таблица-сетка 31"/>
    <w:basedOn w:val="a1"/>
    <w:uiPriority w:val="99"/>
    <w:rsid w:val="003E2703"/>
    <w:tblPr/>
  </w:style>
  <w:style w:type="table" w:customStyle="1" w:styleId="GridTable3-Accent1">
    <w:name w:val="Grid Table 3 - Accent 1"/>
    <w:basedOn w:val="a1"/>
    <w:uiPriority w:val="99"/>
    <w:rsid w:val="003E2703"/>
    <w:tblPr/>
  </w:style>
  <w:style w:type="table" w:customStyle="1" w:styleId="GridTable3-Accent2">
    <w:name w:val="Grid Table 3 - Accent 2"/>
    <w:basedOn w:val="a1"/>
    <w:uiPriority w:val="99"/>
    <w:rsid w:val="003E2703"/>
    <w:tblPr/>
  </w:style>
  <w:style w:type="table" w:customStyle="1" w:styleId="GridTable3-Accent3">
    <w:name w:val="Grid Table 3 - Accent 3"/>
    <w:basedOn w:val="a1"/>
    <w:uiPriority w:val="99"/>
    <w:rsid w:val="003E2703"/>
    <w:tblPr/>
  </w:style>
  <w:style w:type="table" w:customStyle="1" w:styleId="GridTable3-Accent4">
    <w:name w:val="Grid Table 3 - Accent 4"/>
    <w:basedOn w:val="a1"/>
    <w:uiPriority w:val="99"/>
    <w:rsid w:val="003E2703"/>
    <w:tblPr/>
  </w:style>
  <w:style w:type="table" w:customStyle="1" w:styleId="GridTable3-Accent5">
    <w:name w:val="Grid Table 3 - Accent 5"/>
    <w:basedOn w:val="a1"/>
    <w:uiPriority w:val="99"/>
    <w:rsid w:val="003E2703"/>
    <w:tblPr/>
  </w:style>
  <w:style w:type="table" w:customStyle="1" w:styleId="GridTable3-Accent6">
    <w:name w:val="Grid Table 3 - Accent 6"/>
    <w:basedOn w:val="a1"/>
    <w:uiPriority w:val="99"/>
    <w:rsid w:val="003E2703"/>
    <w:tblPr/>
  </w:style>
  <w:style w:type="table" w:customStyle="1" w:styleId="-41">
    <w:name w:val="Таблица-сетка 41"/>
    <w:basedOn w:val="a1"/>
    <w:uiPriority w:val="59"/>
    <w:rsid w:val="003E2703"/>
    <w:tblPr/>
  </w:style>
  <w:style w:type="table" w:customStyle="1" w:styleId="GridTable4-Accent1">
    <w:name w:val="Grid Table 4 - Accent 1"/>
    <w:basedOn w:val="a1"/>
    <w:uiPriority w:val="59"/>
    <w:rsid w:val="003E2703"/>
    <w:tblPr/>
  </w:style>
  <w:style w:type="table" w:customStyle="1" w:styleId="GridTable4-Accent2">
    <w:name w:val="Grid Table 4 - Accent 2"/>
    <w:basedOn w:val="a1"/>
    <w:uiPriority w:val="59"/>
    <w:rsid w:val="003E2703"/>
    <w:tblPr/>
  </w:style>
  <w:style w:type="table" w:customStyle="1" w:styleId="GridTable4-Accent3">
    <w:name w:val="Grid Table 4 - Accent 3"/>
    <w:basedOn w:val="a1"/>
    <w:uiPriority w:val="59"/>
    <w:rsid w:val="003E2703"/>
    <w:tblPr/>
  </w:style>
  <w:style w:type="table" w:customStyle="1" w:styleId="GridTable4-Accent4">
    <w:name w:val="Grid Table 4 - Accent 4"/>
    <w:basedOn w:val="a1"/>
    <w:uiPriority w:val="59"/>
    <w:rsid w:val="003E2703"/>
    <w:tblPr/>
  </w:style>
  <w:style w:type="table" w:customStyle="1" w:styleId="GridTable4-Accent5">
    <w:name w:val="Grid Table 4 - Accent 5"/>
    <w:basedOn w:val="a1"/>
    <w:uiPriority w:val="59"/>
    <w:rsid w:val="003E2703"/>
    <w:tblPr/>
  </w:style>
  <w:style w:type="table" w:customStyle="1" w:styleId="GridTable4-Accent6">
    <w:name w:val="Grid Table 4 - Accent 6"/>
    <w:basedOn w:val="a1"/>
    <w:uiPriority w:val="59"/>
    <w:rsid w:val="003E2703"/>
    <w:tblPr/>
  </w:style>
  <w:style w:type="table" w:customStyle="1" w:styleId="-51">
    <w:name w:val="Таблица-сетка 5 темная1"/>
    <w:basedOn w:val="a1"/>
    <w:uiPriority w:val="99"/>
    <w:rsid w:val="003E2703"/>
    <w:tblPr/>
  </w:style>
  <w:style w:type="table" w:customStyle="1" w:styleId="GridTable5Dark-Accent1">
    <w:name w:val="Grid Table 5 Dark- Accent 1"/>
    <w:basedOn w:val="a1"/>
    <w:uiPriority w:val="99"/>
    <w:rsid w:val="003E2703"/>
    <w:tblPr/>
  </w:style>
  <w:style w:type="table" w:customStyle="1" w:styleId="GridTable5Dark-Accent2">
    <w:name w:val="Grid Table 5 Dark - Accent 2"/>
    <w:basedOn w:val="a1"/>
    <w:uiPriority w:val="99"/>
    <w:rsid w:val="003E2703"/>
    <w:tblPr/>
  </w:style>
  <w:style w:type="table" w:customStyle="1" w:styleId="GridTable5Dark-Accent3">
    <w:name w:val="Grid Table 5 Dark - Accent 3"/>
    <w:basedOn w:val="a1"/>
    <w:uiPriority w:val="99"/>
    <w:rsid w:val="003E2703"/>
    <w:tblPr/>
  </w:style>
  <w:style w:type="table" w:customStyle="1" w:styleId="GridTable5Dark-Accent4">
    <w:name w:val="Grid Table 5 Dark- Accent 4"/>
    <w:basedOn w:val="a1"/>
    <w:uiPriority w:val="99"/>
    <w:rsid w:val="003E2703"/>
    <w:tblPr/>
  </w:style>
  <w:style w:type="table" w:customStyle="1" w:styleId="GridTable5Dark-Accent5">
    <w:name w:val="Grid Table 5 Dark - Accent 5"/>
    <w:basedOn w:val="a1"/>
    <w:uiPriority w:val="99"/>
    <w:rsid w:val="003E2703"/>
    <w:tblPr/>
  </w:style>
  <w:style w:type="table" w:customStyle="1" w:styleId="GridTable5Dark-Accent6">
    <w:name w:val="Grid Table 5 Dark - Accent 6"/>
    <w:basedOn w:val="a1"/>
    <w:uiPriority w:val="99"/>
    <w:rsid w:val="003E2703"/>
    <w:tblPr/>
  </w:style>
  <w:style w:type="table" w:customStyle="1" w:styleId="-61">
    <w:name w:val="Таблица-сетка 6 цветная1"/>
    <w:basedOn w:val="a1"/>
    <w:uiPriority w:val="99"/>
    <w:rsid w:val="003E2703"/>
    <w:tblPr/>
  </w:style>
  <w:style w:type="table" w:customStyle="1" w:styleId="GridTable6Colorful-Accent1">
    <w:name w:val="Grid Table 6 Colorful - Accent 1"/>
    <w:basedOn w:val="a1"/>
    <w:uiPriority w:val="99"/>
    <w:rsid w:val="003E2703"/>
    <w:tblPr/>
  </w:style>
  <w:style w:type="table" w:customStyle="1" w:styleId="GridTable6Colorful-Accent2">
    <w:name w:val="Grid Table 6 Colorful - Accent 2"/>
    <w:basedOn w:val="a1"/>
    <w:uiPriority w:val="99"/>
    <w:rsid w:val="003E2703"/>
    <w:tblPr/>
  </w:style>
  <w:style w:type="table" w:customStyle="1" w:styleId="GridTable6Colorful-Accent3">
    <w:name w:val="Grid Table 6 Colorful - Accent 3"/>
    <w:basedOn w:val="a1"/>
    <w:uiPriority w:val="99"/>
    <w:rsid w:val="003E2703"/>
    <w:tblPr/>
  </w:style>
  <w:style w:type="table" w:customStyle="1" w:styleId="GridTable6Colorful-Accent4">
    <w:name w:val="Grid Table 6 Colorful - Accent 4"/>
    <w:basedOn w:val="a1"/>
    <w:uiPriority w:val="99"/>
    <w:rsid w:val="003E2703"/>
    <w:tblPr/>
  </w:style>
  <w:style w:type="table" w:customStyle="1" w:styleId="GridTable6Colorful-Accent5">
    <w:name w:val="Grid Table 6 Colorful - Accent 5"/>
    <w:basedOn w:val="a1"/>
    <w:uiPriority w:val="99"/>
    <w:rsid w:val="003E2703"/>
    <w:tblPr/>
  </w:style>
  <w:style w:type="table" w:customStyle="1" w:styleId="GridTable6Colorful-Accent6">
    <w:name w:val="Grid Table 6 Colorful - Accent 6"/>
    <w:basedOn w:val="a1"/>
    <w:uiPriority w:val="99"/>
    <w:rsid w:val="003E2703"/>
    <w:tblPr/>
  </w:style>
  <w:style w:type="table" w:customStyle="1" w:styleId="-71">
    <w:name w:val="Таблица-сетка 7 цветная1"/>
    <w:basedOn w:val="a1"/>
    <w:uiPriority w:val="99"/>
    <w:rsid w:val="003E2703"/>
    <w:tblPr/>
  </w:style>
  <w:style w:type="table" w:customStyle="1" w:styleId="GridTable7Colorful-Accent1">
    <w:name w:val="Grid Table 7 Colorful - Accent 1"/>
    <w:basedOn w:val="a1"/>
    <w:uiPriority w:val="99"/>
    <w:rsid w:val="003E2703"/>
    <w:tblPr/>
  </w:style>
  <w:style w:type="table" w:customStyle="1" w:styleId="GridTable7Colorful-Accent2">
    <w:name w:val="Grid Table 7 Colorful - Accent 2"/>
    <w:basedOn w:val="a1"/>
    <w:uiPriority w:val="99"/>
    <w:rsid w:val="003E2703"/>
    <w:tblPr/>
  </w:style>
  <w:style w:type="table" w:customStyle="1" w:styleId="GridTable7Colorful-Accent3">
    <w:name w:val="Grid Table 7 Colorful - Accent 3"/>
    <w:basedOn w:val="a1"/>
    <w:uiPriority w:val="99"/>
    <w:rsid w:val="003E2703"/>
    <w:tblPr/>
  </w:style>
  <w:style w:type="table" w:customStyle="1" w:styleId="GridTable7Colorful-Accent4">
    <w:name w:val="Grid Table 7 Colorful - Accent 4"/>
    <w:basedOn w:val="a1"/>
    <w:uiPriority w:val="99"/>
    <w:rsid w:val="003E2703"/>
    <w:tblPr/>
  </w:style>
  <w:style w:type="table" w:customStyle="1" w:styleId="GridTable7Colorful-Accent5">
    <w:name w:val="Grid Table 7 Colorful - Accent 5"/>
    <w:basedOn w:val="a1"/>
    <w:uiPriority w:val="99"/>
    <w:rsid w:val="003E2703"/>
    <w:tblPr/>
  </w:style>
  <w:style w:type="table" w:customStyle="1" w:styleId="GridTable7Colorful-Accent6">
    <w:name w:val="Grid Table 7 Colorful - Accent 6"/>
    <w:basedOn w:val="a1"/>
    <w:uiPriority w:val="99"/>
    <w:rsid w:val="003E2703"/>
    <w:tblPr/>
  </w:style>
  <w:style w:type="table" w:customStyle="1" w:styleId="-110">
    <w:name w:val="Список-таблица 1 светлая1"/>
    <w:basedOn w:val="a1"/>
    <w:uiPriority w:val="99"/>
    <w:rsid w:val="003E2703"/>
    <w:tblPr/>
  </w:style>
  <w:style w:type="table" w:customStyle="1" w:styleId="ListTable1Light-Accent1">
    <w:name w:val="List Table 1 Light - Accent 1"/>
    <w:basedOn w:val="a1"/>
    <w:uiPriority w:val="99"/>
    <w:rsid w:val="003E2703"/>
    <w:tblPr/>
  </w:style>
  <w:style w:type="table" w:customStyle="1" w:styleId="ListTable1Light-Accent2">
    <w:name w:val="List Table 1 Light - Accent 2"/>
    <w:basedOn w:val="a1"/>
    <w:uiPriority w:val="99"/>
    <w:rsid w:val="003E2703"/>
    <w:tblPr/>
  </w:style>
  <w:style w:type="table" w:customStyle="1" w:styleId="ListTable1Light-Accent3">
    <w:name w:val="List Table 1 Light - Accent 3"/>
    <w:basedOn w:val="a1"/>
    <w:uiPriority w:val="99"/>
    <w:rsid w:val="003E2703"/>
    <w:tblPr/>
  </w:style>
  <w:style w:type="table" w:customStyle="1" w:styleId="ListTable1Light-Accent4">
    <w:name w:val="List Table 1 Light - Accent 4"/>
    <w:basedOn w:val="a1"/>
    <w:uiPriority w:val="99"/>
    <w:rsid w:val="003E2703"/>
    <w:tblPr/>
  </w:style>
  <w:style w:type="table" w:customStyle="1" w:styleId="ListTable1Light-Accent5">
    <w:name w:val="List Table 1 Light - Accent 5"/>
    <w:basedOn w:val="a1"/>
    <w:uiPriority w:val="99"/>
    <w:rsid w:val="003E2703"/>
    <w:tblPr/>
  </w:style>
  <w:style w:type="table" w:customStyle="1" w:styleId="ListTable1Light-Accent6">
    <w:name w:val="List Table 1 Light - Accent 6"/>
    <w:basedOn w:val="a1"/>
    <w:uiPriority w:val="99"/>
    <w:rsid w:val="003E2703"/>
    <w:tblPr/>
  </w:style>
  <w:style w:type="table" w:customStyle="1" w:styleId="-210">
    <w:name w:val="Список-таблица 21"/>
    <w:basedOn w:val="a1"/>
    <w:uiPriority w:val="99"/>
    <w:rsid w:val="003E2703"/>
    <w:tblPr/>
  </w:style>
  <w:style w:type="table" w:customStyle="1" w:styleId="ListTable2-Accent1">
    <w:name w:val="List Table 2 - Accent 1"/>
    <w:basedOn w:val="a1"/>
    <w:uiPriority w:val="99"/>
    <w:rsid w:val="003E2703"/>
    <w:tblPr/>
  </w:style>
  <w:style w:type="table" w:customStyle="1" w:styleId="ListTable2-Accent2">
    <w:name w:val="List Table 2 - Accent 2"/>
    <w:basedOn w:val="a1"/>
    <w:uiPriority w:val="99"/>
    <w:rsid w:val="003E2703"/>
    <w:tblPr/>
  </w:style>
  <w:style w:type="table" w:customStyle="1" w:styleId="ListTable2-Accent3">
    <w:name w:val="List Table 2 - Accent 3"/>
    <w:basedOn w:val="a1"/>
    <w:uiPriority w:val="99"/>
    <w:rsid w:val="003E2703"/>
    <w:tblPr/>
  </w:style>
  <w:style w:type="table" w:customStyle="1" w:styleId="ListTable2-Accent4">
    <w:name w:val="List Table 2 - Accent 4"/>
    <w:basedOn w:val="a1"/>
    <w:uiPriority w:val="99"/>
    <w:rsid w:val="003E2703"/>
    <w:tblPr/>
  </w:style>
  <w:style w:type="table" w:customStyle="1" w:styleId="ListTable2-Accent5">
    <w:name w:val="List Table 2 - Accent 5"/>
    <w:basedOn w:val="a1"/>
    <w:uiPriority w:val="99"/>
    <w:rsid w:val="003E2703"/>
    <w:tblPr/>
  </w:style>
  <w:style w:type="table" w:customStyle="1" w:styleId="ListTable2-Accent6">
    <w:name w:val="List Table 2 - Accent 6"/>
    <w:basedOn w:val="a1"/>
    <w:uiPriority w:val="99"/>
    <w:rsid w:val="003E2703"/>
    <w:tblPr/>
  </w:style>
  <w:style w:type="table" w:customStyle="1" w:styleId="-310">
    <w:name w:val="Список-таблица 31"/>
    <w:basedOn w:val="a1"/>
    <w:uiPriority w:val="99"/>
    <w:rsid w:val="003E2703"/>
    <w:tblPr/>
  </w:style>
  <w:style w:type="table" w:customStyle="1" w:styleId="ListTable3-Accent1">
    <w:name w:val="List Table 3 - Accent 1"/>
    <w:basedOn w:val="a1"/>
    <w:uiPriority w:val="99"/>
    <w:rsid w:val="003E2703"/>
    <w:tblPr/>
  </w:style>
  <w:style w:type="table" w:customStyle="1" w:styleId="ListTable3-Accent2">
    <w:name w:val="List Table 3 - Accent 2"/>
    <w:basedOn w:val="a1"/>
    <w:uiPriority w:val="99"/>
    <w:rsid w:val="003E2703"/>
    <w:tblPr/>
  </w:style>
  <w:style w:type="table" w:customStyle="1" w:styleId="ListTable3-Accent3">
    <w:name w:val="List Table 3 - Accent 3"/>
    <w:basedOn w:val="a1"/>
    <w:uiPriority w:val="99"/>
    <w:rsid w:val="003E2703"/>
    <w:tblPr/>
  </w:style>
  <w:style w:type="table" w:customStyle="1" w:styleId="ListTable3-Accent4">
    <w:name w:val="List Table 3 - Accent 4"/>
    <w:basedOn w:val="a1"/>
    <w:uiPriority w:val="99"/>
    <w:rsid w:val="003E2703"/>
    <w:tblPr/>
  </w:style>
  <w:style w:type="table" w:customStyle="1" w:styleId="ListTable3-Accent5">
    <w:name w:val="List Table 3 - Accent 5"/>
    <w:basedOn w:val="a1"/>
    <w:uiPriority w:val="99"/>
    <w:rsid w:val="003E2703"/>
    <w:tblPr/>
  </w:style>
  <w:style w:type="table" w:customStyle="1" w:styleId="ListTable3-Accent6">
    <w:name w:val="List Table 3 - Accent 6"/>
    <w:basedOn w:val="a1"/>
    <w:uiPriority w:val="99"/>
    <w:rsid w:val="003E2703"/>
    <w:tblPr/>
  </w:style>
  <w:style w:type="table" w:customStyle="1" w:styleId="-410">
    <w:name w:val="Список-таблица 41"/>
    <w:basedOn w:val="a1"/>
    <w:uiPriority w:val="99"/>
    <w:rsid w:val="003E2703"/>
    <w:tblPr/>
  </w:style>
  <w:style w:type="table" w:customStyle="1" w:styleId="ListTable4-Accent1">
    <w:name w:val="List Table 4 - Accent 1"/>
    <w:basedOn w:val="a1"/>
    <w:uiPriority w:val="99"/>
    <w:rsid w:val="003E2703"/>
    <w:tblPr/>
  </w:style>
  <w:style w:type="table" w:customStyle="1" w:styleId="ListTable4-Accent2">
    <w:name w:val="List Table 4 - Accent 2"/>
    <w:basedOn w:val="a1"/>
    <w:uiPriority w:val="99"/>
    <w:rsid w:val="003E2703"/>
    <w:tblPr/>
  </w:style>
  <w:style w:type="table" w:customStyle="1" w:styleId="ListTable4-Accent3">
    <w:name w:val="List Table 4 - Accent 3"/>
    <w:basedOn w:val="a1"/>
    <w:uiPriority w:val="99"/>
    <w:rsid w:val="003E2703"/>
    <w:tblPr/>
  </w:style>
  <w:style w:type="table" w:customStyle="1" w:styleId="ListTable4-Accent4">
    <w:name w:val="List Table 4 - Accent 4"/>
    <w:basedOn w:val="a1"/>
    <w:uiPriority w:val="99"/>
    <w:rsid w:val="003E2703"/>
    <w:tblPr/>
  </w:style>
  <w:style w:type="table" w:customStyle="1" w:styleId="ListTable4-Accent5">
    <w:name w:val="List Table 4 - Accent 5"/>
    <w:basedOn w:val="a1"/>
    <w:uiPriority w:val="99"/>
    <w:rsid w:val="003E2703"/>
    <w:tblPr/>
  </w:style>
  <w:style w:type="table" w:customStyle="1" w:styleId="ListTable4-Accent6">
    <w:name w:val="List Table 4 - Accent 6"/>
    <w:basedOn w:val="a1"/>
    <w:uiPriority w:val="99"/>
    <w:rsid w:val="003E2703"/>
    <w:tblPr/>
  </w:style>
  <w:style w:type="table" w:customStyle="1" w:styleId="-510">
    <w:name w:val="Список-таблица 5 темная1"/>
    <w:basedOn w:val="a1"/>
    <w:uiPriority w:val="99"/>
    <w:rsid w:val="003E2703"/>
    <w:tblPr/>
  </w:style>
  <w:style w:type="table" w:customStyle="1" w:styleId="ListTable5Dark-Accent1">
    <w:name w:val="List Table 5 Dark - Accent 1"/>
    <w:basedOn w:val="a1"/>
    <w:uiPriority w:val="99"/>
    <w:rsid w:val="003E2703"/>
    <w:tblPr/>
  </w:style>
  <w:style w:type="table" w:customStyle="1" w:styleId="ListTable5Dark-Accent2">
    <w:name w:val="List Table 5 Dark - Accent 2"/>
    <w:basedOn w:val="a1"/>
    <w:uiPriority w:val="99"/>
    <w:rsid w:val="003E2703"/>
    <w:tblPr/>
  </w:style>
  <w:style w:type="table" w:customStyle="1" w:styleId="ListTable5Dark-Accent3">
    <w:name w:val="List Table 5 Dark - Accent 3"/>
    <w:basedOn w:val="a1"/>
    <w:uiPriority w:val="99"/>
    <w:rsid w:val="003E2703"/>
    <w:tblPr/>
  </w:style>
  <w:style w:type="table" w:customStyle="1" w:styleId="ListTable5Dark-Accent4">
    <w:name w:val="List Table 5 Dark - Accent 4"/>
    <w:basedOn w:val="a1"/>
    <w:uiPriority w:val="99"/>
    <w:rsid w:val="003E2703"/>
    <w:tblPr/>
  </w:style>
  <w:style w:type="table" w:customStyle="1" w:styleId="ListTable5Dark-Accent5">
    <w:name w:val="List Table 5 Dark - Accent 5"/>
    <w:basedOn w:val="a1"/>
    <w:uiPriority w:val="99"/>
    <w:rsid w:val="003E2703"/>
    <w:tblPr/>
  </w:style>
  <w:style w:type="table" w:customStyle="1" w:styleId="ListTable5Dark-Accent6">
    <w:name w:val="List Table 5 Dark - Accent 6"/>
    <w:basedOn w:val="a1"/>
    <w:uiPriority w:val="99"/>
    <w:rsid w:val="003E2703"/>
    <w:tblPr/>
  </w:style>
  <w:style w:type="table" w:customStyle="1" w:styleId="-610">
    <w:name w:val="Список-таблица 6 цветная1"/>
    <w:basedOn w:val="a1"/>
    <w:uiPriority w:val="99"/>
    <w:rsid w:val="003E2703"/>
    <w:tblPr/>
  </w:style>
  <w:style w:type="table" w:customStyle="1" w:styleId="ListTable6Colorful-Accent1">
    <w:name w:val="List Table 6 Colorful - Accent 1"/>
    <w:basedOn w:val="a1"/>
    <w:uiPriority w:val="99"/>
    <w:rsid w:val="003E2703"/>
    <w:tblPr/>
  </w:style>
  <w:style w:type="table" w:customStyle="1" w:styleId="ListTable6Colorful-Accent2">
    <w:name w:val="List Table 6 Colorful - Accent 2"/>
    <w:basedOn w:val="a1"/>
    <w:uiPriority w:val="99"/>
    <w:rsid w:val="003E2703"/>
    <w:tblPr/>
  </w:style>
  <w:style w:type="table" w:customStyle="1" w:styleId="ListTable6Colorful-Accent3">
    <w:name w:val="List Table 6 Colorful - Accent 3"/>
    <w:basedOn w:val="a1"/>
    <w:uiPriority w:val="99"/>
    <w:rsid w:val="003E2703"/>
    <w:tblPr/>
  </w:style>
  <w:style w:type="table" w:customStyle="1" w:styleId="ListTable6Colorful-Accent4">
    <w:name w:val="List Table 6 Colorful - Accent 4"/>
    <w:basedOn w:val="a1"/>
    <w:uiPriority w:val="99"/>
    <w:rsid w:val="003E2703"/>
    <w:tblPr/>
  </w:style>
  <w:style w:type="table" w:customStyle="1" w:styleId="ListTable6Colorful-Accent5">
    <w:name w:val="List Table 6 Colorful - Accent 5"/>
    <w:basedOn w:val="a1"/>
    <w:uiPriority w:val="99"/>
    <w:rsid w:val="003E2703"/>
    <w:tblPr/>
  </w:style>
  <w:style w:type="table" w:customStyle="1" w:styleId="ListTable6Colorful-Accent6">
    <w:name w:val="List Table 6 Colorful - Accent 6"/>
    <w:basedOn w:val="a1"/>
    <w:uiPriority w:val="99"/>
    <w:rsid w:val="003E2703"/>
    <w:tblPr/>
  </w:style>
  <w:style w:type="table" w:customStyle="1" w:styleId="-710">
    <w:name w:val="Список-таблица 7 цветная1"/>
    <w:basedOn w:val="a1"/>
    <w:uiPriority w:val="99"/>
    <w:rsid w:val="003E2703"/>
    <w:tblPr/>
  </w:style>
  <w:style w:type="table" w:customStyle="1" w:styleId="ListTable7Colorful-Accent1">
    <w:name w:val="List Table 7 Colorful - Accent 1"/>
    <w:basedOn w:val="a1"/>
    <w:uiPriority w:val="99"/>
    <w:rsid w:val="003E2703"/>
    <w:tblPr/>
  </w:style>
  <w:style w:type="table" w:customStyle="1" w:styleId="ListTable7Colorful-Accent2">
    <w:name w:val="List Table 7 Colorful - Accent 2"/>
    <w:basedOn w:val="a1"/>
    <w:uiPriority w:val="99"/>
    <w:rsid w:val="003E2703"/>
    <w:tblPr/>
  </w:style>
  <w:style w:type="table" w:customStyle="1" w:styleId="ListTable7Colorful-Accent3">
    <w:name w:val="List Table 7 Colorful - Accent 3"/>
    <w:basedOn w:val="a1"/>
    <w:uiPriority w:val="99"/>
    <w:rsid w:val="003E2703"/>
    <w:tblPr/>
  </w:style>
  <w:style w:type="table" w:customStyle="1" w:styleId="ListTable7Colorful-Accent4">
    <w:name w:val="List Table 7 Colorful - Accent 4"/>
    <w:basedOn w:val="a1"/>
    <w:uiPriority w:val="99"/>
    <w:rsid w:val="003E2703"/>
    <w:tblPr/>
  </w:style>
  <w:style w:type="table" w:customStyle="1" w:styleId="ListTable7Colorful-Accent5">
    <w:name w:val="List Table 7 Colorful - Accent 5"/>
    <w:basedOn w:val="a1"/>
    <w:uiPriority w:val="99"/>
    <w:rsid w:val="003E2703"/>
    <w:tblPr/>
  </w:style>
  <w:style w:type="table" w:customStyle="1" w:styleId="ListTable7Colorful-Accent6">
    <w:name w:val="List Table 7 Colorful - Accent 6"/>
    <w:basedOn w:val="a1"/>
    <w:uiPriority w:val="99"/>
    <w:rsid w:val="003E2703"/>
    <w:tblPr/>
  </w:style>
  <w:style w:type="table" w:customStyle="1" w:styleId="Lined-Accent">
    <w:name w:val="Lined - Accent"/>
    <w:basedOn w:val="a1"/>
    <w:uiPriority w:val="99"/>
    <w:rsid w:val="003E2703"/>
    <w:rPr>
      <w:color w:val="404040"/>
      <w:lang w:eastAsia="ru-RU"/>
    </w:rPr>
    <w:tblPr/>
  </w:style>
  <w:style w:type="table" w:customStyle="1" w:styleId="Lined-Accent1">
    <w:name w:val="Lined - Accent 1"/>
    <w:basedOn w:val="a1"/>
    <w:uiPriority w:val="99"/>
    <w:rsid w:val="003E2703"/>
    <w:rPr>
      <w:color w:val="404040"/>
      <w:lang w:eastAsia="ru-RU"/>
    </w:rPr>
    <w:tblPr/>
  </w:style>
  <w:style w:type="table" w:customStyle="1" w:styleId="Lined-Accent2">
    <w:name w:val="Lined - Accent 2"/>
    <w:basedOn w:val="a1"/>
    <w:uiPriority w:val="99"/>
    <w:rsid w:val="003E2703"/>
    <w:rPr>
      <w:color w:val="404040"/>
      <w:lang w:eastAsia="ru-RU"/>
    </w:rPr>
    <w:tblPr/>
  </w:style>
  <w:style w:type="table" w:customStyle="1" w:styleId="Lined-Accent3">
    <w:name w:val="Lined - Accent 3"/>
    <w:basedOn w:val="a1"/>
    <w:uiPriority w:val="99"/>
    <w:rsid w:val="003E2703"/>
    <w:rPr>
      <w:color w:val="404040"/>
      <w:lang w:eastAsia="ru-RU"/>
    </w:rPr>
    <w:tblPr/>
  </w:style>
  <w:style w:type="table" w:customStyle="1" w:styleId="Lined-Accent4">
    <w:name w:val="Lined - Accent 4"/>
    <w:basedOn w:val="a1"/>
    <w:uiPriority w:val="99"/>
    <w:rsid w:val="003E2703"/>
    <w:rPr>
      <w:color w:val="404040"/>
      <w:lang w:eastAsia="ru-RU"/>
    </w:rPr>
    <w:tblPr/>
  </w:style>
  <w:style w:type="table" w:customStyle="1" w:styleId="Lined-Accent5">
    <w:name w:val="Lined - Accent 5"/>
    <w:basedOn w:val="a1"/>
    <w:uiPriority w:val="99"/>
    <w:rsid w:val="003E2703"/>
    <w:rPr>
      <w:color w:val="404040"/>
      <w:lang w:eastAsia="ru-RU"/>
    </w:rPr>
    <w:tblPr/>
  </w:style>
  <w:style w:type="table" w:customStyle="1" w:styleId="Lined-Accent6">
    <w:name w:val="Lined - Accent 6"/>
    <w:basedOn w:val="a1"/>
    <w:uiPriority w:val="99"/>
    <w:rsid w:val="003E2703"/>
    <w:rPr>
      <w:color w:val="404040"/>
      <w:lang w:eastAsia="ru-RU"/>
    </w:rPr>
    <w:tblPr/>
  </w:style>
  <w:style w:type="table" w:customStyle="1" w:styleId="BorderedLined-Accent">
    <w:name w:val="Bordered &amp; Lined - Accent"/>
    <w:basedOn w:val="a1"/>
    <w:uiPriority w:val="99"/>
    <w:rsid w:val="003E2703"/>
    <w:rPr>
      <w:color w:val="404040"/>
      <w:lang w:eastAsia="ru-RU"/>
    </w:rPr>
    <w:tblPr/>
  </w:style>
  <w:style w:type="table" w:customStyle="1" w:styleId="BorderedLined-Accent1">
    <w:name w:val="Bordered &amp; Lined - Accent 1"/>
    <w:basedOn w:val="a1"/>
    <w:uiPriority w:val="99"/>
    <w:rsid w:val="003E2703"/>
    <w:rPr>
      <w:color w:val="404040"/>
      <w:lang w:eastAsia="ru-RU"/>
    </w:rPr>
    <w:tblPr/>
  </w:style>
  <w:style w:type="table" w:customStyle="1" w:styleId="BorderedLined-Accent2">
    <w:name w:val="Bordered &amp; Lined - Accent 2"/>
    <w:basedOn w:val="a1"/>
    <w:uiPriority w:val="99"/>
    <w:rsid w:val="003E2703"/>
    <w:rPr>
      <w:color w:val="404040"/>
      <w:lang w:eastAsia="ru-RU"/>
    </w:rPr>
    <w:tblPr/>
  </w:style>
  <w:style w:type="table" w:customStyle="1" w:styleId="BorderedLined-Accent3">
    <w:name w:val="Bordered &amp; Lined - Accent 3"/>
    <w:basedOn w:val="a1"/>
    <w:uiPriority w:val="99"/>
    <w:rsid w:val="003E2703"/>
    <w:rPr>
      <w:color w:val="404040"/>
      <w:lang w:eastAsia="ru-RU"/>
    </w:rPr>
    <w:tblPr/>
  </w:style>
  <w:style w:type="table" w:customStyle="1" w:styleId="BorderedLined-Accent4">
    <w:name w:val="Bordered &amp; Lined - Accent 4"/>
    <w:basedOn w:val="a1"/>
    <w:uiPriority w:val="99"/>
    <w:rsid w:val="003E2703"/>
    <w:rPr>
      <w:color w:val="404040"/>
      <w:lang w:eastAsia="ru-RU"/>
    </w:rPr>
    <w:tblPr/>
  </w:style>
  <w:style w:type="table" w:customStyle="1" w:styleId="BorderedLined-Accent5">
    <w:name w:val="Bordered &amp; Lined - Accent 5"/>
    <w:basedOn w:val="a1"/>
    <w:uiPriority w:val="99"/>
    <w:rsid w:val="003E2703"/>
    <w:rPr>
      <w:color w:val="404040"/>
      <w:lang w:eastAsia="ru-RU"/>
    </w:rPr>
    <w:tblPr/>
  </w:style>
  <w:style w:type="table" w:customStyle="1" w:styleId="BorderedLined-Accent6">
    <w:name w:val="Bordered &amp; Lined - Accent 6"/>
    <w:basedOn w:val="a1"/>
    <w:uiPriority w:val="99"/>
    <w:rsid w:val="003E2703"/>
    <w:rPr>
      <w:color w:val="404040"/>
      <w:lang w:eastAsia="ru-RU"/>
    </w:rPr>
    <w:tblPr/>
  </w:style>
  <w:style w:type="table" w:customStyle="1" w:styleId="Bordered">
    <w:name w:val="Bordered"/>
    <w:basedOn w:val="a1"/>
    <w:uiPriority w:val="99"/>
    <w:rsid w:val="003E2703"/>
    <w:tblPr/>
  </w:style>
  <w:style w:type="table" w:customStyle="1" w:styleId="Bordered-Accent1">
    <w:name w:val="Bordered - Accent 1"/>
    <w:basedOn w:val="a1"/>
    <w:uiPriority w:val="99"/>
    <w:rsid w:val="003E2703"/>
    <w:tblPr/>
  </w:style>
  <w:style w:type="table" w:customStyle="1" w:styleId="Bordered-Accent2">
    <w:name w:val="Bordered - Accent 2"/>
    <w:basedOn w:val="a1"/>
    <w:uiPriority w:val="99"/>
    <w:rsid w:val="003E2703"/>
    <w:tblPr/>
  </w:style>
  <w:style w:type="table" w:customStyle="1" w:styleId="Bordered-Accent3">
    <w:name w:val="Bordered - Accent 3"/>
    <w:basedOn w:val="a1"/>
    <w:uiPriority w:val="99"/>
    <w:rsid w:val="003E2703"/>
    <w:tblPr/>
  </w:style>
  <w:style w:type="table" w:customStyle="1" w:styleId="Bordered-Accent4">
    <w:name w:val="Bordered - Accent 4"/>
    <w:basedOn w:val="a1"/>
    <w:uiPriority w:val="99"/>
    <w:rsid w:val="003E2703"/>
    <w:tblPr/>
  </w:style>
  <w:style w:type="table" w:customStyle="1" w:styleId="Bordered-Accent5">
    <w:name w:val="Bordered - Accent 5"/>
    <w:basedOn w:val="a1"/>
    <w:uiPriority w:val="99"/>
    <w:rsid w:val="003E2703"/>
    <w:tblPr/>
  </w:style>
  <w:style w:type="table" w:customStyle="1" w:styleId="Bordered-Accent6">
    <w:name w:val="Bordered - Accent 6"/>
    <w:basedOn w:val="a1"/>
    <w:uiPriority w:val="99"/>
    <w:rsid w:val="003E2703"/>
    <w:tblPr/>
  </w:style>
  <w:style w:type="character" w:customStyle="1" w:styleId="FootnoteTextChar">
    <w:name w:val="Footnote Text Char"/>
    <w:uiPriority w:val="99"/>
    <w:rsid w:val="003E2703"/>
    <w:rPr>
      <w:sz w:val="18"/>
    </w:rPr>
  </w:style>
  <w:style w:type="character" w:customStyle="1" w:styleId="af0">
    <w:name w:val="Текст концевой сноски Знак"/>
    <w:link w:val="af"/>
    <w:uiPriority w:val="99"/>
    <w:rsid w:val="003E2703"/>
    <w:rPr>
      <w:sz w:val="20"/>
    </w:rPr>
  </w:style>
  <w:style w:type="paragraph" w:customStyle="1" w:styleId="31">
    <w:name w:val="Заголовок 31"/>
    <w:basedOn w:val="16"/>
    <w:next w:val="af4"/>
    <w:link w:val="30"/>
    <w:qFormat/>
    <w:rsid w:val="003E2703"/>
    <w:pPr>
      <w:numPr>
        <w:ilvl w:val="2"/>
        <w:numId w:val="1"/>
      </w:numPr>
      <w:spacing w:before="140" w:after="120"/>
      <w:outlineLvl w:val="2"/>
    </w:pPr>
    <w:rPr>
      <w:sz w:val="28"/>
      <w:szCs w:val="28"/>
    </w:rPr>
  </w:style>
  <w:style w:type="paragraph" w:customStyle="1" w:styleId="41">
    <w:name w:val="Заголовок 41"/>
    <w:basedOn w:val="a"/>
    <w:next w:val="a"/>
    <w:link w:val="40"/>
    <w:qFormat/>
    <w:rsid w:val="003E2703"/>
    <w:pPr>
      <w:keepNext/>
      <w:numPr>
        <w:ilvl w:val="3"/>
        <w:numId w:val="1"/>
      </w:numPr>
      <w:spacing w:before="240" w:after="60"/>
      <w:outlineLvl w:val="3"/>
    </w:pPr>
    <w:rPr>
      <w:b/>
      <w:bCs/>
    </w:rPr>
  </w:style>
  <w:style w:type="paragraph" w:customStyle="1" w:styleId="51">
    <w:name w:val="Заголовок 51"/>
    <w:basedOn w:val="a"/>
    <w:next w:val="61"/>
    <w:link w:val="50"/>
    <w:qFormat/>
    <w:rsid w:val="003E2703"/>
    <w:pPr>
      <w:numPr>
        <w:ilvl w:val="4"/>
        <w:numId w:val="1"/>
      </w:numPr>
      <w:spacing w:before="480"/>
      <w:jc w:val="center"/>
      <w:outlineLvl w:val="4"/>
    </w:pPr>
    <w:rPr>
      <w:sz w:val="40"/>
      <w:szCs w:val="20"/>
    </w:rPr>
  </w:style>
  <w:style w:type="paragraph" w:customStyle="1" w:styleId="61">
    <w:name w:val="Заголовок 61"/>
    <w:basedOn w:val="a"/>
    <w:next w:val="a"/>
    <w:link w:val="60"/>
    <w:qFormat/>
    <w:rsid w:val="003E2703"/>
    <w:pPr>
      <w:numPr>
        <w:ilvl w:val="5"/>
        <w:numId w:val="1"/>
      </w:numPr>
      <w:spacing w:before="240" w:after="60"/>
      <w:outlineLvl w:val="5"/>
    </w:pPr>
    <w:rPr>
      <w:b/>
      <w:bCs/>
      <w:sz w:val="22"/>
      <w:szCs w:val="22"/>
    </w:rPr>
  </w:style>
  <w:style w:type="character" w:customStyle="1" w:styleId="30">
    <w:name w:val="Заголовок 3 Знак"/>
    <w:basedOn w:val="a0"/>
    <w:link w:val="31"/>
    <w:rsid w:val="003E270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1"/>
    <w:rsid w:val="003E270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1"/>
    <w:rsid w:val="003E2703"/>
    <w:rPr>
      <w:rFonts w:ascii="Times New Roman" w:eastAsia="Times New Roman" w:hAnsi="Times New Roman" w:cs="Times New Roman"/>
      <w:sz w:val="40"/>
      <w:szCs w:val="20"/>
      <w:lang w:eastAsia="ru-RU"/>
    </w:rPr>
  </w:style>
  <w:style w:type="character" w:customStyle="1" w:styleId="60">
    <w:name w:val="Заголовок 6 Знак"/>
    <w:basedOn w:val="a0"/>
    <w:link w:val="61"/>
    <w:rsid w:val="003E2703"/>
    <w:rPr>
      <w:rFonts w:ascii="Times New Roman" w:eastAsia="Times New Roman" w:hAnsi="Times New Roman" w:cs="Times New Roman"/>
      <w:b/>
      <w:bCs/>
      <w:lang w:eastAsia="ru-RU"/>
    </w:rPr>
  </w:style>
  <w:style w:type="character" w:customStyle="1" w:styleId="WW8Num1z0">
    <w:name w:val="WW8Num1z0"/>
    <w:rsid w:val="003E2703"/>
  </w:style>
  <w:style w:type="character" w:customStyle="1" w:styleId="WW8Num1z1">
    <w:name w:val="WW8Num1z1"/>
    <w:rsid w:val="003E2703"/>
  </w:style>
  <w:style w:type="character" w:customStyle="1" w:styleId="WW8Num1z2">
    <w:name w:val="WW8Num1z2"/>
    <w:rsid w:val="003E2703"/>
  </w:style>
  <w:style w:type="character" w:customStyle="1" w:styleId="WW8Num1z3">
    <w:name w:val="WW8Num1z3"/>
    <w:rsid w:val="003E2703"/>
  </w:style>
  <w:style w:type="character" w:customStyle="1" w:styleId="WW8Num1z4">
    <w:name w:val="WW8Num1z4"/>
    <w:rsid w:val="003E2703"/>
  </w:style>
  <w:style w:type="character" w:customStyle="1" w:styleId="WW8Num1z5">
    <w:name w:val="WW8Num1z5"/>
    <w:rsid w:val="003E2703"/>
  </w:style>
  <w:style w:type="character" w:customStyle="1" w:styleId="WW8Num1z6">
    <w:name w:val="WW8Num1z6"/>
    <w:rsid w:val="003E2703"/>
  </w:style>
  <w:style w:type="character" w:customStyle="1" w:styleId="WW8Num1z7">
    <w:name w:val="WW8Num1z7"/>
    <w:rsid w:val="003E2703"/>
  </w:style>
  <w:style w:type="character" w:customStyle="1" w:styleId="WW8Num1z8">
    <w:name w:val="WW8Num1z8"/>
    <w:rsid w:val="003E2703"/>
  </w:style>
  <w:style w:type="character" w:customStyle="1" w:styleId="WW8Num2z0">
    <w:name w:val="WW8Num2z0"/>
    <w:rsid w:val="003E2703"/>
    <w:rPr>
      <w:color w:val="000000"/>
    </w:rPr>
  </w:style>
  <w:style w:type="character" w:customStyle="1" w:styleId="WW8Num2z1">
    <w:name w:val="WW8Num2z1"/>
    <w:rsid w:val="003E2703"/>
  </w:style>
  <w:style w:type="character" w:customStyle="1" w:styleId="WW8Num2z2">
    <w:name w:val="WW8Num2z2"/>
    <w:rsid w:val="003E2703"/>
  </w:style>
  <w:style w:type="character" w:customStyle="1" w:styleId="WW8Num2z3">
    <w:name w:val="WW8Num2z3"/>
    <w:rsid w:val="003E2703"/>
  </w:style>
  <w:style w:type="character" w:customStyle="1" w:styleId="WW8Num2z4">
    <w:name w:val="WW8Num2z4"/>
    <w:rsid w:val="003E2703"/>
  </w:style>
  <w:style w:type="character" w:customStyle="1" w:styleId="WW8Num2z5">
    <w:name w:val="WW8Num2z5"/>
    <w:rsid w:val="003E2703"/>
  </w:style>
  <w:style w:type="character" w:customStyle="1" w:styleId="WW8Num2z6">
    <w:name w:val="WW8Num2z6"/>
    <w:rsid w:val="003E2703"/>
  </w:style>
  <w:style w:type="character" w:customStyle="1" w:styleId="WW8Num2z7">
    <w:name w:val="WW8Num2z7"/>
    <w:rsid w:val="003E2703"/>
  </w:style>
  <w:style w:type="character" w:customStyle="1" w:styleId="WW8Num2z8">
    <w:name w:val="WW8Num2z8"/>
    <w:rsid w:val="003E2703"/>
  </w:style>
  <w:style w:type="character" w:customStyle="1" w:styleId="WW8Num3z0">
    <w:name w:val="WW8Num3z0"/>
    <w:rsid w:val="003E2703"/>
  </w:style>
  <w:style w:type="character" w:customStyle="1" w:styleId="WW8Num3z1">
    <w:name w:val="WW8Num3z1"/>
    <w:rsid w:val="003E2703"/>
  </w:style>
  <w:style w:type="character" w:customStyle="1" w:styleId="WW8Num3z2">
    <w:name w:val="WW8Num3z2"/>
    <w:rsid w:val="003E2703"/>
  </w:style>
  <w:style w:type="character" w:customStyle="1" w:styleId="WW8Num3z3">
    <w:name w:val="WW8Num3z3"/>
    <w:rsid w:val="003E2703"/>
  </w:style>
  <w:style w:type="character" w:customStyle="1" w:styleId="WW8Num3z4">
    <w:name w:val="WW8Num3z4"/>
    <w:rsid w:val="003E2703"/>
  </w:style>
  <w:style w:type="character" w:customStyle="1" w:styleId="WW8Num3z5">
    <w:name w:val="WW8Num3z5"/>
    <w:rsid w:val="003E2703"/>
  </w:style>
  <w:style w:type="character" w:customStyle="1" w:styleId="WW8Num3z6">
    <w:name w:val="WW8Num3z6"/>
    <w:rsid w:val="003E2703"/>
  </w:style>
  <w:style w:type="character" w:customStyle="1" w:styleId="WW8Num3z7">
    <w:name w:val="WW8Num3z7"/>
    <w:rsid w:val="003E2703"/>
  </w:style>
  <w:style w:type="character" w:customStyle="1" w:styleId="WW8Num3z8">
    <w:name w:val="WW8Num3z8"/>
    <w:rsid w:val="003E2703"/>
  </w:style>
  <w:style w:type="character" w:customStyle="1" w:styleId="WW8Num4z0">
    <w:name w:val="WW8Num4z0"/>
    <w:rsid w:val="003E2703"/>
  </w:style>
  <w:style w:type="character" w:customStyle="1" w:styleId="WW8Num5z0">
    <w:name w:val="WW8Num5z0"/>
    <w:rsid w:val="003E2703"/>
  </w:style>
  <w:style w:type="character" w:customStyle="1" w:styleId="17">
    <w:name w:val="Основной шрифт абзаца1"/>
    <w:rsid w:val="003E2703"/>
  </w:style>
  <w:style w:type="character" w:customStyle="1" w:styleId="af5">
    <w:name w:val="Текст выноски Знак"/>
    <w:rsid w:val="003E2703"/>
    <w:rPr>
      <w:rFonts w:ascii="Tahoma" w:hAnsi="Tahoma" w:cs="Tahoma"/>
      <w:sz w:val="16"/>
      <w:szCs w:val="16"/>
    </w:rPr>
  </w:style>
  <w:style w:type="character" w:customStyle="1" w:styleId="af6">
    <w:name w:val="Гипертекстовая ссылка"/>
    <w:rsid w:val="003E2703"/>
    <w:rPr>
      <w:rFonts w:cs="Times New Roman"/>
      <w:color w:val="106BBE"/>
    </w:rPr>
  </w:style>
  <w:style w:type="character" w:customStyle="1" w:styleId="af7">
    <w:name w:val="Схема документа Знак"/>
    <w:rsid w:val="003E2703"/>
    <w:rPr>
      <w:rFonts w:ascii="Tahoma" w:hAnsi="Tahoma" w:cs="Tahoma"/>
      <w:sz w:val="16"/>
      <w:szCs w:val="16"/>
    </w:rPr>
  </w:style>
  <w:style w:type="character" w:customStyle="1" w:styleId="af8">
    <w:name w:val="Название Знак"/>
    <w:rsid w:val="003E2703"/>
    <w:rPr>
      <w:b/>
      <w:bCs/>
      <w:sz w:val="28"/>
      <w:szCs w:val="24"/>
    </w:rPr>
  </w:style>
  <w:style w:type="character" w:customStyle="1" w:styleId="af9">
    <w:name w:val="Подзаголовок Знак"/>
    <w:rsid w:val="003E2703"/>
    <w:rPr>
      <w:b/>
      <w:sz w:val="28"/>
    </w:rPr>
  </w:style>
  <w:style w:type="character" w:customStyle="1" w:styleId="afa">
    <w:name w:val="Текст сноски Знак"/>
    <w:basedOn w:val="17"/>
    <w:rsid w:val="003E2703"/>
  </w:style>
  <w:style w:type="character" w:customStyle="1" w:styleId="afb">
    <w:name w:val="Символ сноски"/>
    <w:rsid w:val="003E2703"/>
    <w:rPr>
      <w:vertAlign w:val="superscript"/>
    </w:rPr>
  </w:style>
  <w:style w:type="character" w:styleId="afc">
    <w:name w:val="FollowedHyperlink"/>
    <w:rsid w:val="003E2703"/>
    <w:rPr>
      <w:color w:val="800000"/>
      <w:u w:val="single"/>
    </w:rPr>
  </w:style>
  <w:style w:type="paragraph" w:customStyle="1" w:styleId="16">
    <w:name w:val="Заголовок1"/>
    <w:basedOn w:val="a"/>
    <w:next w:val="af4"/>
    <w:rsid w:val="003E2703"/>
    <w:pPr>
      <w:jc w:val="center"/>
    </w:pPr>
    <w:rPr>
      <w:b/>
      <w:bCs/>
    </w:rPr>
  </w:style>
  <w:style w:type="paragraph" w:styleId="af4">
    <w:name w:val="Body Text"/>
    <w:basedOn w:val="a"/>
    <w:link w:val="afd"/>
    <w:rsid w:val="003E2703"/>
    <w:pPr>
      <w:ind w:right="-483"/>
      <w:jc w:val="both"/>
    </w:pPr>
    <w:rPr>
      <w:b/>
      <w:bCs/>
    </w:rPr>
  </w:style>
  <w:style w:type="character" w:customStyle="1" w:styleId="afd">
    <w:name w:val="Основной текст Знак"/>
    <w:basedOn w:val="a0"/>
    <w:link w:val="af4"/>
    <w:rsid w:val="003E2703"/>
    <w:rPr>
      <w:rFonts w:ascii="Times New Roman" w:eastAsia="Times New Roman" w:hAnsi="Times New Roman" w:cs="Times New Roman"/>
      <w:b/>
      <w:bCs/>
      <w:sz w:val="24"/>
      <w:szCs w:val="24"/>
      <w:lang w:eastAsia="ru-RU"/>
    </w:rPr>
  </w:style>
  <w:style w:type="paragraph" w:styleId="afe">
    <w:name w:val="List"/>
    <w:basedOn w:val="af4"/>
    <w:rsid w:val="003E2703"/>
    <w:rPr>
      <w:rFonts w:cs="Droid Sans Devanagari"/>
    </w:rPr>
  </w:style>
  <w:style w:type="paragraph" w:customStyle="1" w:styleId="Caption1">
    <w:name w:val="Caption1"/>
    <w:basedOn w:val="a"/>
    <w:qFormat/>
    <w:rsid w:val="003E2703"/>
    <w:pPr>
      <w:suppressLineNumbers/>
      <w:spacing w:before="120" w:after="120"/>
    </w:pPr>
    <w:rPr>
      <w:rFonts w:cs="Droid Sans Devanagari"/>
      <w:i/>
      <w:iCs/>
    </w:rPr>
  </w:style>
  <w:style w:type="paragraph" w:customStyle="1" w:styleId="18">
    <w:name w:val="Указатель1"/>
    <w:basedOn w:val="a"/>
    <w:rsid w:val="003E2703"/>
    <w:pPr>
      <w:suppressLineNumbers/>
    </w:pPr>
    <w:rPr>
      <w:rFonts w:cs="Droid Sans Devanagari"/>
    </w:rPr>
  </w:style>
  <w:style w:type="paragraph" w:customStyle="1" w:styleId="ConsNonformat">
    <w:name w:val="ConsNonformat"/>
    <w:rsid w:val="003E2703"/>
    <w:pPr>
      <w:widowControl w:val="0"/>
      <w:ind w:right="19772"/>
    </w:pPr>
    <w:rPr>
      <w:rFonts w:ascii="Courier New" w:eastAsia="Times New Roman" w:hAnsi="Courier New" w:cs="Courier New"/>
    </w:rPr>
  </w:style>
  <w:style w:type="paragraph" w:customStyle="1" w:styleId="ConsPlusTitle">
    <w:name w:val="ConsPlusTitle"/>
    <w:rsid w:val="003E2703"/>
    <w:pPr>
      <w:widowControl w:val="0"/>
    </w:pPr>
    <w:rPr>
      <w:rFonts w:cs="Calibri"/>
      <w:b/>
      <w:bCs/>
      <w:sz w:val="22"/>
      <w:szCs w:val="22"/>
    </w:rPr>
  </w:style>
  <w:style w:type="paragraph" w:styleId="aff">
    <w:name w:val="Balloon Text"/>
    <w:basedOn w:val="a"/>
    <w:link w:val="19"/>
    <w:rsid w:val="003E2703"/>
    <w:rPr>
      <w:rFonts w:ascii="Tahoma" w:hAnsi="Tahoma" w:cs="Tahoma"/>
      <w:sz w:val="16"/>
      <w:szCs w:val="16"/>
    </w:rPr>
  </w:style>
  <w:style w:type="character" w:customStyle="1" w:styleId="19">
    <w:name w:val="Текст выноски Знак1"/>
    <w:basedOn w:val="a0"/>
    <w:link w:val="aff"/>
    <w:rsid w:val="003E2703"/>
    <w:rPr>
      <w:rFonts w:ascii="Tahoma" w:eastAsia="Times New Roman" w:hAnsi="Tahoma" w:cs="Tahoma"/>
      <w:sz w:val="16"/>
      <w:szCs w:val="16"/>
      <w:lang w:eastAsia="ru-RU"/>
    </w:rPr>
  </w:style>
  <w:style w:type="paragraph" w:customStyle="1" w:styleId="ConsTitle">
    <w:name w:val="ConsTitle"/>
    <w:rsid w:val="003E2703"/>
    <w:pPr>
      <w:widowControl w:val="0"/>
    </w:pPr>
    <w:rPr>
      <w:rFonts w:ascii="Arial" w:eastAsia="Times New Roman" w:hAnsi="Arial" w:cs="Arial"/>
      <w:b/>
      <w:sz w:val="16"/>
    </w:rPr>
  </w:style>
  <w:style w:type="paragraph" w:customStyle="1" w:styleId="ConsPlusNormal">
    <w:name w:val="ConsPlusNormal"/>
    <w:link w:val="ConsPlusNormal0"/>
    <w:rsid w:val="003E2703"/>
    <w:pPr>
      <w:ind w:firstLine="720"/>
    </w:pPr>
    <w:rPr>
      <w:rFonts w:ascii="Arial" w:eastAsia="Times New Roman" w:hAnsi="Arial" w:cs="Arial"/>
      <w:sz w:val="22"/>
      <w:szCs w:val="22"/>
    </w:rPr>
  </w:style>
  <w:style w:type="paragraph" w:customStyle="1" w:styleId="aff0">
    <w:name w:val="Знак"/>
    <w:basedOn w:val="a"/>
    <w:rsid w:val="003E2703"/>
    <w:pPr>
      <w:spacing w:before="280" w:after="280"/>
    </w:pPr>
    <w:rPr>
      <w:rFonts w:ascii="Tahoma" w:hAnsi="Tahoma" w:cs="Tahoma"/>
      <w:sz w:val="20"/>
      <w:szCs w:val="20"/>
      <w:lang w:val="en-US"/>
    </w:rPr>
  </w:style>
  <w:style w:type="paragraph" w:customStyle="1" w:styleId="s1">
    <w:name w:val="s_1"/>
    <w:basedOn w:val="a"/>
    <w:rsid w:val="003E2703"/>
    <w:pPr>
      <w:ind w:firstLine="720"/>
      <w:jc w:val="both"/>
    </w:pPr>
    <w:rPr>
      <w:rFonts w:ascii="Arial" w:hAnsi="Arial" w:cs="Arial"/>
      <w:sz w:val="26"/>
      <w:szCs w:val="26"/>
    </w:rPr>
  </w:style>
  <w:style w:type="paragraph" w:customStyle="1" w:styleId="1a">
    <w:name w:val="Схема документа1"/>
    <w:basedOn w:val="a"/>
    <w:rsid w:val="003E2703"/>
    <w:rPr>
      <w:rFonts w:ascii="Tahoma" w:hAnsi="Tahoma" w:cs="Tahoma"/>
      <w:sz w:val="16"/>
      <w:szCs w:val="16"/>
    </w:rPr>
  </w:style>
  <w:style w:type="paragraph" w:customStyle="1" w:styleId="aff1">
    <w:name w:val="Текст в заданном формате"/>
    <w:basedOn w:val="a"/>
    <w:rsid w:val="003E2703"/>
    <w:pPr>
      <w:widowControl w:val="0"/>
    </w:pPr>
    <w:rPr>
      <w:rFonts w:ascii="Liberation Mono" w:eastAsia="Droid Sans Fallback" w:hAnsi="Liberation Mono" w:cs="Liberation Mono"/>
      <w:sz w:val="20"/>
      <w:szCs w:val="20"/>
      <w:lang w:eastAsia="zh-CN" w:bidi="hi-IN"/>
    </w:rPr>
  </w:style>
  <w:style w:type="paragraph" w:customStyle="1" w:styleId="1b">
    <w:name w:val="Без интервала1"/>
    <w:rsid w:val="003E2703"/>
    <w:rPr>
      <w:rFonts w:eastAsia="Times New Roman" w:cs="Calibri"/>
      <w:sz w:val="22"/>
      <w:szCs w:val="22"/>
    </w:rPr>
  </w:style>
  <w:style w:type="character" w:customStyle="1" w:styleId="1">
    <w:name w:val="Подзаголовок Знак1"/>
    <w:basedOn w:val="a0"/>
    <w:link w:val="a8"/>
    <w:rsid w:val="003E2703"/>
    <w:rPr>
      <w:rFonts w:ascii="Times New Roman" w:eastAsia="Times New Roman" w:hAnsi="Times New Roman" w:cs="Times New Roman"/>
      <w:b/>
      <w:sz w:val="24"/>
      <w:szCs w:val="20"/>
      <w:lang w:eastAsia="ru-RU"/>
    </w:rPr>
  </w:style>
  <w:style w:type="character" w:customStyle="1" w:styleId="13">
    <w:name w:val="Текст сноски Знак1"/>
    <w:basedOn w:val="a0"/>
    <w:link w:val="ad"/>
    <w:rsid w:val="003E2703"/>
    <w:rPr>
      <w:rFonts w:ascii="Times New Roman" w:eastAsia="Times New Roman" w:hAnsi="Times New Roman" w:cs="Times New Roman"/>
      <w:sz w:val="20"/>
      <w:szCs w:val="20"/>
      <w:lang w:eastAsia="ru-RU"/>
    </w:rPr>
  </w:style>
  <w:style w:type="paragraph" w:customStyle="1" w:styleId="Header1">
    <w:name w:val="Header1"/>
    <w:basedOn w:val="a"/>
    <w:link w:val="aff2"/>
    <w:uiPriority w:val="99"/>
    <w:unhideWhenUsed/>
    <w:rsid w:val="003E2703"/>
    <w:pPr>
      <w:tabs>
        <w:tab w:val="center" w:pos="4677"/>
        <w:tab w:val="right" w:pos="9355"/>
      </w:tabs>
    </w:pPr>
  </w:style>
  <w:style w:type="character" w:customStyle="1" w:styleId="aff2">
    <w:name w:val="Верхний колонтитул Знак"/>
    <w:basedOn w:val="a0"/>
    <w:link w:val="Header1"/>
    <w:uiPriority w:val="99"/>
    <w:rsid w:val="003E2703"/>
    <w:rPr>
      <w:rFonts w:ascii="Times New Roman" w:eastAsia="Times New Roman" w:hAnsi="Times New Roman" w:cs="Times New Roman"/>
      <w:sz w:val="24"/>
      <w:szCs w:val="24"/>
      <w:lang w:eastAsia="ru-RU"/>
    </w:rPr>
  </w:style>
  <w:style w:type="paragraph" w:customStyle="1" w:styleId="Footer1">
    <w:name w:val="Footer1"/>
    <w:basedOn w:val="a"/>
    <w:link w:val="aff3"/>
    <w:uiPriority w:val="99"/>
    <w:unhideWhenUsed/>
    <w:rsid w:val="003E2703"/>
    <w:pPr>
      <w:tabs>
        <w:tab w:val="center" w:pos="4677"/>
        <w:tab w:val="right" w:pos="9355"/>
      </w:tabs>
    </w:pPr>
  </w:style>
  <w:style w:type="character" w:customStyle="1" w:styleId="aff3">
    <w:name w:val="Нижний колонтитул Знак"/>
    <w:basedOn w:val="a0"/>
    <w:link w:val="Footer1"/>
    <w:uiPriority w:val="99"/>
    <w:rsid w:val="003E2703"/>
    <w:rPr>
      <w:rFonts w:ascii="Times New Roman" w:eastAsia="Times New Roman" w:hAnsi="Times New Roman" w:cs="Times New Roman"/>
      <w:sz w:val="24"/>
      <w:szCs w:val="24"/>
      <w:lang w:eastAsia="ru-RU"/>
    </w:rPr>
  </w:style>
  <w:style w:type="character" w:styleId="aff4">
    <w:name w:val="page number"/>
    <w:basedOn w:val="a0"/>
    <w:uiPriority w:val="99"/>
    <w:semiHidden/>
    <w:unhideWhenUsed/>
    <w:rsid w:val="003E2703"/>
  </w:style>
  <w:style w:type="character" w:styleId="aff5">
    <w:name w:val="annotation reference"/>
    <w:uiPriority w:val="99"/>
    <w:semiHidden/>
    <w:unhideWhenUsed/>
    <w:rsid w:val="003E2703"/>
    <w:rPr>
      <w:sz w:val="16"/>
      <w:szCs w:val="16"/>
    </w:rPr>
  </w:style>
  <w:style w:type="paragraph" w:styleId="aff6">
    <w:name w:val="annotation text"/>
    <w:basedOn w:val="a"/>
    <w:link w:val="aff7"/>
    <w:uiPriority w:val="99"/>
    <w:unhideWhenUsed/>
    <w:rsid w:val="003E2703"/>
    <w:rPr>
      <w:sz w:val="20"/>
      <w:szCs w:val="20"/>
    </w:rPr>
  </w:style>
  <w:style w:type="character" w:customStyle="1" w:styleId="aff7">
    <w:name w:val="Текст примечания Знак"/>
    <w:basedOn w:val="a0"/>
    <w:link w:val="aff6"/>
    <w:uiPriority w:val="99"/>
    <w:rsid w:val="003E2703"/>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3E2703"/>
    <w:rPr>
      <w:b/>
      <w:bCs/>
    </w:rPr>
  </w:style>
  <w:style w:type="character" w:customStyle="1" w:styleId="aff9">
    <w:name w:val="Тема примечания Знак"/>
    <w:basedOn w:val="aff7"/>
    <w:link w:val="aff8"/>
    <w:uiPriority w:val="99"/>
    <w:semiHidden/>
    <w:rsid w:val="003E2703"/>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3E2703"/>
  </w:style>
  <w:style w:type="character" w:styleId="affa">
    <w:name w:val="Emphasis"/>
    <w:uiPriority w:val="20"/>
    <w:qFormat/>
    <w:rsid w:val="003E2703"/>
    <w:rPr>
      <w:i/>
      <w:iCs/>
    </w:rPr>
  </w:style>
  <w:style w:type="paragraph" w:customStyle="1" w:styleId="14">
    <w:name w:val="Знак сноски1"/>
    <w:link w:val="ae"/>
    <w:uiPriority w:val="99"/>
    <w:rsid w:val="003E2703"/>
    <w:pPr>
      <w:spacing w:after="200" w:line="276" w:lineRule="auto"/>
    </w:pPr>
    <w:rPr>
      <w:sz w:val="22"/>
      <w:szCs w:val="22"/>
      <w:vertAlign w:val="superscript"/>
      <w:lang w:eastAsia="en-US"/>
    </w:rPr>
  </w:style>
  <w:style w:type="character" w:customStyle="1" w:styleId="a4">
    <w:name w:val="Абзац списка Знак"/>
    <w:link w:val="a3"/>
    <w:rsid w:val="003E2703"/>
    <w:rPr>
      <w:rFonts w:ascii="Arial" w:eastAsia="Times New Roman" w:hAnsi="Arial" w:cs="Times New Roman"/>
      <w:sz w:val="20"/>
      <w:szCs w:val="20"/>
    </w:rPr>
  </w:style>
  <w:style w:type="character" w:customStyle="1" w:styleId="ConsPlusNormal0">
    <w:name w:val="ConsPlusNormal Знак"/>
    <w:link w:val="ConsPlusNormal"/>
    <w:rsid w:val="003E2703"/>
    <w:rPr>
      <w:rFonts w:ascii="Arial" w:eastAsia="Times New Roman" w:hAnsi="Arial" w:cs="Arial"/>
      <w:sz w:val="22"/>
      <w:szCs w:val="22"/>
      <w:lang w:eastAsia="zh-CN" w:bidi="ar-SA"/>
    </w:rPr>
  </w:style>
  <w:style w:type="paragraph" w:styleId="affb">
    <w:name w:val="footer"/>
    <w:basedOn w:val="a"/>
    <w:link w:val="1c"/>
    <w:uiPriority w:val="99"/>
    <w:unhideWhenUsed/>
    <w:rsid w:val="007D3C86"/>
    <w:pPr>
      <w:tabs>
        <w:tab w:val="center" w:pos="4677"/>
        <w:tab w:val="right" w:pos="9355"/>
      </w:tabs>
    </w:pPr>
  </w:style>
  <w:style w:type="character" w:customStyle="1" w:styleId="1c">
    <w:name w:val="Нижний колонтитул Знак1"/>
    <w:basedOn w:val="a0"/>
    <w:link w:val="affb"/>
    <w:uiPriority w:val="99"/>
    <w:rsid w:val="007D3C86"/>
    <w:rPr>
      <w:rFonts w:ascii="Times New Roman" w:eastAsia="Times New Roman" w:hAnsi="Times New Roman"/>
      <w:sz w:val="24"/>
      <w:szCs w:val="24"/>
      <w:lang w:eastAsia="ru-RU"/>
    </w:rPr>
  </w:style>
  <w:style w:type="paragraph" w:styleId="affc">
    <w:name w:val="header"/>
    <w:basedOn w:val="a"/>
    <w:link w:val="1d"/>
    <w:uiPriority w:val="99"/>
    <w:unhideWhenUsed/>
    <w:rsid w:val="007D3C86"/>
    <w:pPr>
      <w:tabs>
        <w:tab w:val="center" w:pos="4677"/>
        <w:tab w:val="right" w:pos="9355"/>
      </w:tabs>
    </w:pPr>
  </w:style>
  <w:style w:type="character" w:customStyle="1" w:styleId="1d">
    <w:name w:val="Верхний колонтитул Знак1"/>
    <w:basedOn w:val="a0"/>
    <w:link w:val="affc"/>
    <w:uiPriority w:val="99"/>
    <w:rsid w:val="007D3C86"/>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file:///C:\Users\EKON-08\AppData\Local\Temp\User\Desktop\7294\_blan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bf40171a54a639e12dc6d13520707"/>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
      <w:docPartPr>
        <w:name w:val="f3986013ac694bc2bdc66e8e276777d8"/>
        <w:category>
          <w:name w:val="Common"/>
          <w:gallery w:val="placeholder"/>
        </w:category>
        <w:types>
          <w:type w:val="bbPlcHdr"/>
        </w:types>
        <w:behaviors>
          <w:behavior w:val="content"/>
        </w:behaviors>
        <w:guid w:val="{00000000-0000-0000-0000-000000000000}"/>
      </w:docPartPr>
      <w:docPartBody>
        <w:p w:rsidR="00C05D65" w:rsidRDefault="00C05D65">
          <w:r>
            <w:t>Выберите элемент из выпадающего списка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Narrow"/>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Mono">
    <w:charset w:val="00"/>
    <w:family w:val="auto"/>
    <w:pitch w:val="default"/>
  </w:font>
  <w:font w:name="Droid Sans Fallback">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5D65"/>
    <w:rsid w:val="002A6CA8"/>
    <w:rsid w:val="00776300"/>
    <w:rsid w:val="009346C2"/>
    <w:rsid w:val="00951C1C"/>
    <w:rsid w:val="00A14674"/>
    <w:rsid w:val="00C05D65"/>
    <w:rsid w:val="00D07AD8"/>
    <w:rsid w:val="00F9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D65"/>
    <w:pPr>
      <w:ind w:left="720"/>
      <w:contextualSpacing/>
    </w:pPr>
  </w:style>
  <w:style w:type="paragraph" w:styleId="a4">
    <w:name w:val="No Spacing"/>
    <w:uiPriority w:val="1"/>
    <w:qFormat/>
    <w:rsid w:val="00C05D65"/>
  </w:style>
  <w:style w:type="paragraph" w:styleId="a5">
    <w:name w:val="Title"/>
    <w:basedOn w:val="a"/>
    <w:next w:val="a"/>
    <w:link w:val="a6"/>
    <w:uiPriority w:val="10"/>
    <w:qFormat/>
    <w:rsid w:val="00C05D65"/>
    <w:pPr>
      <w:spacing w:before="300" w:after="200"/>
      <w:contextualSpacing/>
    </w:pPr>
    <w:rPr>
      <w:sz w:val="48"/>
      <w:szCs w:val="48"/>
    </w:rPr>
  </w:style>
  <w:style w:type="character" w:customStyle="1" w:styleId="a6">
    <w:name w:val="Заголовок Знак"/>
    <w:basedOn w:val="a0"/>
    <w:link w:val="a5"/>
    <w:uiPriority w:val="10"/>
    <w:rsid w:val="00C05D65"/>
    <w:rPr>
      <w:sz w:val="48"/>
      <w:szCs w:val="48"/>
    </w:rPr>
  </w:style>
  <w:style w:type="paragraph" w:styleId="a7">
    <w:name w:val="Subtitle"/>
    <w:basedOn w:val="a"/>
    <w:next w:val="a"/>
    <w:link w:val="a8"/>
    <w:uiPriority w:val="11"/>
    <w:qFormat/>
    <w:rsid w:val="00C05D65"/>
    <w:pPr>
      <w:spacing w:before="200" w:after="200"/>
    </w:pPr>
    <w:rPr>
      <w:sz w:val="24"/>
      <w:szCs w:val="24"/>
    </w:rPr>
  </w:style>
  <w:style w:type="character" w:customStyle="1" w:styleId="a8">
    <w:name w:val="Подзаголовок Знак"/>
    <w:basedOn w:val="a0"/>
    <w:link w:val="a7"/>
    <w:uiPriority w:val="11"/>
    <w:rsid w:val="00C05D65"/>
    <w:rPr>
      <w:sz w:val="24"/>
      <w:szCs w:val="24"/>
    </w:rPr>
  </w:style>
  <w:style w:type="paragraph" w:styleId="2">
    <w:name w:val="Quote"/>
    <w:basedOn w:val="a"/>
    <w:next w:val="a"/>
    <w:link w:val="20"/>
    <w:uiPriority w:val="29"/>
    <w:qFormat/>
    <w:rsid w:val="00C05D65"/>
    <w:pPr>
      <w:ind w:left="720" w:right="720"/>
    </w:pPr>
    <w:rPr>
      <w:i/>
    </w:rPr>
  </w:style>
  <w:style w:type="character" w:customStyle="1" w:styleId="20">
    <w:name w:val="Цитата 2 Знак"/>
    <w:link w:val="2"/>
    <w:uiPriority w:val="29"/>
    <w:rsid w:val="00C05D65"/>
    <w:rPr>
      <w:i/>
    </w:rPr>
  </w:style>
  <w:style w:type="paragraph" w:styleId="a9">
    <w:name w:val="Intense Quote"/>
    <w:basedOn w:val="a"/>
    <w:next w:val="a"/>
    <w:link w:val="aa"/>
    <w:uiPriority w:val="30"/>
    <w:qFormat/>
    <w:rsid w:val="00C05D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05D65"/>
    <w:rPr>
      <w:i/>
    </w:rPr>
  </w:style>
  <w:style w:type="table" w:styleId="ab">
    <w:name w:val="Table Grid"/>
    <w:basedOn w:val="a1"/>
    <w:uiPriority w:val="59"/>
    <w:rsid w:val="00C05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05D6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C05D6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05D65"/>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C05D65"/>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C05D65"/>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05D6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05D6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05D65"/>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05D6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05D6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05D6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05D65"/>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05D6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05D6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05D6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05D6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05D65"/>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05D65"/>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05D6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05D6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C05D6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05D65"/>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05D65"/>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05D65"/>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05D65"/>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05D65"/>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05D65"/>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05D65"/>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05D6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05D65"/>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05D65"/>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05D65"/>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05D65"/>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05D65"/>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05D65"/>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05D6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05D6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05D65"/>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05D6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05D65"/>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05D65"/>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05D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05D65"/>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05D6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05D6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05D6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05D65"/>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05D6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05D6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05D65"/>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05D65"/>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05D65"/>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05D65"/>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05D65"/>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05D65"/>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05D65"/>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05D65"/>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05D65"/>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05D65"/>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05D65"/>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05D65"/>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05D65"/>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05D65"/>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05D65"/>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05D65"/>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05D65"/>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05D65"/>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05D65"/>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05D65"/>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05D65"/>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05D65"/>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05D65"/>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05D65"/>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05D65"/>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05D65"/>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05D65"/>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05D65"/>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05D6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05D65"/>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05D6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05D6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05D6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05D65"/>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05D6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C05D65"/>
    <w:rPr>
      <w:color w:val="0563C1" w:themeColor="hyperlink"/>
      <w:u w:val="single"/>
    </w:rPr>
  </w:style>
  <w:style w:type="paragraph" w:styleId="ad">
    <w:name w:val="footnote text"/>
    <w:basedOn w:val="a"/>
    <w:link w:val="ae"/>
    <w:uiPriority w:val="99"/>
    <w:semiHidden/>
    <w:unhideWhenUsed/>
    <w:rsid w:val="00C05D65"/>
    <w:pPr>
      <w:spacing w:after="40"/>
    </w:pPr>
    <w:rPr>
      <w:sz w:val="18"/>
    </w:rPr>
  </w:style>
  <w:style w:type="character" w:customStyle="1" w:styleId="ae">
    <w:name w:val="Текст сноски Знак"/>
    <w:link w:val="ad"/>
    <w:uiPriority w:val="99"/>
    <w:rsid w:val="00C05D65"/>
    <w:rPr>
      <w:sz w:val="18"/>
    </w:rPr>
  </w:style>
  <w:style w:type="character" w:styleId="af">
    <w:name w:val="footnote reference"/>
    <w:basedOn w:val="a0"/>
    <w:uiPriority w:val="99"/>
    <w:unhideWhenUsed/>
    <w:rsid w:val="00C05D65"/>
    <w:rPr>
      <w:vertAlign w:val="superscript"/>
    </w:rPr>
  </w:style>
  <w:style w:type="paragraph" w:styleId="af0">
    <w:name w:val="endnote text"/>
    <w:basedOn w:val="a"/>
    <w:link w:val="af1"/>
    <w:uiPriority w:val="99"/>
    <w:semiHidden/>
    <w:unhideWhenUsed/>
    <w:rsid w:val="00C05D65"/>
  </w:style>
  <w:style w:type="character" w:customStyle="1" w:styleId="af1">
    <w:name w:val="Текст концевой сноски Знак"/>
    <w:link w:val="af0"/>
    <w:uiPriority w:val="99"/>
    <w:rsid w:val="00C05D65"/>
    <w:rPr>
      <w:sz w:val="20"/>
    </w:rPr>
  </w:style>
  <w:style w:type="character" w:styleId="af2">
    <w:name w:val="endnote reference"/>
    <w:basedOn w:val="a0"/>
    <w:uiPriority w:val="99"/>
    <w:semiHidden/>
    <w:unhideWhenUsed/>
    <w:rsid w:val="00C05D65"/>
    <w:rPr>
      <w:vertAlign w:val="superscript"/>
    </w:rPr>
  </w:style>
  <w:style w:type="paragraph" w:styleId="1">
    <w:name w:val="toc 1"/>
    <w:basedOn w:val="a"/>
    <w:next w:val="a"/>
    <w:uiPriority w:val="39"/>
    <w:unhideWhenUsed/>
    <w:rsid w:val="00C05D65"/>
    <w:pPr>
      <w:spacing w:after="57"/>
    </w:pPr>
  </w:style>
  <w:style w:type="paragraph" w:styleId="22">
    <w:name w:val="toc 2"/>
    <w:basedOn w:val="a"/>
    <w:next w:val="a"/>
    <w:uiPriority w:val="39"/>
    <w:unhideWhenUsed/>
    <w:rsid w:val="00C05D65"/>
    <w:pPr>
      <w:spacing w:after="57"/>
      <w:ind w:left="283"/>
    </w:pPr>
  </w:style>
  <w:style w:type="paragraph" w:styleId="3">
    <w:name w:val="toc 3"/>
    <w:basedOn w:val="a"/>
    <w:next w:val="a"/>
    <w:uiPriority w:val="39"/>
    <w:unhideWhenUsed/>
    <w:rsid w:val="00C05D65"/>
    <w:pPr>
      <w:spacing w:after="57"/>
      <w:ind w:left="567"/>
    </w:pPr>
  </w:style>
  <w:style w:type="paragraph" w:styleId="4">
    <w:name w:val="toc 4"/>
    <w:basedOn w:val="a"/>
    <w:next w:val="a"/>
    <w:uiPriority w:val="39"/>
    <w:unhideWhenUsed/>
    <w:rsid w:val="00C05D65"/>
    <w:pPr>
      <w:spacing w:after="57"/>
      <w:ind w:left="850"/>
    </w:pPr>
  </w:style>
  <w:style w:type="paragraph" w:styleId="5">
    <w:name w:val="toc 5"/>
    <w:basedOn w:val="a"/>
    <w:next w:val="a"/>
    <w:uiPriority w:val="39"/>
    <w:unhideWhenUsed/>
    <w:rsid w:val="00C05D65"/>
    <w:pPr>
      <w:spacing w:after="57"/>
      <w:ind w:left="1134"/>
    </w:pPr>
  </w:style>
  <w:style w:type="paragraph" w:styleId="6">
    <w:name w:val="toc 6"/>
    <w:basedOn w:val="a"/>
    <w:next w:val="a"/>
    <w:uiPriority w:val="39"/>
    <w:unhideWhenUsed/>
    <w:rsid w:val="00C05D65"/>
    <w:pPr>
      <w:spacing w:after="57"/>
      <w:ind w:left="1417"/>
    </w:pPr>
  </w:style>
  <w:style w:type="paragraph" w:styleId="7">
    <w:name w:val="toc 7"/>
    <w:basedOn w:val="a"/>
    <w:next w:val="a"/>
    <w:uiPriority w:val="39"/>
    <w:unhideWhenUsed/>
    <w:rsid w:val="00C05D65"/>
    <w:pPr>
      <w:spacing w:after="57"/>
      <w:ind w:left="1701"/>
    </w:pPr>
  </w:style>
  <w:style w:type="paragraph" w:styleId="8">
    <w:name w:val="toc 8"/>
    <w:basedOn w:val="a"/>
    <w:next w:val="a"/>
    <w:uiPriority w:val="39"/>
    <w:unhideWhenUsed/>
    <w:rsid w:val="00C05D65"/>
    <w:pPr>
      <w:spacing w:after="57"/>
      <w:ind w:left="1984"/>
    </w:pPr>
  </w:style>
  <w:style w:type="paragraph" w:styleId="9">
    <w:name w:val="toc 9"/>
    <w:basedOn w:val="a"/>
    <w:next w:val="a"/>
    <w:uiPriority w:val="39"/>
    <w:unhideWhenUsed/>
    <w:rsid w:val="00C05D65"/>
    <w:pPr>
      <w:spacing w:after="57"/>
      <w:ind w:left="2268"/>
    </w:pPr>
  </w:style>
  <w:style w:type="paragraph" w:styleId="af3">
    <w:name w:val="TOC Heading"/>
    <w:uiPriority w:val="39"/>
    <w:unhideWhenUsed/>
    <w:rsid w:val="00C05D65"/>
  </w:style>
  <w:style w:type="paragraph" w:styleId="af4">
    <w:name w:val="table of figures"/>
    <w:basedOn w:val="a"/>
    <w:next w:val="a"/>
    <w:uiPriority w:val="99"/>
    <w:unhideWhenUsed/>
    <w:rsid w:val="00C05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EA9B-E131-4BCC-B5F6-B1C0B271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2025-08-21T06:16:00Z</cp:lastPrinted>
  <dcterms:created xsi:type="dcterms:W3CDTF">2025-07-30T05:14:00Z</dcterms:created>
  <dcterms:modified xsi:type="dcterms:W3CDTF">2025-08-21T06:16:00Z</dcterms:modified>
  <cp:version>786432</cp:version>
</cp:coreProperties>
</file>