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A248" w14:textId="77777777" w:rsidR="00100353" w:rsidRDefault="00100353" w:rsidP="00100353">
      <w:pPr>
        <w:jc w:val="center"/>
        <w:rPr>
          <w:b/>
        </w:rPr>
      </w:pPr>
    </w:p>
    <w:p w14:paraId="76C060F5" w14:textId="73DBD0E8" w:rsidR="00100353" w:rsidRDefault="00100353" w:rsidP="00100353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2EA52E9" wp14:editId="027B8D97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C12C1" w14:textId="1C181258" w:rsidR="00034070" w:rsidRPr="00100353" w:rsidRDefault="00034070" w:rsidP="00100353">
      <w:pPr>
        <w:jc w:val="center"/>
        <w:rPr>
          <w:b/>
          <w:sz w:val="28"/>
          <w:szCs w:val="28"/>
        </w:rPr>
      </w:pPr>
      <w:r>
        <w:rPr>
          <w:b/>
        </w:rPr>
        <w:t>СОВЕТ ДЕПУТАТОВ</w:t>
      </w:r>
    </w:p>
    <w:p w14:paraId="694870B2" w14:textId="77777777" w:rsidR="00034070" w:rsidRDefault="00034070" w:rsidP="00034070">
      <w:pPr>
        <w:jc w:val="center"/>
        <w:rPr>
          <w:b/>
        </w:rPr>
      </w:pPr>
      <w:r>
        <w:rPr>
          <w:b/>
        </w:rPr>
        <w:t>РАБОЧЕГО ПОСЕЛКА КОЛЫВАНЬ</w:t>
      </w:r>
    </w:p>
    <w:p w14:paraId="1B183CCD" w14:textId="77777777" w:rsidR="00034070" w:rsidRDefault="00034070" w:rsidP="00034070">
      <w:pPr>
        <w:jc w:val="center"/>
        <w:rPr>
          <w:b/>
        </w:rPr>
      </w:pPr>
      <w:r>
        <w:rPr>
          <w:b/>
        </w:rPr>
        <w:t>КОЛЫВАНСКОГО РАЙОНА</w:t>
      </w:r>
    </w:p>
    <w:p w14:paraId="0BE139AD" w14:textId="77777777" w:rsidR="00034070" w:rsidRDefault="00034070" w:rsidP="00034070">
      <w:pPr>
        <w:jc w:val="center"/>
        <w:rPr>
          <w:b/>
        </w:rPr>
      </w:pPr>
      <w:r>
        <w:rPr>
          <w:b/>
        </w:rPr>
        <w:t>НОВОСИБИРСКОЙ ОБЛАСТИ</w:t>
      </w:r>
    </w:p>
    <w:p w14:paraId="5A6E53F9" w14:textId="77777777" w:rsidR="00034070" w:rsidRDefault="00034070" w:rsidP="00034070">
      <w:pPr>
        <w:jc w:val="center"/>
        <w:rPr>
          <w:b/>
        </w:rPr>
      </w:pPr>
      <w:r>
        <w:rPr>
          <w:b/>
        </w:rPr>
        <w:t>(</w:t>
      </w:r>
      <w:r w:rsidRPr="00856F77">
        <w:rPr>
          <w:b/>
          <w:sz w:val="28"/>
          <w:szCs w:val="28"/>
        </w:rPr>
        <w:t>седьмого созыва</w:t>
      </w:r>
      <w:r>
        <w:rPr>
          <w:b/>
        </w:rPr>
        <w:t>)</w:t>
      </w:r>
    </w:p>
    <w:p w14:paraId="55986527" w14:textId="77777777" w:rsidR="00034070" w:rsidRDefault="00034070" w:rsidP="000340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                                                                                             </w:t>
      </w:r>
    </w:p>
    <w:p w14:paraId="526D6002" w14:textId="77777777" w:rsidR="00034070" w:rsidRDefault="00034070" w:rsidP="00034070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шестой сессии</w:t>
      </w:r>
    </w:p>
    <w:p w14:paraId="49091A92" w14:textId="3AA3C514" w:rsidR="00034070" w:rsidRDefault="00100353" w:rsidP="00034070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034070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034070">
        <w:rPr>
          <w:sz w:val="28"/>
          <w:szCs w:val="28"/>
        </w:rPr>
        <w:t xml:space="preserve">.2026                                                                                                       № </w:t>
      </w:r>
      <w:r>
        <w:rPr>
          <w:sz w:val="28"/>
          <w:szCs w:val="28"/>
        </w:rPr>
        <w:t>2</w:t>
      </w:r>
    </w:p>
    <w:p w14:paraId="7D4D37D0" w14:textId="77777777" w:rsidR="00034070" w:rsidRDefault="00034070" w:rsidP="00034070">
      <w:pPr>
        <w:rPr>
          <w:sz w:val="28"/>
          <w:szCs w:val="28"/>
        </w:rPr>
      </w:pPr>
    </w:p>
    <w:p w14:paraId="16633288" w14:textId="77777777" w:rsidR="00034070" w:rsidRDefault="00034070" w:rsidP="000340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отчете Главы муниципального образования рабочего поселка Колывань, главы администрации рабочего поселка Колывань о результатах деятельности за 2025 год</w:t>
      </w:r>
    </w:p>
    <w:p w14:paraId="76964A91" w14:textId="77777777" w:rsidR="00034070" w:rsidRDefault="00034070" w:rsidP="00034070">
      <w:pPr>
        <w:jc w:val="both"/>
        <w:rPr>
          <w:sz w:val="28"/>
          <w:szCs w:val="28"/>
        </w:rPr>
      </w:pPr>
    </w:p>
    <w:p w14:paraId="7EB7A198" w14:textId="77777777" w:rsidR="00034070" w:rsidRDefault="00034070" w:rsidP="000340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 организации местного самоуправления в Российской Федерации», статьей 21 Устава рабочего поселка Колывань Колыванского района Новосибирской области, заслушав и обсудив отчет Главы рабочего поселка Колывань, главы администрации рабочего поселка Колывань Сурдиной Н.Б. о результатах своей деятельности, деятельности администрации рабочего поселка Колывань и иных подведомственных ему органов местного самоуправления, в том числе о решении вопросов, поставленных Советом депутатов рабочего поселка Колывань Колыванского района Новосибирской области за 2025 год, Совет депутатов рабочего поселка Колывань </w:t>
      </w:r>
    </w:p>
    <w:p w14:paraId="65BF4D69" w14:textId="77777777" w:rsidR="00034070" w:rsidRDefault="00034070" w:rsidP="0003407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7709A576" w14:textId="77777777" w:rsidR="00034070" w:rsidRDefault="00034070" w:rsidP="00034070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1.Принять отчет Главы муниципального образования рабочего поселка Колывань, главы администрации рабочего поселка Колывань о результатах деятельности за 2025 год.</w:t>
      </w:r>
    </w:p>
    <w:p w14:paraId="481D846C" w14:textId="77777777" w:rsidR="00034070" w:rsidRDefault="00034070" w:rsidP="00034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Деятельность Главы муниципального образования рабочего поселка Колывань, главы администрации рабочего поселка Колывань за 2025 год признать удовлетворительной.</w:t>
      </w:r>
    </w:p>
    <w:p w14:paraId="2F6DF415" w14:textId="77777777" w:rsidR="00034070" w:rsidRDefault="00034070" w:rsidP="00034070">
      <w:pPr>
        <w:pStyle w:val="a3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</w:t>
      </w:r>
      <w:proofErr w:type="gramStart"/>
      <w:r>
        <w:rPr>
          <w:sz w:val="28"/>
          <w:szCs w:val="28"/>
        </w:rPr>
        <w:t>настоящее  Решение</w:t>
      </w:r>
      <w:proofErr w:type="gramEnd"/>
      <w:r>
        <w:rPr>
          <w:sz w:val="28"/>
          <w:szCs w:val="28"/>
        </w:rPr>
        <w:t xml:space="preserve"> Председателю Совета депутатов рабочего поселка Колывань Колыванского района Новосибирской области для подписания и опубликования в периодическом печатном издании органов местного самоуправления рабочего поселка Колывань «Муниципальный вестник»</w:t>
      </w:r>
      <w:r>
        <w:rPr>
          <w:bCs/>
          <w:sz w:val="28"/>
          <w:szCs w:val="28"/>
        </w:rPr>
        <w:t xml:space="preserve"> и на официальном сайте администрации рабочего поселка Колывань  www.admkolyvan.</w:t>
      </w:r>
      <w:r>
        <w:rPr>
          <w:sz w:val="28"/>
          <w:szCs w:val="28"/>
          <w:lang w:val="en-US"/>
        </w:rPr>
        <w:t>nso</w:t>
      </w:r>
      <w:r>
        <w:rPr>
          <w:bCs/>
          <w:sz w:val="28"/>
          <w:szCs w:val="28"/>
        </w:rPr>
        <w:t>.ru в сети интернет.</w:t>
      </w:r>
    </w:p>
    <w:p w14:paraId="2839A318" w14:textId="77777777" w:rsidR="00034070" w:rsidRDefault="00034070" w:rsidP="00034070">
      <w:pPr>
        <w:jc w:val="both"/>
        <w:rPr>
          <w:sz w:val="28"/>
          <w:szCs w:val="28"/>
        </w:rPr>
      </w:pPr>
    </w:p>
    <w:p w14:paraId="4632A4EA" w14:textId="77777777" w:rsidR="00034070" w:rsidRDefault="00034070" w:rsidP="00034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1FED6CA4" w14:textId="77777777" w:rsidR="00034070" w:rsidRDefault="00034070" w:rsidP="000340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726D9BED" w14:textId="77777777" w:rsidR="00034070" w:rsidRDefault="00034070" w:rsidP="00034070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рабочего поселка Колывань</w:t>
      </w:r>
    </w:p>
    <w:p w14:paraId="18551CB8" w14:textId="223B6239" w:rsidR="00034070" w:rsidRDefault="00034070" w:rsidP="00034070">
      <w:pPr>
        <w:jc w:val="both"/>
        <w:rPr>
          <w:sz w:val="28"/>
          <w:szCs w:val="28"/>
        </w:rPr>
      </w:pPr>
      <w:r>
        <w:rPr>
          <w:sz w:val="28"/>
          <w:szCs w:val="28"/>
        </w:rPr>
        <w:t>Колыванского района Новосибирской области</w:t>
      </w:r>
      <w:r>
        <w:rPr>
          <w:sz w:val="28"/>
          <w:szCs w:val="28"/>
        </w:rPr>
        <w:tab/>
        <w:t xml:space="preserve">                      Н.З. Лелоюр</w:t>
      </w:r>
      <w:r>
        <w:rPr>
          <w:sz w:val="28"/>
          <w:szCs w:val="28"/>
        </w:rPr>
        <w:tab/>
        <w:t xml:space="preserve">                                       </w:t>
      </w:r>
    </w:p>
    <w:p w14:paraId="6B8F3B9A" w14:textId="77777777" w:rsidR="0069036E" w:rsidRDefault="0069036E" w:rsidP="0069036E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BD39F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0EE682C" w14:textId="77777777" w:rsidR="0069036E" w:rsidRDefault="0069036E" w:rsidP="0069036E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</w:p>
    <w:p w14:paraId="051F491D" w14:textId="77777777" w:rsidR="0069036E" w:rsidRDefault="0069036E" w:rsidP="0069036E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</w:p>
    <w:p w14:paraId="1C448B05" w14:textId="77777777" w:rsidR="0069036E" w:rsidRDefault="0069036E" w:rsidP="0069036E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р.п. Колывань </w:t>
      </w:r>
    </w:p>
    <w:p w14:paraId="0C95FC1C" w14:textId="77777777" w:rsidR="0069036E" w:rsidRDefault="0069036E" w:rsidP="0069036E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Колыванского района</w:t>
      </w:r>
    </w:p>
    <w:p w14:paraId="70F587F9" w14:textId="77777777" w:rsidR="0069036E" w:rsidRPr="00BD39FA" w:rsidRDefault="0069036E" w:rsidP="0069036E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166E5871" w14:textId="6A1B650B" w:rsidR="0069036E" w:rsidRPr="00BD39FA" w:rsidRDefault="00CA57DC" w:rsidP="0069036E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9036E">
        <w:rPr>
          <w:rFonts w:ascii="Times New Roman" w:hAnsi="Times New Roman" w:cs="Times New Roman"/>
          <w:sz w:val="28"/>
          <w:szCs w:val="28"/>
        </w:rPr>
        <w:t>т</w:t>
      </w:r>
      <w:r w:rsidR="008A5B16">
        <w:rPr>
          <w:rFonts w:ascii="Times New Roman" w:hAnsi="Times New Roman" w:cs="Times New Roman"/>
          <w:sz w:val="28"/>
          <w:szCs w:val="28"/>
        </w:rPr>
        <w:t>13</w:t>
      </w:r>
      <w:r w:rsidR="0069036E">
        <w:rPr>
          <w:rFonts w:ascii="Times New Roman" w:hAnsi="Times New Roman" w:cs="Times New Roman"/>
          <w:sz w:val="28"/>
          <w:szCs w:val="28"/>
        </w:rPr>
        <w:t>.0</w:t>
      </w:r>
      <w:r w:rsidR="008A5B16">
        <w:rPr>
          <w:rFonts w:ascii="Times New Roman" w:hAnsi="Times New Roman" w:cs="Times New Roman"/>
          <w:sz w:val="28"/>
          <w:szCs w:val="28"/>
        </w:rPr>
        <w:t>2</w:t>
      </w:r>
      <w:r w:rsidR="0069036E">
        <w:rPr>
          <w:rFonts w:ascii="Times New Roman" w:hAnsi="Times New Roman" w:cs="Times New Roman"/>
          <w:sz w:val="28"/>
          <w:szCs w:val="28"/>
        </w:rPr>
        <w:t>.2026 №</w:t>
      </w:r>
      <w:r w:rsidR="008A5B16">
        <w:rPr>
          <w:rFonts w:ascii="Times New Roman" w:hAnsi="Times New Roman" w:cs="Times New Roman"/>
          <w:sz w:val="28"/>
          <w:szCs w:val="28"/>
        </w:rPr>
        <w:t>2</w:t>
      </w:r>
    </w:p>
    <w:p w14:paraId="77289955" w14:textId="77777777" w:rsidR="0069036E" w:rsidRDefault="0069036E" w:rsidP="0069036E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61A8F" w14:textId="7D37533A" w:rsidR="00384DCA" w:rsidRPr="00FD3530" w:rsidRDefault="00FD3530" w:rsidP="00384DCA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D3530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530">
        <w:rPr>
          <w:rFonts w:ascii="Times New Roman" w:hAnsi="Times New Roman" w:cs="Times New Roman"/>
          <w:sz w:val="28"/>
          <w:szCs w:val="28"/>
        </w:rPr>
        <w:t>Главы муниципального образования рабочего поселка Колывань, главы администрации рабочего поселка Колывань о результатах деятельности за 2025 год</w:t>
      </w:r>
    </w:p>
    <w:p w14:paraId="410C9A8F" w14:textId="388AD456" w:rsidR="00FD3530" w:rsidRDefault="00384DCA" w:rsidP="00384D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EB4253B" w14:textId="77777777" w:rsidR="00B14F44" w:rsidRDefault="00B14F44" w:rsidP="00596848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5007C" w14:textId="77777777" w:rsidR="00B14F44" w:rsidRPr="00DD11E3" w:rsidRDefault="00B14F44" w:rsidP="00B14F44">
      <w:pPr>
        <w:ind w:firstLine="709"/>
        <w:jc w:val="both"/>
        <w:rPr>
          <w:color w:val="FF0000"/>
          <w:sz w:val="28"/>
          <w:szCs w:val="28"/>
        </w:rPr>
      </w:pPr>
      <w:r w:rsidRPr="00EC67CE">
        <w:rPr>
          <w:sz w:val="28"/>
          <w:szCs w:val="28"/>
        </w:rPr>
        <w:t xml:space="preserve">        Уважаемые депутаты, приглашенные</w:t>
      </w:r>
      <w:r w:rsidRPr="009A0816">
        <w:rPr>
          <w:sz w:val="28"/>
          <w:szCs w:val="28"/>
        </w:rPr>
        <w:t xml:space="preserve">, </w:t>
      </w:r>
      <w:r>
        <w:rPr>
          <w:sz w:val="28"/>
          <w:szCs w:val="28"/>
        </w:rPr>
        <w:t>сегодня мы подводим итоги</w:t>
      </w:r>
      <w:r w:rsidRPr="00DD11E3">
        <w:rPr>
          <w:color w:val="FF0000"/>
          <w:sz w:val="28"/>
          <w:szCs w:val="28"/>
          <w:shd w:val="clear" w:color="auto" w:fill="FFFFFF"/>
        </w:rPr>
        <w:t xml:space="preserve"> </w:t>
      </w:r>
      <w:r w:rsidRPr="00580E09">
        <w:rPr>
          <w:sz w:val="28"/>
          <w:szCs w:val="28"/>
          <w:shd w:val="clear" w:color="auto" w:fill="FFFFFF"/>
        </w:rPr>
        <w:t>работы главы поселения и администрации рабочего поселка Колывань за 2025 год</w:t>
      </w:r>
      <w:r w:rsidRPr="00580E09">
        <w:rPr>
          <w:sz w:val="28"/>
          <w:szCs w:val="28"/>
        </w:rPr>
        <w:t xml:space="preserve">   </w:t>
      </w:r>
      <w:r w:rsidRPr="00580E09">
        <w:rPr>
          <w:sz w:val="28"/>
          <w:szCs w:val="28"/>
          <w:shd w:val="clear" w:color="auto" w:fill="FFFFFF"/>
        </w:rPr>
        <w:t>и намечаем для себя пути дальнейшего развития территории.</w:t>
      </w:r>
      <w:r w:rsidRPr="00DD11E3">
        <w:rPr>
          <w:color w:val="FF0000"/>
          <w:sz w:val="28"/>
          <w:szCs w:val="28"/>
          <w:shd w:val="clear" w:color="auto" w:fill="FFFFFF"/>
        </w:rPr>
        <w:t xml:space="preserve"> </w:t>
      </w:r>
    </w:p>
    <w:p w14:paraId="5AF0436D" w14:textId="77777777" w:rsidR="00B14F44" w:rsidRDefault="00B14F44" w:rsidP="00B14F4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86119">
        <w:rPr>
          <w:sz w:val="28"/>
          <w:szCs w:val="28"/>
        </w:rPr>
        <w:t xml:space="preserve">Четвертый год </w:t>
      </w:r>
      <w:r>
        <w:rPr>
          <w:sz w:val="28"/>
          <w:szCs w:val="28"/>
        </w:rPr>
        <w:t xml:space="preserve">продолжается специальная </w:t>
      </w:r>
      <w:r w:rsidRPr="00986119">
        <w:rPr>
          <w:sz w:val="28"/>
          <w:szCs w:val="28"/>
        </w:rPr>
        <w:t>военная операци</w:t>
      </w:r>
      <w:r>
        <w:rPr>
          <w:sz w:val="28"/>
          <w:szCs w:val="28"/>
        </w:rPr>
        <w:t>я</w:t>
      </w:r>
      <w:r w:rsidRPr="00986119">
        <w:rPr>
          <w:sz w:val="28"/>
          <w:szCs w:val="28"/>
        </w:rPr>
        <w:t xml:space="preserve">. Колыванцы также участвуют в СВО </w:t>
      </w:r>
      <w:r>
        <w:rPr>
          <w:sz w:val="28"/>
          <w:szCs w:val="28"/>
        </w:rPr>
        <w:t>(</w:t>
      </w:r>
      <w:r w:rsidRPr="00986119">
        <w:rPr>
          <w:sz w:val="28"/>
          <w:szCs w:val="28"/>
        </w:rPr>
        <w:t>и, к огромному сожалению, есть потери</w:t>
      </w:r>
      <w:r>
        <w:rPr>
          <w:sz w:val="28"/>
          <w:szCs w:val="28"/>
        </w:rPr>
        <w:t>.</w:t>
      </w:r>
      <w:r w:rsidRPr="00986119">
        <w:rPr>
          <w:sz w:val="28"/>
          <w:szCs w:val="28"/>
        </w:rPr>
        <w:t xml:space="preserve"> </w:t>
      </w:r>
      <w:r w:rsidRPr="00FE55A9">
        <w:rPr>
          <w:sz w:val="28"/>
          <w:szCs w:val="28"/>
        </w:rPr>
        <w:t>Выражаю искренние слова соболезнования родителям и семьям погибших бойцов</w:t>
      </w:r>
      <w:r>
        <w:rPr>
          <w:sz w:val="28"/>
          <w:szCs w:val="28"/>
        </w:rPr>
        <w:t>.)</w:t>
      </w:r>
    </w:p>
    <w:p w14:paraId="4E579726" w14:textId="77777777" w:rsidR="00B14F44" w:rsidRDefault="00B14F44" w:rsidP="00B14F44">
      <w:pPr>
        <w:shd w:val="clear" w:color="auto" w:fill="FFFFFF"/>
        <w:jc w:val="both"/>
        <w:rPr>
          <w:sz w:val="28"/>
          <w:szCs w:val="28"/>
        </w:rPr>
      </w:pPr>
      <w:r w:rsidRPr="00986119">
        <w:rPr>
          <w:sz w:val="28"/>
          <w:szCs w:val="28"/>
        </w:rPr>
        <w:t xml:space="preserve">   Выражаю огромную благодарность предприятиям, организациям, учреждениям, всем неравнодушным жителям, кто принимает активное участие в сборе и отправке гуманитарной помощи нашим ребятам.</w:t>
      </w:r>
    </w:p>
    <w:p w14:paraId="114E5962" w14:textId="77777777" w:rsidR="00B14F44" w:rsidRDefault="00B14F44" w:rsidP="00B14F44">
      <w:pPr>
        <w:pStyle w:val="a5"/>
        <w:spacing w:before="180" w:beforeAutospacing="0" w:after="18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Представляя свой отчет о работе </w:t>
      </w:r>
      <w:proofErr w:type="gramStart"/>
      <w:r>
        <w:rPr>
          <w:color w:val="000000"/>
          <w:sz w:val="28"/>
          <w:szCs w:val="28"/>
        </w:rPr>
        <w:t>за 2025 год</w:t>
      </w:r>
      <w:proofErr w:type="gramEnd"/>
      <w:r>
        <w:rPr>
          <w:color w:val="000000"/>
          <w:sz w:val="28"/>
          <w:szCs w:val="28"/>
        </w:rPr>
        <w:t xml:space="preserve"> постараюсь отразить основные моменты в деятельности администрации за прошедший период, обозначить существующие проблемные вопросы и пути их решения.</w:t>
      </w:r>
    </w:p>
    <w:p w14:paraId="05C7D082" w14:textId="77777777" w:rsidR="00B14F44" w:rsidRDefault="00B14F44" w:rsidP="00B14F44">
      <w:pPr>
        <w:pStyle w:val="a5"/>
        <w:spacing w:before="180" w:beforeAutospacing="0" w:after="180" w:afterAutospacing="0" w:line="36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Свою работу администрация строила исходя из главных направлений социально-экономического развития поселения и района, в соответствии с лимитами финансовых средств. Приоритетом в работе администрации остается </w:t>
      </w:r>
      <w:r w:rsidRPr="00580E09">
        <w:rPr>
          <w:sz w:val="28"/>
          <w:szCs w:val="28"/>
        </w:rPr>
        <w:t>повышение качества жизни населения, экономических, социальных и культурных возможностей</w:t>
      </w:r>
      <w:r>
        <w:rPr>
          <w:color w:val="000000"/>
          <w:sz w:val="28"/>
          <w:szCs w:val="28"/>
        </w:rPr>
        <w:t>, что включает в себя, прежде всего благоустройство улиц, дорог, исполнение наказов избирателей, работа по предупреждению и ликвидации последствий чрезвычайных ситуаций, соблюдение первичных мер пожарной безопасности и многое другое.</w:t>
      </w:r>
    </w:p>
    <w:p w14:paraId="5D96BEC7" w14:textId="77777777" w:rsidR="00B14F44" w:rsidRPr="001D2AE8" w:rsidRDefault="00B14F44" w:rsidP="00B14F44">
      <w:pPr>
        <w:ind w:firstLine="540"/>
        <w:jc w:val="both"/>
        <w:rPr>
          <w:sz w:val="28"/>
          <w:szCs w:val="28"/>
        </w:rPr>
      </w:pPr>
      <w:r w:rsidRPr="001D2AE8">
        <w:rPr>
          <w:sz w:val="28"/>
          <w:szCs w:val="28"/>
        </w:rPr>
        <w:t xml:space="preserve">Территориальная целостность муниципального образования не изменилась. В состав поселения также входят пять населенных пунктов: р.п. Колывань, деревни: Большой Оёш, Чаус, Подгорная, </w:t>
      </w:r>
      <w:r>
        <w:rPr>
          <w:sz w:val="28"/>
          <w:szCs w:val="28"/>
        </w:rPr>
        <w:t>(</w:t>
      </w:r>
      <w:r w:rsidRPr="001D2AE8">
        <w:rPr>
          <w:sz w:val="28"/>
          <w:szCs w:val="28"/>
        </w:rPr>
        <w:t>Выпаса-Вечерк</w:t>
      </w:r>
      <w:r>
        <w:rPr>
          <w:sz w:val="28"/>
          <w:szCs w:val="28"/>
        </w:rPr>
        <w:t>а)</w:t>
      </w:r>
      <w:r w:rsidRPr="001D2AE8">
        <w:rPr>
          <w:sz w:val="28"/>
          <w:szCs w:val="28"/>
        </w:rPr>
        <w:t xml:space="preserve">. </w:t>
      </w:r>
    </w:p>
    <w:p w14:paraId="7B21B0EE" w14:textId="77777777" w:rsidR="00B14F44" w:rsidRPr="003C7BA6" w:rsidRDefault="00B14F44" w:rsidP="00B14F44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rStyle w:val="a7"/>
          <w:sz w:val="28"/>
          <w:szCs w:val="28"/>
        </w:rPr>
        <w:t>На</w:t>
      </w:r>
      <w:r w:rsidRPr="00456953">
        <w:rPr>
          <w:rStyle w:val="a7"/>
          <w:sz w:val="28"/>
          <w:szCs w:val="28"/>
        </w:rPr>
        <w:t xml:space="preserve"> 01.01.202</w:t>
      </w:r>
      <w:r>
        <w:rPr>
          <w:rStyle w:val="a7"/>
          <w:sz w:val="28"/>
          <w:szCs w:val="28"/>
        </w:rPr>
        <w:t>5</w:t>
      </w:r>
      <w:r w:rsidRPr="00456953">
        <w:rPr>
          <w:rStyle w:val="a7"/>
          <w:sz w:val="28"/>
          <w:szCs w:val="28"/>
        </w:rPr>
        <w:t>года численность населения в муниципальном образовании по данным статистики составляла 13</w:t>
      </w:r>
      <w:r>
        <w:rPr>
          <w:rStyle w:val="a7"/>
          <w:sz w:val="28"/>
          <w:szCs w:val="28"/>
        </w:rPr>
        <w:t>509</w:t>
      </w:r>
      <w:r w:rsidRPr="00456953">
        <w:rPr>
          <w:rStyle w:val="a7"/>
          <w:sz w:val="28"/>
          <w:szCs w:val="28"/>
        </w:rPr>
        <w:t>человек</w:t>
      </w:r>
      <w:r>
        <w:rPr>
          <w:rStyle w:val="a7"/>
          <w:sz w:val="28"/>
          <w:szCs w:val="28"/>
        </w:rPr>
        <w:t>.</w:t>
      </w:r>
      <w:r w:rsidRPr="00D62EA9">
        <w:rPr>
          <w:rStyle w:val="a7"/>
          <w:color w:val="FF0000"/>
          <w:sz w:val="28"/>
          <w:szCs w:val="28"/>
        </w:rPr>
        <w:t xml:space="preserve">  </w:t>
      </w:r>
      <w:r w:rsidRPr="003C7BA6">
        <w:rPr>
          <w:sz w:val="28"/>
          <w:szCs w:val="28"/>
          <w:shd w:val="clear" w:color="auto" w:fill="FFFFFF"/>
        </w:rPr>
        <w:t xml:space="preserve">За 2025год родилось – </w:t>
      </w:r>
      <w:r>
        <w:rPr>
          <w:sz w:val="28"/>
          <w:szCs w:val="28"/>
          <w:shd w:val="clear" w:color="auto" w:fill="FFFFFF"/>
        </w:rPr>
        <w:t xml:space="preserve">84 </w:t>
      </w:r>
      <w:proofErr w:type="gramStart"/>
      <w:r w:rsidRPr="003C7BA6">
        <w:rPr>
          <w:sz w:val="28"/>
          <w:szCs w:val="28"/>
          <w:shd w:val="clear" w:color="auto" w:fill="FFFFFF"/>
        </w:rPr>
        <w:t>человек(</w:t>
      </w:r>
      <w:proofErr w:type="gramEnd"/>
      <w:r w:rsidRPr="003C7BA6">
        <w:rPr>
          <w:sz w:val="28"/>
          <w:szCs w:val="28"/>
          <w:shd w:val="clear" w:color="auto" w:fill="FFFFFF"/>
        </w:rPr>
        <w:t>2024г. -107чел.), умерло – 1</w:t>
      </w:r>
      <w:r>
        <w:rPr>
          <w:sz w:val="28"/>
          <w:szCs w:val="28"/>
          <w:shd w:val="clear" w:color="auto" w:fill="FFFFFF"/>
        </w:rPr>
        <w:t>3</w:t>
      </w:r>
      <w:r w:rsidRPr="003C7BA6">
        <w:rPr>
          <w:sz w:val="28"/>
          <w:szCs w:val="28"/>
          <w:shd w:val="clear" w:color="auto" w:fill="FFFFFF"/>
        </w:rPr>
        <w:t>0 человек (2024г.-151)</w:t>
      </w:r>
      <w:r>
        <w:rPr>
          <w:sz w:val="28"/>
          <w:szCs w:val="28"/>
          <w:shd w:val="clear" w:color="auto" w:fill="FFFFFF"/>
        </w:rPr>
        <w:t>, всего  захоронений-190</w:t>
      </w:r>
      <w:r w:rsidRPr="003C7BA6">
        <w:rPr>
          <w:sz w:val="28"/>
          <w:szCs w:val="28"/>
          <w:shd w:val="clear" w:color="auto" w:fill="FFFFFF"/>
        </w:rPr>
        <w:t xml:space="preserve">. </w:t>
      </w:r>
    </w:p>
    <w:p w14:paraId="568D9617" w14:textId="77777777" w:rsidR="00B14F44" w:rsidRPr="00D9576A" w:rsidRDefault="00B14F44" w:rsidP="00B14F44">
      <w:pPr>
        <w:ind w:firstLine="540"/>
        <w:jc w:val="both"/>
        <w:rPr>
          <w:sz w:val="28"/>
          <w:szCs w:val="28"/>
        </w:rPr>
      </w:pPr>
      <w:r w:rsidRPr="00D9576A">
        <w:rPr>
          <w:sz w:val="28"/>
          <w:szCs w:val="28"/>
        </w:rPr>
        <w:t>В центр занятости населения обратилось за содействием в поиске работы и были признаны безработными – 326человек.</w:t>
      </w:r>
    </w:p>
    <w:p w14:paraId="10C3E579" w14:textId="203F2C21" w:rsidR="00B14F44" w:rsidRPr="0003239E" w:rsidRDefault="00B14F44" w:rsidP="00B14F44">
      <w:pPr>
        <w:ind w:firstLine="540"/>
        <w:jc w:val="both"/>
        <w:rPr>
          <w:sz w:val="28"/>
          <w:szCs w:val="28"/>
          <w:shd w:val="clear" w:color="auto" w:fill="FFFFFF"/>
        </w:rPr>
      </w:pPr>
      <w:r w:rsidRPr="000927D7">
        <w:rPr>
          <w:sz w:val="28"/>
          <w:szCs w:val="28"/>
        </w:rPr>
        <w:lastRenderedPageBreak/>
        <w:t>Н</w:t>
      </w:r>
      <w:r w:rsidRPr="000927D7">
        <w:rPr>
          <w:sz w:val="28"/>
          <w:szCs w:val="28"/>
          <w:shd w:val="clear" w:color="auto" w:fill="FFFFFF"/>
        </w:rPr>
        <w:t xml:space="preserve">а воинском учете в </w:t>
      </w:r>
      <w:r w:rsidR="00B03E65">
        <w:rPr>
          <w:sz w:val="28"/>
          <w:szCs w:val="28"/>
          <w:shd w:val="clear" w:color="auto" w:fill="FFFFFF"/>
        </w:rPr>
        <w:t>муниципальном образовании</w:t>
      </w:r>
      <w:r w:rsidRPr="000927D7">
        <w:rPr>
          <w:sz w:val="28"/>
          <w:szCs w:val="28"/>
          <w:shd w:val="clear" w:color="auto" w:fill="FFFFFF"/>
        </w:rPr>
        <w:t xml:space="preserve"> </w:t>
      </w:r>
      <w:r w:rsidRPr="000927D7">
        <w:rPr>
          <w:sz w:val="28"/>
          <w:szCs w:val="28"/>
        </w:rPr>
        <w:t>состоит 3051человек, из них: 77 офицеров,</w:t>
      </w:r>
      <w:r w:rsidRPr="00D62EA9">
        <w:rPr>
          <w:color w:val="FF0000"/>
          <w:sz w:val="28"/>
          <w:szCs w:val="28"/>
        </w:rPr>
        <w:t xml:space="preserve"> </w:t>
      </w:r>
      <w:r w:rsidRPr="000927D7">
        <w:rPr>
          <w:sz w:val="28"/>
          <w:szCs w:val="28"/>
        </w:rPr>
        <w:t>151призывник</w:t>
      </w:r>
      <w:r>
        <w:rPr>
          <w:sz w:val="28"/>
          <w:szCs w:val="28"/>
        </w:rPr>
        <w:t xml:space="preserve">, 36 ребят пополнили ряды РА. </w:t>
      </w:r>
      <w:r w:rsidRPr="0003239E">
        <w:rPr>
          <w:sz w:val="28"/>
          <w:szCs w:val="28"/>
        </w:rPr>
        <w:t xml:space="preserve">В 2025году </w:t>
      </w:r>
      <w:proofErr w:type="gramStart"/>
      <w:r w:rsidRPr="0003239E">
        <w:rPr>
          <w:sz w:val="28"/>
          <w:szCs w:val="28"/>
        </w:rPr>
        <w:t>пополнили  ряды</w:t>
      </w:r>
      <w:proofErr w:type="gramEnd"/>
      <w:r w:rsidRPr="0003239E">
        <w:rPr>
          <w:sz w:val="28"/>
          <w:szCs w:val="28"/>
        </w:rPr>
        <w:t xml:space="preserve"> участников СВО на контрактной основе 13 военнообязанных, проживающих на территории р.п. Колывань. </w:t>
      </w:r>
    </w:p>
    <w:p w14:paraId="464702C3" w14:textId="77777777" w:rsidR="00B14F44" w:rsidRPr="0067397C" w:rsidRDefault="00B14F44" w:rsidP="00B14F44">
      <w:pPr>
        <w:ind w:firstLine="540"/>
        <w:jc w:val="both"/>
        <w:rPr>
          <w:sz w:val="28"/>
          <w:szCs w:val="28"/>
        </w:rPr>
      </w:pPr>
      <w:r w:rsidRPr="0067397C">
        <w:rPr>
          <w:sz w:val="28"/>
          <w:szCs w:val="28"/>
        </w:rPr>
        <w:t>По состоянию на 1 января 2025 года на территории нашего поселения осуществляют свою деятельность 49 предприятий по выработке продовольственных(это производство хлебобулочных изделий, пива, колбасных изделий, переработка рыбы),  и непродовольственных товаров(мебель, обработка древесины, полиэтиленовые трубы и др.), 145 объектов розничной торговли, в том числе расположенные в торговых центрах,</w:t>
      </w:r>
      <w:r w:rsidRPr="00D62EA9">
        <w:rPr>
          <w:color w:val="FF0000"/>
          <w:sz w:val="28"/>
          <w:szCs w:val="28"/>
        </w:rPr>
        <w:t xml:space="preserve"> </w:t>
      </w:r>
      <w:r w:rsidRPr="0067397C">
        <w:rPr>
          <w:sz w:val="28"/>
          <w:szCs w:val="28"/>
        </w:rPr>
        <w:t xml:space="preserve">5 предприятий фирменной торговли, 61 объект бытового обслуживания, оказывающий услуги населению(парикмахерские, ремонтные, СТО, ритуальные и др.). </w:t>
      </w:r>
    </w:p>
    <w:p w14:paraId="2D41C856" w14:textId="77777777" w:rsidR="00B14F44" w:rsidRPr="0067397C" w:rsidRDefault="00B14F44" w:rsidP="00B14F44">
      <w:pPr>
        <w:shd w:val="clear" w:color="auto" w:fill="FFFFFF"/>
        <w:jc w:val="both"/>
        <w:rPr>
          <w:sz w:val="28"/>
          <w:szCs w:val="28"/>
        </w:rPr>
      </w:pPr>
      <w:r w:rsidRPr="00D62EA9">
        <w:rPr>
          <w:color w:val="FF0000"/>
          <w:sz w:val="28"/>
          <w:szCs w:val="28"/>
        </w:rPr>
        <w:t xml:space="preserve">    </w:t>
      </w:r>
      <w:r w:rsidRPr="0067397C">
        <w:rPr>
          <w:sz w:val="28"/>
          <w:szCs w:val="28"/>
          <w:shd w:val="clear" w:color="auto" w:fill="FFFFFF"/>
        </w:rPr>
        <w:t>Работа администрации нашего поселения строится на основе тесного взаимодействия с органами власти всех уровней, с населением, депутатским корпусом, организациями и учреждениями, расположенными на территории поселения.</w:t>
      </w:r>
      <w:r w:rsidRPr="0067397C">
        <w:rPr>
          <w:sz w:val="28"/>
          <w:szCs w:val="28"/>
        </w:rPr>
        <w:t xml:space="preserve">    </w:t>
      </w:r>
    </w:p>
    <w:p w14:paraId="4FAF4862" w14:textId="77777777" w:rsidR="00B14F44" w:rsidRPr="0067397C" w:rsidRDefault="00B14F44" w:rsidP="00B14F44">
      <w:pPr>
        <w:shd w:val="clear" w:color="auto" w:fill="FFFFFF"/>
        <w:jc w:val="both"/>
        <w:rPr>
          <w:sz w:val="28"/>
          <w:szCs w:val="28"/>
        </w:rPr>
      </w:pPr>
      <w:r w:rsidRPr="0067397C">
        <w:rPr>
          <w:sz w:val="28"/>
          <w:szCs w:val="28"/>
        </w:rPr>
        <w:t>    Главными задачами в работе администрации остается исполнение полномочий</w:t>
      </w:r>
      <w:r>
        <w:rPr>
          <w:sz w:val="28"/>
          <w:szCs w:val="28"/>
        </w:rPr>
        <w:t>,</w:t>
      </w:r>
      <w:r w:rsidRPr="006739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01.01.2027года </w:t>
      </w:r>
      <w:r w:rsidRPr="0067397C">
        <w:rPr>
          <w:sz w:val="28"/>
          <w:szCs w:val="28"/>
        </w:rPr>
        <w:t>в соответствии с 131 Федеральным законом «Об общих принципах организации местного самоуправления в РФ», Уставом поселения, другими Федеральными и областными правовыми актами.</w:t>
      </w:r>
    </w:p>
    <w:p w14:paraId="1278B9D6" w14:textId="77777777" w:rsidR="00B14F44" w:rsidRPr="0067397C" w:rsidRDefault="00B14F44" w:rsidP="00B14F44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7397C">
        <w:rPr>
          <w:sz w:val="28"/>
          <w:szCs w:val="28"/>
          <w:shd w:val="clear" w:color="auto" w:fill="FFFFFF"/>
        </w:rPr>
        <w:t>Прежде всего – это вопросы жизнеобеспечения и безопасности населения, исполнение бюджета поселения и наказов избирателей, организация мероприятий по благоустройству и озеленению населенных пунктов, освещение населенных пунктов, бесперебойная работа хозяйствующих субъектов.  Главным финансовым инструментом для решения этих вопросов является бюджет.</w:t>
      </w:r>
    </w:p>
    <w:p w14:paraId="3C7DFF3D" w14:textId="77777777" w:rsidR="00B14F44" w:rsidRPr="0067397C" w:rsidRDefault="00B14F44" w:rsidP="00B14F44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7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7397C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Бюджет</w:t>
      </w:r>
    </w:p>
    <w:p w14:paraId="48B59F5A" w14:textId="77777777" w:rsidR="00B14F44" w:rsidRPr="00D62EA9" w:rsidRDefault="00B14F44" w:rsidP="00B14F44">
      <w:pPr>
        <w:pStyle w:val="a8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14:paraId="7AAF1184" w14:textId="77777777" w:rsidR="00B14F44" w:rsidRPr="008A1625" w:rsidRDefault="00B14F44" w:rsidP="00B14F4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D62EA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     </w:t>
      </w:r>
      <w:r w:rsidRPr="008A1625">
        <w:rPr>
          <w:rFonts w:ascii="Times New Roman" w:hAnsi="Times New Roman" w:cs="Times New Roman"/>
          <w:sz w:val="28"/>
          <w:szCs w:val="28"/>
          <w:shd w:val="clear" w:color="auto" w:fill="FFFFFF"/>
        </w:rPr>
        <w:t>Доходы бюджета рабочего поселка Колывань в 2025 году формировались, как и ранее: за счет налоговых и неналоговых поступлений, дотации на выравнивание бюджетной обеспеченности, безвозмездных перечислений из бюджета Колыванского района.</w:t>
      </w:r>
      <w:r w:rsidRPr="008A1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293FDC48" w14:textId="77777777" w:rsidR="00B14F44" w:rsidRPr="00D62EA9" w:rsidRDefault="00B14F44" w:rsidP="00B14F44">
      <w:pPr>
        <w:jc w:val="both"/>
        <w:rPr>
          <w:color w:val="FF0000"/>
          <w:sz w:val="28"/>
          <w:szCs w:val="28"/>
          <w:u w:val="single"/>
        </w:rPr>
      </w:pPr>
    </w:p>
    <w:p w14:paraId="11F27C38" w14:textId="77777777" w:rsidR="00B14F44" w:rsidRPr="003C7BA6" w:rsidRDefault="00B14F44" w:rsidP="00B14F44">
      <w:pPr>
        <w:jc w:val="both"/>
        <w:rPr>
          <w:sz w:val="28"/>
          <w:szCs w:val="28"/>
          <w:u w:val="single"/>
        </w:rPr>
      </w:pPr>
      <w:r w:rsidRPr="003C7BA6">
        <w:rPr>
          <w:sz w:val="28"/>
          <w:szCs w:val="28"/>
          <w:u w:val="single"/>
        </w:rPr>
        <w:t>Доходы бюджета</w:t>
      </w:r>
    </w:p>
    <w:tbl>
      <w:tblPr>
        <w:tblStyle w:val="a9"/>
        <w:tblW w:w="0" w:type="auto"/>
        <w:tblInd w:w="-113" w:type="dxa"/>
        <w:tblLook w:val="04A0" w:firstRow="1" w:lastRow="0" w:firstColumn="1" w:lastColumn="0" w:noHBand="0" w:noVBand="1"/>
      </w:tblPr>
      <w:tblGrid>
        <w:gridCol w:w="3227"/>
        <w:gridCol w:w="1266"/>
        <w:gridCol w:w="1290"/>
        <w:gridCol w:w="1840"/>
        <w:gridCol w:w="1835"/>
      </w:tblGrid>
      <w:tr w:rsidR="00B14F44" w:rsidRPr="003C7BA6" w14:paraId="6CE38E0C" w14:textId="77777777" w:rsidTr="00D32336">
        <w:trPr>
          <w:trHeight w:val="480"/>
        </w:trPr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1D74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ABF4" w14:textId="77777777" w:rsidR="00B14F44" w:rsidRPr="003C7BA6" w:rsidRDefault="00B14F44" w:rsidP="00D32336">
            <w:pPr>
              <w:jc w:val="center"/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Исполнение</w:t>
            </w:r>
          </w:p>
        </w:tc>
      </w:tr>
      <w:tr w:rsidR="00B14F44" w:rsidRPr="003C7BA6" w14:paraId="09E4A464" w14:textId="77777777" w:rsidTr="00D32336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5D77" w14:textId="77777777" w:rsidR="00B14F44" w:rsidRPr="003C7BA6" w:rsidRDefault="00B14F44" w:rsidP="00D32336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88DB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 xml:space="preserve">2024год, </w:t>
            </w:r>
            <w:proofErr w:type="spellStart"/>
            <w:r w:rsidRPr="003C7BA6">
              <w:rPr>
                <w:sz w:val="28"/>
                <w:szCs w:val="28"/>
              </w:rPr>
              <w:t>тыс.руб</w:t>
            </w:r>
            <w:proofErr w:type="spellEnd"/>
            <w:r w:rsidRPr="003C7BA6">
              <w:rPr>
                <w:sz w:val="28"/>
                <w:szCs w:val="28"/>
              </w:rPr>
              <w:t>.</w:t>
            </w:r>
          </w:p>
        </w:tc>
        <w:tc>
          <w:tcPr>
            <w:tcW w:w="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FF52" w14:textId="77777777" w:rsidR="00B14F44" w:rsidRPr="003C7BA6" w:rsidRDefault="00B14F44" w:rsidP="00D32336">
            <w:pPr>
              <w:jc w:val="center"/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2025год</w:t>
            </w:r>
          </w:p>
        </w:tc>
      </w:tr>
      <w:tr w:rsidR="00B14F44" w:rsidRPr="003C7BA6" w14:paraId="386DA146" w14:textId="77777777" w:rsidTr="00D32336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3B44" w14:textId="77777777" w:rsidR="00B14F44" w:rsidRPr="003C7BA6" w:rsidRDefault="00B14F44" w:rsidP="00D3233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563F" w14:textId="77777777" w:rsidR="00B14F44" w:rsidRPr="003C7BA6" w:rsidRDefault="00B14F44" w:rsidP="00D32336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B815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proofErr w:type="spellStart"/>
            <w:r w:rsidRPr="003C7BA6">
              <w:rPr>
                <w:sz w:val="28"/>
                <w:szCs w:val="28"/>
              </w:rPr>
              <w:t>тыс.руб</w:t>
            </w:r>
            <w:proofErr w:type="spellEnd"/>
            <w:r w:rsidRPr="003C7BA6">
              <w:rPr>
                <w:sz w:val="28"/>
                <w:szCs w:val="28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C796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% выполнения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83AF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по сравнению с 2024</w:t>
            </w:r>
            <w:proofErr w:type="gramStart"/>
            <w:r w:rsidRPr="003C7BA6">
              <w:rPr>
                <w:sz w:val="28"/>
                <w:szCs w:val="28"/>
              </w:rPr>
              <w:t>годом,на</w:t>
            </w:r>
            <w:proofErr w:type="gramEnd"/>
            <w:r w:rsidRPr="003C7BA6">
              <w:rPr>
                <w:sz w:val="28"/>
                <w:szCs w:val="28"/>
              </w:rPr>
              <w:t xml:space="preserve"> </w:t>
            </w:r>
            <w:proofErr w:type="spellStart"/>
            <w:r w:rsidRPr="003C7BA6">
              <w:rPr>
                <w:sz w:val="28"/>
                <w:szCs w:val="28"/>
              </w:rPr>
              <w:t>тыс.руб</w:t>
            </w:r>
            <w:proofErr w:type="spellEnd"/>
            <w:r w:rsidRPr="003C7BA6">
              <w:rPr>
                <w:sz w:val="28"/>
                <w:szCs w:val="28"/>
              </w:rPr>
              <w:t>., меньше (-); больше(+)</w:t>
            </w:r>
          </w:p>
        </w:tc>
      </w:tr>
      <w:tr w:rsidR="00B14F44" w:rsidRPr="003C7BA6" w14:paraId="6EAD2DF4" w14:textId="77777777" w:rsidTr="00D32336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C5F5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lastRenderedPageBreak/>
              <w:t>Итого налоговых и неналоговых доходов</w:t>
            </w:r>
          </w:p>
          <w:p w14:paraId="44472571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(собственных)</w:t>
            </w:r>
          </w:p>
          <w:p w14:paraId="787426EE" w14:textId="77777777" w:rsidR="00B14F44" w:rsidRPr="003C7BA6" w:rsidRDefault="00B14F44" w:rsidP="00D32336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7239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78897,9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AEA0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80290,8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19A0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101,5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DF60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+1392,9</w:t>
            </w:r>
          </w:p>
        </w:tc>
      </w:tr>
      <w:tr w:rsidR="00B14F44" w:rsidRPr="003C7BA6" w14:paraId="4100E408" w14:textId="77777777" w:rsidTr="00D32336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DFCE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Аренда земельного участка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A68C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5446,5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11FD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2161,4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FB89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101,2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4CC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-3285,1</w:t>
            </w:r>
          </w:p>
        </w:tc>
      </w:tr>
      <w:tr w:rsidR="00B14F44" w:rsidRPr="003C7BA6" w14:paraId="34D7D03E" w14:textId="77777777" w:rsidTr="00D32336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CC4A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Аренда имущества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145D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575,7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9AF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385,1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4FFA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97,3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F7F8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-190,6</w:t>
            </w:r>
          </w:p>
        </w:tc>
      </w:tr>
      <w:tr w:rsidR="00B14F44" w:rsidRPr="003C7BA6" w14:paraId="66B7C713" w14:textId="77777777" w:rsidTr="00D32336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AAC5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Доходы от оказания платных услуг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3603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994,1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E0E3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676,8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4F76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99,2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4A65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-317,3</w:t>
            </w:r>
          </w:p>
        </w:tc>
      </w:tr>
      <w:tr w:rsidR="00B14F44" w:rsidRPr="003C7BA6" w14:paraId="18DF532F" w14:textId="77777777" w:rsidTr="00D32336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218F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 xml:space="preserve">Доходы от продажи </w:t>
            </w:r>
            <w:proofErr w:type="gramStart"/>
            <w:r w:rsidRPr="003C7BA6">
              <w:rPr>
                <w:sz w:val="28"/>
                <w:szCs w:val="28"/>
              </w:rPr>
              <w:t>имущества(</w:t>
            </w:r>
            <w:proofErr w:type="spellStart"/>
            <w:proofErr w:type="gramEnd"/>
            <w:r w:rsidRPr="003C7BA6">
              <w:rPr>
                <w:sz w:val="28"/>
                <w:szCs w:val="28"/>
              </w:rPr>
              <w:t>зем.уч</w:t>
            </w:r>
            <w:proofErr w:type="spellEnd"/>
            <w:r w:rsidRPr="003C7BA6">
              <w:rPr>
                <w:sz w:val="28"/>
                <w:szCs w:val="28"/>
              </w:rPr>
              <w:t>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35E1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12985,2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C4CA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8733,2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613C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100,6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B32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-4252</w:t>
            </w:r>
          </w:p>
        </w:tc>
      </w:tr>
      <w:tr w:rsidR="00B14F44" w:rsidRPr="003C7BA6" w14:paraId="057F0C49" w14:textId="77777777" w:rsidTr="00D32336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F9A1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Земельный налог</w:t>
            </w:r>
          </w:p>
          <w:p w14:paraId="3723813C" w14:textId="77777777" w:rsidR="00B14F44" w:rsidRPr="003C7BA6" w:rsidRDefault="00B14F44" w:rsidP="00D32336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BC47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7619,8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5B1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8656,4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E8B3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102,1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0F8B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+1036,6</w:t>
            </w:r>
          </w:p>
        </w:tc>
      </w:tr>
      <w:tr w:rsidR="00B14F44" w:rsidRPr="003C7BA6" w14:paraId="403A3E3E" w14:textId="77777777" w:rsidTr="00D32336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F640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 xml:space="preserve">Налог на имущество </w:t>
            </w:r>
            <w:proofErr w:type="spellStart"/>
            <w:proofErr w:type="gramStart"/>
            <w:r w:rsidRPr="003C7BA6">
              <w:rPr>
                <w:sz w:val="28"/>
                <w:szCs w:val="28"/>
              </w:rPr>
              <w:t>физ.лиц</w:t>
            </w:r>
            <w:proofErr w:type="spellEnd"/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FC20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4843,6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094E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5478,7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B938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101,7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88E9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+635,1</w:t>
            </w:r>
          </w:p>
        </w:tc>
      </w:tr>
      <w:tr w:rsidR="00B14F44" w:rsidRPr="003C7BA6" w14:paraId="144804F7" w14:textId="77777777" w:rsidTr="00D32336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A412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НДФЛ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0E51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39295,4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3A15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45205,3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663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102,4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24A1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+5909,90</w:t>
            </w:r>
          </w:p>
        </w:tc>
      </w:tr>
      <w:tr w:rsidR="00B14F44" w:rsidRPr="003C7BA6" w14:paraId="69494508" w14:textId="77777777" w:rsidTr="00D32336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2E5B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Штрафы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C7E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563,1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9E6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217,8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A43A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99,7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1D56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-345,3</w:t>
            </w:r>
          </w:p>
        </w:tc>
      </w:tr>
      <w:tr w:rsidR="00B14F44" w:rsidRPr="003C7BA6" w14:paraId="66B26E22" w14:textId="77777777" w:rsidTr="00D32336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271D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Доходы от компенсации затрат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9E5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393,2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F2C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496,7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31AC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100,1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99C2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+103,5</w:t>
            </w:r>
          </w:p>
        </w:tc>
      </w:tr>
      <w:tr w:rsidR="00B14F44" w:rsidRPr="003C7BA6" w14:paraId="62A8519D" w14:textId="77777777" w:rsidTr="00D32336"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F334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 xml:space="preserve">Всего доходов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E77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236525,5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D646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366393,5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1A5E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96,6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0F2" w14:textId="77777777" w:rsidR="00B14F44" w:rsidRPr="003C7BA6" w:rsidRDefault="00B14F44" w:rsidP="00D32336">
            <w:pPr>
              <w:rPr>
                <w:sz w:val="28"/>
                <w:szCs w:val="28"/>
              </w:rPr>
            </w:pPr>
            <w:r w:rsidRPr="003C7BA6">
              <w:rPr>
                <w:sz w:val="28"/>
                <w:szCs w:val="28"/>
              </w:rPr>
              <w:t>+129868</w:t>
            </w:r>
          </w:p>
        </w:tc>
      </w:tr>
    </w:tbl>
    <w:p w14:paraId="6E4FDBBC" w14:textId="77777777" w:rsidR="00B14F44" w:rsidRPr="003C7BA6" w:rsidRDefault="00B14F44" w:rsidP="00B14F44">
      <w:pPr>
        <w:rPr>
          <w:sz w:val="28"/>
          <w:szCs w:val="28"/>
        </w:rPr>
      </w:pPr>
    </w:p>
    <w:p w14:paraId="08ADA420" w14:textId="77777777" w:rsidR="00B14F44" w:rsidRPr="00E825F9" w:rsidRDefault="00B14F44" w:rsidP="00B14F44">
      <w:pPr>
        <w:rPr>
          <w:sz w:val="28"/>
          <w:szCs w:val="28"/>
        </w:rPr>
      </w:pPr>
      <w:r w:rsidRPr="00E825F9">
        <w:rPr>
          <w:sz w:val="28"/>
          <w:szCs w:val="28"/>
        </w:rPr>
        <w:t xml:space="preserve">Доход по акцизам в 2025году </w:t>
      </w:r>
      <w:proofErr w:type="gramStart"/>
      <w:r w:rsidRPr="00E825F9">
        <w:rPr>
          <w:sz w:val="28"/>
          <w:szCs w:val="28"/>
        </w:rPr>
        <w:t>составил  7833</w:t>
      </w:r>
      <w:proofErr w:type="gramEnd"/>
      <w:r w:rsidRPr="00E825F9">
        <w:rPr>
          <w:sz w:val="28"/>
          <w:szCs w:val="28"/>
        </w:rPr>
        <w:t>,2 тыс. руб.(97,9% назначения),  в 2024году – 5998,6тыс.руб.(в 2025г. больше на 1834,6тыс.руб.)</w:t>
      </w:r>
    </w:p>
    <w:p w14:paraId="087E179A" w14:textId="77777777" w:rsidR="00B14F44" w:rsidRPr="00E825F9" w:rsidRDefault="00B14F44" w:rsidP="00B14F44">
      <w:pPr>
        <w:jc w:val="both"/>
        <w:rPr>
          <w:sz w:val="28"/>
          <w:szCs w:val="28"/>
        </w:rPr>
      </w:pPr>
      <w:r w:rsidRPr="00E825F9">
        <w:rPr>
          <w:sz w:val="28"/>
          <w:szCs w:val="28"/>
          <w:shd w:val="clear" w:color="auto" w:fill="FFFFFF"/>
        </w:rPr>
        <w:t xml:space="preserve">Безвозмездные поступления из вышестоящих бюджетов в виде дотаций, субсидий и трансфертов </w:t>
      </w:r>
      <w:proofErr w:type="gramStart"/>
      <w:r w:rsidRPr="00E825F9">
        <w:rPr>
          <w:sz w:val="28"/>
          <w:szCs w:val="28"/>
          <w:shd w:val="clear" w:color="auto" w:fill="FFFFFF"/>
        </w:rPr>
        <w:t xml:space="preserve">составили  </w:t>
      </w:r>
      <w:r w:rsidRPr="00E825F9">
        <w:rPr>
          <w:sz w:val="28"/>
          <w:szCs w:val="28"/>
        </w:rPr>
        <w:t>286</w:t>
      </w:r>
      <w:proofErr w:type="gramEnd"/>
      <w:r w:rsidRPr="00E825F9">
        <w:rPr>
          <w:sz w:val="28"/>
          <w:szCs w:val="28"/>
        </w:rPr>
        <w:t> 102 700</w:t>
      </w:r>
      <w:r w:rsidRPr="00E825F9">
        <w:rPr>
          <w:sz w:val="28"/>
          <w:szCs w:val="28"/>
          <w:shd w:val="clear" w:color="auto" w:fill="FFFFFF"/>
        </w:rPr>
        <w:t xml:space="preserve"> рублей или 95,3  % от </w:t>
      </w:r>
      <w:r w:rsidRPr="00E825F9">
        <w:rPr>
          <w:sz w:val="28"/>
          <w:szCs w:val="28"/>
        </w:rPr>
        <w:t xml:space="preserve"> плана</w:t>
      </w:r>
      <w:r w:rsidRPr="00E825F9">
        <w:rPr>
          <w:sz w:val="28"/>
          <w:szCs w:val="28"/>
          <w:shd w:val="clear" w:color="auto" w:fill="FFFFFF"/>
        </w:rPr>
        <w:t>.  (</w:t>
      </w:r>
      <w:r w:rsidRPr="00E825F9">
        <w:rPr>
          <w:sz w:val="28"/>
          <w:szCs w:val="28"/>
        </w:rPr>
        <w:t>2024год – 157 628 600руб.)</w:t>
      </w:r>
    </w:p>
    <w:p w14:paraId="685C165B" w14:textId="77777777" w:rsidR="00B14F44" w:rsidRPr="00E825F9" w:rsidRDefault="00B14F44" w:rsidP="00B14F44">
      <w:pPr>
        <w:jc w:val="both"/>
        <w:rPr>
          <w:sz w:val="28"/>
          <w:szCs w:val="28"/>
          <w:u w:val="single"/>
        </w:rPr>
      </w:pPr>
      <w:r w:rsidRPr="00E825F9">
        <w:rPr>
          <w:sz w:val="28"/>
          <w:szCs w:val="28"/>
          <w:u w:val="single"/>
        </w:rPr>
        <w:t>Расходы бюджета</w:t>
      </w:r>
    </w:p>
    <w:p w14:paraId="2FD28FBB" w14:textId="77777777" w:rsidR="00B14F44" w:rsidRPr="00E825F9" w:rsidRDefault="00B14F44" w:rsidP="00B14F44">
      <w:pPr>
        <w:jc w:val="both"/>
        <w:rPr>
          <w:sz w:val="28"/>
          <w:szCs w:val="28"/>
        </w:rPr>
      </w:pPr>
      <w:r w:rsidRPr="00E825F9">
        <w:rPr>
          <w:sz w:val="28"/>
          <w:szCs w:val="28"/>
        </w:rPr>
        <w:t>Расходная часть бюджета выполнена на 94,1%.</w:t>
      </w:r>
    </w:p>
    <w:tbl>
      <w:tblPr>
        <w:tblStyle w:val="a9"/>
        <w:tblW w:w="9747" w:type="dxa"/>
        <w:tblInd w:w="-113" w:type="dxa"/>
        <w:tblLook w:val="04A0" w:firstRow="1" w:lastRow="0" w:firstColumn="1" w:lastColumn="0" w:noHBand="0" w:noVBand="1"/>
      </w:tblPr>
      <w:tblGrid>
        <w:gridCol w:w="3564"/>
        <w:gridCol w:w="1351"/>
        <w:gridCol w:w="846"/>
        <w:gridCol w:w="1266"/>
        <w:gridCol w:w="791"/>
        <w:gridCol w:w="1929"/>
      </w:tblGrid>
      <w:tr w:rsidR="00B14F44" w:rsidRPr="008A1625" w14:paraId="5DBE6A76" w14:textId="77777777" w:rsidTr="00D32336">
        <w:trPr>
          <w:trHeight w:val="180"/>
        </w:trPr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B746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D711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Исполнение</w:t>
            </w:r>
          </w:p>
        </w:tc>
      </w:tr>
      <w:tr w:rsidR="00B14F44" w:rsidRPr="008A1625" w14:paraId="062704E6" w14:textId="77777777" w:rsidTr="00D32336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0F0D" w14:textId="77777777" w:rsidR="00B14F44" w:rsidRPr="008A1625" w:rsidRDefault="00B14F44" w:rsidP="00D32336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4BED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2024год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93A6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2025год</w:t>
            </w:r>
          </w:p>
        </w:tc>
      </w:tr>
      <w:tr w:rsidR="00B14F44" w:rsidRPr="008A1625" w14:paraId="63CAA86E" w14:textId="77777777" w:rsidTr="00D32336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AADF" w14:textId="77777777" w:rsidR="00B14F44" w:rsidRPr="008A1625" w:rsidRDefault="00B14F44" w:rsidP="00D32336">
            <w:pPr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F326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proofErr w:type="spellStart"/>
            <w:r w:rsidRPr="008A1625">
              <w:rPr>
                <w:sz w:val="28"/>
                <w:szCs w:val="28"/>
              </w:rPr>
              <w:t>тыс.руб</w:t>
            </w:r>
            <w:proofErr w:type="spellEnd"/>
            <w:r w:rsidRPr="008A1625">
              <w:rPr>
                <w:sz w:val="28"/>
                <w:szCs w:val="28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ACE1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%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16CB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proofErr w:type="spellStart"/>
            <w:r w:rsidRPr="008A1625">
              <w:rPr>
                <w:sz w:val="28"/>
                <w:szCs w:val="28"/>
              </w:rPr>
              <w:t>тыс.руб</w:t>
            </w:r>
            <w:proofErr w:type="spellEnd"/>
            <w:r w:rsidRPr="008A1625">
              <w:rPr>
                <w:sz w:val="28"/>
                <w:szCs w:val="28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4888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AA2" w14:textId="77777777" w:rsidR="00B14F44" w:rsidRPr="008A1625" w:rsidRDefault="00B14F44" w:rsidP="00D32336">
            <w:pPr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по сравнению с 2024</w:t>
            </w:r>
            <w:proofErr w:type="gramStart"/>
            <w:r w:rsidRPr="008A1625">
              <w:rPr>
                <w:sz w:val="28"/>
                <w:szCs w:val="28"/>
              </w:rPr>
              <w:t>годом,на</w:t>
            </w:r>
            <w:proofErr w:type="gramEnd"/>
            <w:r w:rsidRPr="008A1625">
              <w:rPr>
                <w:sz w:val="28"/>
                <w:szCs w:val="28"/>
              </w:rPr>
              <w:t xml:space="preserve"> </w:t>
            </w:r>
            <w:proofErr w:type="spellStart"/>
            <w:r w:rsidRPr="008A1625">
              <w:rPr>
                <w:sz w:val="28"/>
                <w:szCs w:val="28"/>
              </w:rPr>
              <w:t>тыс.руб</w:t>
            </w:r>
            <w:proofErr w:type="spellEnd"/>
            <w:r w:rsidRPr="008A1625">
              <w:rPr>
                <w:sz w:val="28"/>
                <w:szCs w:val="28"/>
              </w:rPr>
              <w:t>/, меньше (-); больше(+)</w:t>
            </w:r>
          </w:p>
        </w:tc>
      </w:tr>
      <w:tr w:rsidR="00B14F44" w:rsidRPr="008A1625" w14:paraId="22BE2C5B" w14:textId="77777777" w:rsidTr="00D32336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6AE9" w14:textId="77777777" w:rsidR="00B14F44" w:rsidRPr="008A1625" w:rsidRDefault="00B14F44" w:rsidP="00D32336">
            <w:pPr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 xml:space="preserve">Общегосударственные </w:t>
            </w:r>
            <w:proofErr w:type="gramStart"/>
            <w:r w:rsidRPr="008A1625">
              <w:rPr>
                <w:sz w:val="28"/>
                <w:szCs w:val="28"/>
              </w:rPr>
              <w:t>вопросы(</w:t>
            </w:r>
            <w:proofErr w:type="gramEnd"/>
            <w:r w:rsidRPr="008A1625">
              <w:rPr>
                <w:sz w:val="28"/>
                <w:szCs w:val="28"/>
              </w:rPr>
              <w:t>содержание ОМС)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7385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29566,4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66FE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96,8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0886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28750,2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C609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97,3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1A72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-816,2</w:t>
            </w:r>
          </w:p>
        </w:tc>
      </w:tr>
      <w:tr w:rsidR="00B14F44" w:rsidRPr="008A1625" w14:paraId="6F18B437" w14:textId="77777777" w:rsidTr="00D32336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6796" w14:textId="77777777" w:rsidR="00B14F44" w:rsidRPr="008A1625" w:rsidRDefault="00B14F44" w:rsidP="00D32336">
            <w:pPr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 xml:space="preserve">Национальная </w:t>
            </w:r>
            <w:proofErr w:type="gramStart"/>
            <w:r w:rsidRPr="008A1625">
              <w:rPr>
                <w:sz w:val="28"/>
                <w:szCs w:val="28"/>
              </w:rPr>
              <w:t>оборона(</w:t>
            </w:r>
            <w:proofErr w:type="gramEnd"/>
            <w:r w:rsidRPr="008A1625">
              <w:rPr>
                <w:sz w:val="28"/>
                <w:szCs w:val="28"/>
              </w:rPr>
              <w:t>ВУС)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EA9A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1329,9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F6FA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100,0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747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1563,2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EC32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100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05FD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+233,3</w:t>
            </w:r>
          </w:p>
        </w:tc>
      </w:tr>
      <w:tr w:rsidR="00B14F44" w:rsidRPr="008A1625" w14:paraId="635FDABF" w14:textId="77777777" w:rsidTr="00D32336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A51B" w14:textId="77777777" w:rsidR="00B14F44" w:rsidRPr="008A1625" w:rsidRDefault="00B14F44" w:rsidP="00D32336">
            <w:pPr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 xml:space="preserve">Национальная безопасность и </w:t>
            </w:r>
            <w:proofErr w:type="gramStart"/>
            <w:r w:rsidRPr="008A1625">
              <w:rPr>
                <w:sz w:val="28"/>
                <w:szCs w:val="28"/>
              </w:rPr>
              <w:t>правоохранительная  деятельность</w:t>
            </w:r>
            <w:proofErr w:type="gramEnd"/>
            <w:r w:rsidRPr="008A1625">
              <w:rPr>
                <w:sz w:val="28"/>
                <w:szCs w:val="28"/>
              </w:rPr>
              <w:t>(мероприятия по ЧС и ПБ, ГО)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D1DA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926,1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841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99,5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A34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435,2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FDD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77,5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E9B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-490,9</w:t>
            </w:r>
          </w:p>
        </w:tc>
      </w:tr>
      <w:tr w:rsidR="00B14F44" w:rsidRPr="008A1625" w14:paraId="1D3FEB26" w14:textId="77777777" w:rsidTr="00D32336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B470" w14:textId="77777777" w:rsidR="00B14F44" w:rsidRPr="008A1625" w:rsidRDefault="00B14F44" w:rsidP="00D32336">
            <w:pPr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lastRenderedPageBreak/>
              <w:t xml:space="preserve">Национальная </w:t>
            </w:r>
            <w:proofErr w:type="gramStart"/>
            <w:r w:rsidRPr="008A1625">
              <w:rPr>
                <w:sz w:val="28"/>
                <w:szCs w:val="28"/>
              </w:rPr>
              <w:t>экономика(</w:t>
            </w:r>
            <w:proofErr w:type="gramEnd"/>
            <w:r w:rsidRPr="008A1625">
              <w:rPr>
                <w:sz w:val="28"/>
                <w:szCs w:val="28"/>
              </w:rPr>
              <w:t>дорожное хозяйство, транспорт, водное хоз-во)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31D7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101946,8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B00A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93,5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4C8B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193250,0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5353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97,3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8778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+91303,2</w:t>
            </w:r>
          </w:p>
        </w:tc>
      </w:tr>
      <w:tr w:rsidR="00B14F44" w:rsidRPr="008A1625" w14:paraId="62B16F83" w14:textId="77777777" w:rsidTr="00D32336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E181" w14:textId="77777777" w:rsidR="00B14F44" w:rsidRPr="008A1625" w:rsidRDefault="00B14F44" w:rsidP="00D32336">
            <w:pPr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 xml:space="preserve">Жилищно-коммунальное </w:t>
            </w:r>
            <w:proofErr w:type="gramStart"/>
            <w:r w:rsidRPr="008A1625">
              <w:rPr>
                <w:sz w:val="28"/>
                <w:szCs w:val="28"/>
              </w:rPr>
              <w:t>хозяйство(</w:t>
            </w:r>
            <w:proofErr w:type="gramEnd"/>
            <w:r w:rsidRPr="008A1625">
              <w:rPr>
                <w:sz w:val="28"/>
                <w:szCs w:val="28"/>
              </w:rPr>
              <w:t>благоустройство, содержание мест захоронения, уличное освещение)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DD64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94149,4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22C3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86,6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017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127160,1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9F64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88,9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792C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+33010,7</w:t>
            </w:r>
          </w:p>
        </w:tc>
      </w:tr>
      <w:tr w:rsidR="00B14F44" w:rsidRPr="008A1625" w14:paraId="57197EAF" w14:textId="77777777" w:rsidTr="00D32336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EF52" w14:textId="77777777" w:rsidR="00B14F44" w:rsidRPr="008A1625" w:rsidRDefault="00B14F44" w:rsidP="00D32336">
            <w:pPr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0ADD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9193,4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6D3D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61,6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BCC4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10673,2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6B91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100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74A3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+1479,8</w:t>
            </w:r>
          </w:p>
        </w:tc>
      </w:tr>
      <w:tr w:rsidR="00B14F44" w:rsidRPr="008A1625" w14:paraId="74B8A18D" w14:textId="77777777" w:rsidTr="00D32336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E7E1" w14:textId="77777777" w:rsidR="00B14F44" w:rsidRPr="008A1625" w:rsidRDefault="00B14F44" w:rsidP="00D32336">
            <w:pPr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Социальная политика (пенсионное обеспечение)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5037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732,1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5800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C1F3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833,5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233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99,9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5902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+101,4</w:t>
            </w:r>
          </w:p>
        </w:tc>
      </w:tr>
      <w:tr w:rsidR="00B14F44" w:rsidRPr="008A1625" w14:paraId="434F4A87" w14:textId="77777777" w:rsidTr="00D32336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99ED" w14:textId="77777777" w:rsidR="00B14F44" w:rsidRPr="008A1625" w:rsidRDefault="00B14F44" w:rsidP="00D32336">
            <w:pPr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Обслуживание государственного долга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151B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2180,2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77E3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95,1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1975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2515,7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56C0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72,2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D4E7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+335,7</w:t>
            </w:r>
          </w:p>
        </w:tc>
      </w:tr>
      <w:tr w:rsidR="00B14F44" w:rsidRPr="008A1625" w14:paraId="39B7B80B" w14:textId="77777777" w:rsidTr="00D32336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081D" w14:textId="77777777" w:rsidR="00B14F44" w:rsidRPr="008A1625" w:rsidRDefault="00B14F44" w:rsidP="00D32336">
            <w:pPr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 xml:space="preserve">Итого расходов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3006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240024,3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612C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91,3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ACBA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365181,1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29F3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94,1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029A" w14:textId="77777777" w:rsidR="00B14F44" w:rsidRPr="008A1625" w:rsidRDefault="00B14F44" w:rsidP="00D32336">
            <w:pPr>
              <w:jc w:val="center"/>
              <w:rPr>
                <w:sz w:val="28"/>
                <w:szCs w:val="28"/>
              </w:rPr>
            </w:pPr>
            <w:r w:rsidRPr="008A1625">
              <w:rPr>
                <w:sz w:val="28"/>
                <w:szCs w:val="28"/>
              </w:rPr>
              <w:t>+125156,8</w:t>
            </w:r>
          </w:p>
        </w:tc>
      </w:tr>
    </w:tbl>
    <w:p w14:paraId="581C5FA0" w14:textId="77777777" w:rsidR="00B14F44" w:rsidRPr="008A1625" w:rsidRDefault="00B14F44" w:rsidP="00B14F44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538D70F7" w14:textId="77777777" w:rsidR="00B14F44" w:rsidRPr="008A1625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A1625">
        <w:rPr>
          <w:rFonts w:ascii="Times New Roman" w:hAnsi="Times New Roman" w:cs="Times New Roman"/>
          <w:sz w:val="28"/>
          <w:szCs w:val="28"/>
        </w:rPr>
        <w:t xml:space="preserve"> Наибольший удельный вес в структуре расходов местного бюджета по-прежнему составляют расходы </w:t>
      </w:r>
      <w:proofErr w:type="gramStart"/>
      <w:r w:rsidRPr="008A1625">
        <w:rPr>
          <w:rFonts w:ascii="Times New Roman" w:hAnsi="Times New Roman" w:cs="Times New Roman"/>
          <w:sz w:val="28"/>
          <w:szCs w:val="28"/>
        </w:rPr>
        <w:t>на  дорожное</w:t>
      </w:r>
      <w:proofErr w:type="gramEnd"/>
      <w:r w:rsidRPr="008A1625">
        <w:rPr>
          <w:rFonts w:ascii="Times New Roman" w:hAnsi="Times New Roman" w:cs="Times New Roman"/>
          <w:sz w:val="28"/>
          <w:szCs w:val="28"/>
        </w:rPr>
        <w:t xml:space="preserve"> хозяйство (52,9%) и жилищно-коммунальное хозяйство (34,8%). </w:t>
      </w:r>
    </w:p>
    <w:p w14:paraId="74338686" w14:textId="77777777" w:rsidR="00B14F44" w:rsidRPr="003C7BA6" w:rsidRDefault="00B14F44" w:rsidP="00B14F44">
      <w:pPr>
        <w:pStyle w:val="a8"/>
        <w:rPr>
          <w:rFonts w:ascii="Times New Roman" w:hAnsi="Times New Roman" w:cs="Times New Roman"/>
          <w:sz w:val="28"/>
          <w:szCs w:val="28"/>
        </w:rPr>
      </w:pPr>
      <w:r w:rsidRPr="003C7BA6">
        <w:rPr>
          <w:rFonts w:ascii="Times New Roman" w:hAnsi="Times New Roman" w:cs="Times New Roman"/>
          <w:sz w:val="28"/>
          <w:szCs w:val="28"/>
        </w:rPr>
        <w:t xml:space="preserve">По итогам года было проведено 16 закупочных процедур с объемом- </w:t>
      </w:r>
    </w:p>
    <w:p w14:paraId="77BCB7DD" w14:textId="77777777" w:rsidR="00B14F44" w:rsidRPr="003C7BA6" w:rsidRDefault="00B14F44" w:rsidP="00B14F44">
      <w:pPr>
        <w:pStyle w:val="a8"/>
        <w:rPr>
          <w:rFonts w:ascii="Times New Roman" w:hAnsi="Times New Roman" w:cs="Times New Roman"/>
          <w:sz w:val="28"/>
          <w:szCs w:val="28"/>
        </w:rPr>
      </w:pPr>
      <w:r w:rsidRPr="003C7BA6">
        <w:rPr>
          <w:rFonts w:ascii="Times New Roman" w:hAnsi="Times New Roman" w:cs="Times New Roman"/>
          <w:sz w:val="28"/>
          <w:szCs w:val="28"/>
        </w:rPr>
        <w:t xml:space="preserve">159 967 841 руб.  </w:t>
      </w:r>
    </w:p>
    <w:p w14:paraId="1DE69CC9" w14:textId="77777777" w:rsidR="00B14F44" w:rsidRPr="003C7BA6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C7BA6">
        <w:rPr>
          <w:rFonts w:ascii="Times New Roman" w:hAnsi="Times New Roman" w:cs="Times New Roman"/>
          <w:sz w:val="28"/>
          <w:szCs w:val="28"/>
        </w:rPr>
        <w:t xml:space="preserve">  Администрацией заключено 373 прямых договора, из них 25 -через электронный магазин. Администрация поселения в сфере закупок применяет 44-ФЗ от 05.04.2013 г. «О контрактной системе в сфере закупок товаров, работ услуг, для обеспечения государственных и муниципальных нужд». В связи с этим происходит снижение стоимости контрактов, что влияет на процент исполнения бюджета.</w:t>
      </w:r>
    </w:p>
    <w:p w14:paraId="33199C78" w14:textId="77777777" w:rsidR="00B14F44" w:rsidRPr="008A1625" w:rsidRDefault="00B14F44" w:rsidP="00B14F44">
      <w:pPr>
        <w:rPr>
          <w:sz w:val="28"/>
          <w:szCs w:val="28"/>
        </w:rPr>
      </w:pPr>
      <w:r w:rsidRPr="008A1625">
        <w:rPr>
          <w:sz w:val="28"/>
          <w:szCs w:val="28"/>
        </w:rPr>
        <w:t>Погашено долгов прошлых лет на общую сумму 3</w:t>
      </w:r>
      <w:r>
        <w:rPr>
          <w:sz w:val="28"/>
          <w:szCs w:val="28"/>
        </w:rPr>
        <w:t xml:space="preserve"> </w:t>
      </w:r>
      <w:r w:rsidRPr="008A1625">
        <w:rPr>
          <w:sz w:val="28"/>
          <w:szCs w:val="28"/>
        </w:rPr>
        <w:t>745</w:t>
      </w:r>
      <w:r>
        <w:rPr>
          <w:sz w:val="28"/>
          <w:szCs w:val="28"/>
        </w:rPr>
        <w:t xml:space="preserve"> </w:t>
      </w:r>
      <w:r w:rsidRPr="008A1625">
        <w:rPr>
          <w:sz w:val="28"/>
          <w:szCs w:val="28"/>
        </w:rPr>
        <w:t xml:space="preserve">500руб., в т.ч. по судебным искам </w:t>
      </w:r>
      <w:r>
        <w:rPr>
          <w:sz w:val="28"/>
          <w:szCs w:val="28"/>
        </w:rPr>
        <w:t>–</w:t>
      </w:r>
      <w:r w:rsidRPr="008A1625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Pr="008A1625">
        <w:rPr>
          <w:sz w:val="28"/>
          <w:szCs w:val="28"/>
        </w:rPr>
        <w:t>745</w:t>
      </w:r>
      <w:r>
        <w:rPr>
          <w:sz w:val="28"/>
          <w:szCs w:val="28"/>
        </w:rPr>
        <w:t xml:space="preserve"> </w:t>
      </w:r>
      <w:r w:rsidRPr="008A1625">
        <w:rPr>
          <w:sz w:val="28"/>
          <w:szCs w:val="28"/>
        </w:rPr>
        <w:t>500 руб.</w:t>
      </w:r>
    </w:p>
    <w:p w14:paraId="78946C13" w14:textId="77777777" w:rsidR="00B14F44" w:rsidRPr="008A1625" w:rsidRDefault="00B14F44" w:rsidP="00B14F44">
      <w:pPr>
        <w:rPr>
          <w:sz w:val="28"/>
          <w:szCs w:val="28"/>
        </w:rPr>
      </w:pPr>
      <w:r w:rsidRPr="008A1625">
        <w:rPr>
          <w:sz w:val="28"/>
          <w:szCs w:val="28"/>
        </w:rPr>
        <w:t>Оплачены проценты по кредиту – 2</w:t>
      </w:r>
      <w:r>
        <w:rPr>
          <w:sz w:val="28"/>
          <w:szCs w:val="28"/>
        </w:rPr>
        <w:t xml:space="preserve"> </w:t>
      </w:r>
      <w:r w:rsidRPr="008A1625">
        <w:rPr>
          <w:sz w:val="28"/>
          <w:szCs w:val="28"/>
        </w:rPr>
        <w:t>515,7</w:t>
      </w:r>
      <w:r>
        <w:rPr>
          <w:sz w:val="28"/>
          <w:szCs w:val="28"/>
        </w:rPr>
        <w:t>тыс.</w:t>
      </w:r>
      <w:r w:rsidRPr="008A1625">
        <w:rPr>
          <w:sz w:val="28"/>
          <w:szCs w:val="28"/>
        </w:rPr>
        <w:t xml:space="preserve">руб. </w:t>
      </w:r>
    </w:p>
    <w:p w14:paraId="710315DA" w14:textId="77777777" w:rsidR="00B14F44" w:rsidRPr="00A545CD" w:rsidRDefault="00B14F44" w:rsidP="00B14F4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5CD">
        <w:rPr>
          <w:rFonts w:ascii="Times New Roman" w:hAnsi="Times New Roman" w:cs="Times New Roman"/>
          <w:b/>
          <w:bCs/>
          <w:sz w:val="28"/>
          <w:szCs w:val="28"/>
        </w:rPr>
        <w:t>Муниципальные программы</w:t>
      </w:r>
    </w:p>
    <w:p w14:paraId="1E6A3D44" w14:textId="77777777" w:rsidR="00B14F44" w:rsidRPr="00A545CD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45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р.п. Колывань в 2025году действовали 15 муниципальных программ. </w:t>
      </w:r>
    </w:p>
    <w:p w14:paraId="6CBD10EC" w14:textId="77777777" w:rsidR="00B14F44" w:rsidRPr="00A545CD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C3F28EB" w14:textId="77777777" w:rsidR="00B14F44" w:rsidRPr="00755D35" w:rsidRDefault="00B14F44" w:rsidP="00B14F44">
      <w:pPr>
        <w:spacing w:after="135" w:line="240" w:lineRule="atLeast"/>
        <w:jc w:val="center"/>
        <w:rPr>
          <w:rFonts w:ascii="Helvetica" w:hAnsi="Helvetica"/>
          <w:sz w:val="20"/>
          <w:szCs w:val="20"/>
        </w:rPr>
      </w:pPr>
      <w:r>
        <w:rPr>
          <w:b/>
          <w:bCs/>
          <w:sz w:val="28"/>
          <w:szCs w:val="28"/>
          <w:u w:val="single"/>
        </w:rPr>
        <w:t>Имущество</w:t>
      </w:r>
    </w:p>
    <w:p w14:paraId="0E118A87" w14:textId="77777777" w:rsidR="00B14F44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55D3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Важную экономическую основу бюджета составляет муниципальное имущество.</w:t>
      </w:r>
      <w:r w:rsidRPr="00755D3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FC17A3" w14:textId="77777777" w:rsidR="00B14F44" w:rsidRPr="00755D35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55D35">
        <w:rPr>
          <w:rFonts w:ascii="Times New Roman" w:hAnsi="Times New Roman" w:cs="Times New Roman"/>
          <w:sz w:val="28"/>
          <w:szCs w:val="28"/>
        </w:rPr>
        <w:t>Основной целью администрации поселения в вопросе управления муниципальным имуществом является пополнение доходной части бюджета.</w:t>
      </w:r>
      <w:r w:rsidRPr="00755D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5D35">
        <w:rPr>
          <w:rFonts w:ascii="Times New Roman" w:hAnsi="Times New Roman" w:cs="Times New Roman"/>
          <w:sz w:val="28"/>
          <w:szCs w:val="28"/>
        </w:rPr>
        <w:t xml:space="preserve">Поэтому специалистом по земельным и имущественным отношениям продолжается работа </w:t>
      </w:r>
      <w:proofErr w:type="gramStart"/>
      <w:r w:rsidRPr="00755D35">
        <w:rPr>
          <w:rFonts w:ascii="Times New Roman" w:hAnsi="Times New Roman" w:cs="Times New Roman"/>
          <w:sz w:val="28"/>
          <w:szCs w:val="28"/>
        </w:rPr>
        <w:t>по  вовлечению</w:t>
      </w:r>
      <w:proofErr w:type="gramEnd"/>
      <w:r w:rsidRPr="00755D35">
        <w:rPr>
          <w:rFonts w:ascii="Times New Roman" w:hAnsi="Times New Roman" w:cs="Times New Roman"/>
          <w:sz w:val="28"/>
          <w:szCs w:val="28"/>
        </w:rPr>
        <w:t xml:space="preserve"> в налоговый оборот ранее учтенных, но не оформленных гражданами земельных участков, квартир, жилых домов, выявляются неучтенные объекты недвижимости. </w:t>
      </w:r>
    </w:p>
    <w:p w14:paraId="4F23A3B4" w14:textId="77777777" w:rsidR="00B14F44" w:rsidRPr="00713D09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13D09">
        <w:rPr>
          <w:rFonts w:ascii="Times New Roman" w:hAnsi="Times New Roman" w:cs="Times New Roman"/>
          <w:sz w:val="28"/>
          <w:szCs w:val="28"/>
        </w:rPr>
        <w:lastRenderedPageBreak/>
        <w:t xml:space="preserve">   В 2025году было продано через торги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D09">
        <w:rPr>
          <w:rFonts w:ascii="Times New Roman" w:hAnsi="Times New Roman" w:cs="Times New Roman"/>
          <w:sz w:val="28"/>
          <w:szCs w:val="28"/>
        </w:rPr>
        <w:t xml:space="preserve">объекта 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713D09">
        <w:rPr>
          <w:rFonts w:ascii="Times New Roman" w:hAnsi="Times New Roman" w:cs="Times New Roman"/>
          <w:sz w:val="28"/>
          <w:szCs w:val="28"/>
        </w:rPr>
        <w:t>сумму 7 310 750 руб.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зем.участок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жилой дом по ул. Ленина,40 – 1 833150руб.;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зем.участок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жил.дом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ул. Щетинкина,10 – 739 000руб.;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зем.участок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здание(СЭС) на ул. Калинина,45 - 4 513 000руб.;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втомобиль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ГАЗ-3102 – 225 600руб.);</w:t>
      </w:r>
      <w:r w:rsidRPr="00713D09">
        <w:rPr>
          <w:rFonts w:ascii="Times New Roman" w:hAnsi="Times New Roman" w:cs="Times New Roman"/>
          <w:sz w:val="28"/>
          <w:szCs w:val="28"/>
        </w:rPr>
        <w:t xml:space="preserve"> </w:t>
      </w:r>
      <w:r w:rsidRPr="00713D09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заключено 3 договора аренды  земельных участков, на сумму 1 144 334руб</w:t>
      </w:r>
      <w:r w:rsidRPr="00713D09">
        <w:rPr>
          <w:rFonts w:ascii="Times New Roman" w:hAnsi="Times New Roman" w:cs="Times New Roman"/>
          <w:sz w:val="28"/>
          <w:szCs w:val="28"/>
        </w:rPr>
        <w:t>.</w:t>
      </w:r>
    </w:p>
    <w:p w14:paraId="254C01EA" w14:textId="77777777" w:rsidR="00B14F44" w:rsidRPr="00713D09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3D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Поставлено на кадастровый учет 63 объекта, направлено на регистрацию права ч/з «Единое окно» 277 пакетов документов, для дальнейшей государственной регистрации прав граждан и это будущие налоговые поступления в бюджет.</w:t>
      </w: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6174CD">
        <w:rPr>
          <w:rFonts w:ascii="Times New Roman" w:hAnsi="Times New Roman" w:cs="Times New Roman"/>
          <w:sz w:val="28"/>
          <w:szCs w:val="28"/>
        </w:rPr>
        <w:t xml:space="preserve">Согласно схеме размещения нестационарных торговых объектов, в </w:t>
      </w:r>
      <w:r>
        <w:rPr>
          <w:rFonts w:ascii="Times New Roman" w:hAnsi="Times New Roman" w:cs="Times New Roman"/>
          <w:sz w:val="28"/>
          <w:szCs w:val="28"/>
        </w:rPr>
        <w:t>поселении</w:t>
      </w:r>
      <w:r w:rsidRPr="006174CD">
        <w:rPr>
          <w:rFonts w:ascii="Times New Roman" w:hAnsi="Times New Roman" w:cs="Times New Roman"/>
          <w:sz w:val="28"/>
          <w:szCs w:val="28"/>
        </w:rPr>
        <w:t xml:space="preserve"> установлены 25 </w:t>
      </w: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объекта(</w:t>
      </w:r>
      <w:proofErr w:type="gramEnd"/>
      <w:r>
        <w:rPr>
          <w:rFonts w:ascii="Times New Roman" w:hAnsi="Times New Roman" w:cs="Times New Roman"/>
          <w:sz w:val="28"/>
          <w:szCs w:val="28"/>
        </w:rPr>
        <w:t>НТО)</w:t>
      </w:r>
      <w:r w:rsidRPr="006174CD">
        <w:rPr>
          <w:rFonts w:ascii="Times New Roman" w:hAnsi="Times New Roman" w:cs="Times New Roman"/>
          <w:sz w:val="28"/>
          <w:szCs w:val="28"/>
        </w:rPr>
        <w:t xml:space="preserve">. Сумма дохода, полученного за размещение НТО, составила </w:t>
      </w:r>
      <w:r>
        <w:rPr>
          <w:rFonts w:ascii="Times New Roman" w:hAnsi="Times New Roman" w:cs="Times New Roman"/>
          <w:sz w:val="28"/>
          <w:szCs w:val="28"/>
        </w:rPr>
        <w:t xml:space="preserve">  201 305</w:t>
      </w:r>
      <w:r w:rsidRPr="006174CD">
        <w:rPr>
          <w:rFonts w:ascii="Times New Roman" w:hAnsi="Times New Roman" w:cs="Times New Roman"/>
          <w:sz w:val="28"/>
          <w:szCs w:val="28"/>
        </w:rPr>
        <w:t xml:space="preserve"> рублей.</w:t>
      </w:r>
      <w:r>
        <w:t xml:space="preserve"> </w:t>
      </w:r>
      <w:r w:rsidRPr="00B006E7">
        <w:rPr>
          <w:rFonts w:ascii="Times New Roman" w:hAnsi="Times New Roman" w:cs="Times New Roman"/>
          <w:sz w:val="28"/>
          <w:szCs w:val="28"/>
          <w:shd w:val="clear" w:color="auto" w:fill="FFFFFF"/>
        </w:rPr>
        <w:t>За кадастровые работы, составление схем размещения земельных участков, оценку имущес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B006E7">
        <w:rPr>
          <w:rFonts w:ascii="Times New Roman" w:hAnsi="Times New Roman" w:cs="Times New Roman"/>
          <w:sz w:val="28"/>
          <w:szCs w:val="28"/>
          <w:shd w:val="clear" w:color="auto" w:fill="FFFFFF"/>
        </w:rPr>
        <w:t>ва оплачено 350 000рублей.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713D0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Подготовлены разрешения на ввод в эксплуатацию13 объектов</w:t>
      </w:r>
      <w:r w:rsidRPr="00713D0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713D0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проведено 4 публичных слушания, подготовлено 24 градостроительных плана земельных участков, присвоены почтовые адреса на 169 объектов.</w:t>
      </w:r>
    </w:p>
    <w:p w14:paraId="6FF23975" w14:textId="77777777" w:rsidR="00B14F44" w:rsidRDefault="00B14F44" w:rsidP="00B14F44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  <w:shd w:val="clear" w:color="auto" w:fill="FFFFFF"/>
        </w:rPr>
        <w:t xml:space="preserve">  </w:t>
      </w:r>
      <w:r w:rsidRPr="00D62EA9">
        <w:rPr>
          <w:color w:val="FF0000"/>
          <w:sz w:val="28"/>
          <w:szCs w:val="28"/>
          <w:shd w:val="clear" w:color="auto" w:fill="FFFFFF"/>
        </w:rPr>
        <w:t> </w:t>
      </w:r>
      <w:r w:rsidRPr="00D35713">
        <w:rPr>
          <w:sz w:val="28"/>
          <w:szCs w:val="28"/>
        </w:rPr>
        <w:t>Администрация поселения продолжает работу с программой «Федеральная информационная адресная система» (ФИАС), которая служит для упорядочения адресов.</w:t>
      </w:r>
      <w:bookmarkStart w:id="0" w:name="_Hlk124757288"/>
    </w:p>
    <w:p w14:paraId="3A933A56" w14:textId="77777777" w:rsidR="00B14F44" w:rsidRPr="00D35713" w:rsidRDefault="00B14F44" w:rsidP="00B14F44">
      <w:pPr>
        <w:jc w:val="center"/>
        <w:rPr>
          <w:b/>
          <w:bCs/>
          <w:sz w:val="28"/>
          <w:szCs w:val="28"/>
        </w:rPr>
      </w:pPr>
      <w:r w:rsidRPr="00D35713">
        <w:rPr>
          <w:b/>
          <w:bCs/>
          <w:sz w:val="28"/>
          <w:szCs w:val="28"/>
        </w:rPr>
        <w:t>Дорожная деятельность</w:t>
      </w:r>
    </w:p>
    <w:p w14:paraId="3D31C065" w14:textId="77777777" w:rsidR="00B14F44" w:rsidRPr="00D35713" w:rsidRDefault="00B14F44" w:rsidP="00B14F44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7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Дорожный вопрос для поселения всегда был и остается одним из главных и </w:t>
      </w:r>
    </w:p>
    <w:p w14:paraId="38AEC3A6" w14:textId="77777777" w:rsidR="00B14F44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35713">
        <w:rPr>
          <w:rFonts w:ascii="Times New Roman" w:hAnsi="Times New Roman" w:cs="Times New Roman"/>
          <w:sz w:val="28"/>
          <w:szCs w:val="28"/>
          <w:shd w:val="clear" w:color="auto" w:fill="FFFFFF"/>
        </w:rPr>
        <w:t>мы постоянно работаем над улучшением состояния улично-дорожной сети.</w:t>
      </w: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 </w:t>
      </w:r>
      <w:r w:rsidRPr="00BD4B62">
        <w:rPr>
          <w:rFonts w:ascii="Times New Roman" w:hAnsi="Times New Roman" w:cs="Times New Roman"/>
          <w:sz w:val="28"/>
          <w:szCs w:val="28"/>
        </w:rPr>
        <w:t>В 2025году проведена полная паспортизация и диагностика автомобильных дорог.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39492CB" w14:textId="77777777" w:rsidR="00B14F44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254DD">
        <w:rPr>
          <w:rFonts w:ascii="Times New Roman" w:hAnsi="Times New Roman" w:cs="Times New Roman"/>
          <w:sz w:val="28"/>
          <w:szCs w:val="28"/>
          <w:shd w:val="clear" w:color="auto" w:fill="FFFFFF"/>
        </w:rPr>
        <w:t>Протяженность автомобильных дорог общего пользования местного значения в границах рабочего поселка Колывань составляет 89 км 816 м, в том числе протяженность дорог с асфальтовым покрытием — 45км.416м.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F86DDC9" w14:textId="38004837" w:rsidR="00B14F44" w:rsidRDefault="00B14F44" w:rsidP="00B14F44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D357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государственной программы Новосибирской области</w:t>
      </w:r>
      <w:r w:rsidRPr="00D357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r w:rsidRPr="00D35713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автомобильных дорог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регионального, межмуниципального и местного значения в Новосибирской области»</w:t>
      </w:r>
      <w:r w:rsidRPr="00D357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2025году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произведен капитальный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ремонт</w:t>
      </w:r>
      <w:r w:rsidRPr="00D357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дорог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устройство </w:t>
      </w:r>
      <w:r w:rsidRPr="00F254DD">
        <w:rPr>
          <w:rFonts w:ascii="Times New Roman" w:hAnsi="Times New Roman" w:cs="Times New Roman"/>
          <w:sz w:val="28"/>
          <w:szCs w:val="28"/>
          <w:shd w:val="clear" w:color="auto" w:fill="FFFFFF"/>
        </w:rPr>
        <w:t>тротуаров и уличного освещения по ул. Ленина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 общую сумму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F254DD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F254D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007</w:t>
      </w:r>
      <w:r w:rsidRPr="00F254DD">
        <w:rPr>
          <w:rFonts w:ascii="Times New Roman" w:hAnsi="Times New Roman" w:cs="Times New Roman"/>
          <w:sz w:val="28"/>
          <w:szCs w:val="28"/>
          <w:shd w:val="clear" w:color="auto" w:fill="FFFFFF"/>
        </w:rPr>
        <w:t> 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38</w:t>
      </w:r>
      <w:r w:rsidRPr="00F254DD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 них: средства ОБ – 85 146 968рублей, средства местного бюджета- 860 070рублей. Кроме того, на осуществление строительного контроля и авторского надзора за проектом оплачено 1 509 000руб.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 средств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местного бюджета. П</w:t>
      </w:r>
      <w:r w:rsidRPr="004B7200">
        <w:rPr>
          <w:rFonts w:ascii="Times New Roman" w:hAnsi="Times New Roman" w:cs="Times New Roman"/>
          <w:sz w:val="28"/>
          <w:szCs w:val="28"/>
        </w:rPr>
        <w:t>ротяженность</w:t>
      </w:r>
      <w:r>
        <w:rPr>
          <w:rFonts w:ascii="Times New Roman" w:hAnsi="Times New Roman" w:cs="Times New Roman"/>
          <w:sz w:val="28"/>
          <w:szCs w:val="28"/>
        </w:rPr>
        <w:t xml:space="preserve"> отремонтированной дороги</w:t>
      </w:r>
      <w:r w:rsidRPr="004B7200">
        <w:rPr>
          <w:rFonts w:ascii="Times New Roman" w:hAnsi="Times New Roman" w:cs="Times New Roman"/>
          <w:sz w:val="28"/>
          <w:szCs w:val="28"/>
        </w:rPr>
        <w:t xml:space="preserve"> 2км 600м.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FD19C0A" w14:textId="7583F0C8" w:rsidR="00B14F44" w:rsidRPr="009125AA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125AA">
        <w:rPr>
          <w:rFonts w:ascii="Times New Roman" w:hAnsi="Times New Roman" w:cs="Times New Roman"/>
          <w:sz w:val="28"/>
          <w:szCs w:val="28"/>
        </w:rPr>
        <w:t xml:space="preserve">     Подготовлена проектно-сметная документация и поданы заявки на финансирование работ по ремонту автомобильной дороги в р.п. Колывань по ул. Революционный проспект, протяженностью 2733м.; ремонт дорожного покрытия дороги по ул. О.Жилиной -1667м.; устройство тротуара по улицам: О.Жилиной</w:t>
      </w:r>
      <w:r w:rsidR="00CA57DC">
        <w:rPr>
          <w:rFonts w:ascii="Times New Roman" w:hAnsi="Times New Roman" w:cs="Times New Roman"/>
          <w:sz w:val="28"/>
          <w:szCs w:val="28"/>
        </w:rPr>
        <w:t xml:space="preserve"> </w:t>
      </w:r>
      <w:r w:rsidRPr="009125AA">
        <w:rPr>
          <w:rFonts w:ascii="Times New Roman" w:hAnsi="Times New Roman" w:cs="Times New Roman"/>
          <w:sz w:val="28"/>
          <w:szCs w:val="28"/>
        </w:rPr>
        <w:t>(от ул. Ленина до ул. К.</w:t>
      </w:r>
      <w:r w:rsidR="00CA57DC">
        <w:rPr>
          <w:rFonts w:ascii="Times New Roman" w:hAnsi="Times New Roman" w:cs="Times New Roman"/>
          <w:sz w:val="28"/>
          <w:szCs w:val="28"/>
        </w:rPr>
        <w:t xml:space="preserve"> </w:t>
      </w:r>
      <w:r w:rsidRPr="009125AA">
        <w:rPr>
          <w:rFonts w:ascii="Times New Roman" w:hAnsi="Times New Roman" w:cs="Times New Roman"/>
          <w:sz w:val="28"/>
          <w:szCs w:val="28"/>
        </w:rPr>
        <w:t xml:space="preserve">Маркса), </w:t>
      </w:r>
      <w:proofErr w:type="gramStart"/>
      <w:r w:rsidRPr="009125AA">
        <w:rPr>
          <w:rFonts w:ascii="Times New Roman" w:hAnsi="Times New Roman" w:cs="Times New Roman"/>
          <w:sz w:val="28"/>
          <w:szCs w:val="28"/>
        </w:rPr>
        <w:t>Фрунзе(</w:t>
      </w:r>
      <w:proofErr w:type="gramEnd"/>
      <w:r w:rsidRPr="009125AA">
        <w:rPr>
          <w:rFonts w:ascii="Times New Roman" w:hAnsi="Times New Roman" w:cs="Times New Roman"/>
          <w:sz w:val="28"/>
          <w:szCs w:val="28"/>
        </w:rPr>
        <w:t>от ул. Ремесленная до ул. Кирова), Коммунистическая(от ул. Шоссейная до ул. Фрунзе), Калинина(от ул. Красноармейская до ул. Мира).</w:t>
      </w:r>
    </w:p>
    <w:p w14:paraId="175BFD28" w14:textId="77777777" w:rsidR="00B14F44" w:rsidRPr="009A121B" w:rsidRDefault="00B14F44" w:rsidP="00B14F44">
      <w:pPr>
        <w:ind w:firstLine="709"/>
        <w:jc w:val="both"/>
        <w:rPr>
          <w:rFonts w:eastAsia="Calibri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    </w:t>
      </w:r>
      <w:r w:rsidRPr="004B7200">
        <w:rPr>
          <w:sz w:val="28"/>
          <w:szCs w:val="28"/>
        </w:rPr>
        <w:t xml:space="preserve">За счет средств местного бюджета </w:t>
      </w:r>
      <w:r w:rsidRPr="009A121B">
        <w:rPr>
          <w:rFonts w:eastAsia="Calibri"/>
          <w:sz w:val="28"/>
          <w:szCs w:val="28"/>
        </w:rPr>
        <w:t>силами МКУ в зимний период проводились работы по уборке и вывозу снега с общественных пространств МО, очистка от снега тротуаров, пешеходные переходы. В первую очередь производилась очистка парковок и территорий</w:t>
      </w:r>
      <w:r>
        <w:rPr>
          <w:rFonts w:eastAsia="Calibri"/>
          <w:sz w:val="28"/>
          <w:szCs w:val="28"/>
        </w:rPr>
        <w:t>,</w:t>
      </w:r>
      <w:r w:rsidRPr="009A121B">
        <w:rPr>
          <w:rFonts w:eastAsia="Calibri"/>
          <w:sz w:val="28"/>
          <w:szCs w:val="28"/>
        </w:rPr>
        <w:t xml:space="preserve"> прилегающих к социально значимым объектам (школам, детским садам, почте, больнице, домам культуры, зданию администрации, остановочных платформ); в весенне-летне-осенний период - скашивание травы в полосе отвода автомобильных дорог, уборка мусора с проезжей части, подсыпка щебнем и грейдирование щебеночных дорог, мелкий ремонт асфальтобетонного покрытия (ремонт выбоин и ям асфальтовой крошкой и щебнем). Оказывалась помощь в виде чистки снега и снежных валов (бровки) жителям р.п. Колывань (инвалидам, пожилым одиноким людям, семьям участников СВО)</w:t>
      </w:r>
      <w:r>
        <w:rPr>
          <w:rFonts w:eastAsia="Calibri"/>
          <w:sz w:val="28"/>
          <w:szCs w:val="28"/>
        </w:rPr>
        <w:t>.</w:t>
      </w:r>
    </w:p>
    <w:p w14:paraId="3F0BB2FC" w14:textId="77777777" w:rsidR="00B14F44" w:rsidRDefault="00B14F44" w:rsidP="00B14F44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</w:t>
      </w:r>
      <w:r w:rsidRPr="004B7200">
        <w:rPr>
          <w:rFonts w:ascii="Times New Roman" w:hAnsi="Times New Roman" w:cs="Times New Roman"/>
          <w:sz w:val="28"/>
          <w:szCs w:val="28"/>
        </w:rPr>
        <w:t xml:space="preserve">аботы по </w:t>
      </w:r>
      <w:proofErr w:type="gramStart"/>
      <w:r w:rsidRPr="004B7200">
        <w:rPr>
          <w:rFonts w:ascii="Times New Roman" w:hAnsi="Times New Roman" w:cs="Times New Roman"/>
          <w:sz w:val="28"/>
          <w:szCs w:val="28"/>
        </w:rPr>
        <w:t>ямочному  ремонту</w:t>
      </w:r>
      <w:proofErr w:type="gramEnd"/>
      <w:r w:rsidRPr="004B7200">
        <w:rPr>
          <w:rFonts w:ascii="Times New Roman" w:hAnsi="Times New Roman" w:cs="Times New Roman"/>
          <w:sz w:val="28"/>
          <w:szCs w:val="28"/>
        </w:rPr>
        <w:t xml:space="preserve"> автомобильных дорог </w:t>
      </w:r>
      <w:r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Pr="004B7200">
        <w:rPr>
          <w:rFonts w:ascii="Times New Roman" w:hAnsi="Times New Roman" w:cs="Times New Roman"/>
          <w:sz w:val="28"/>
          <w:szCs w:val="28"/>
        </w:rPr>
        <w:t>на общую сумму 2 649 500руб., для этих целей приобретено и доставлено щебня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7200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2 067 311</w:t>
      </w:r>
      <w:r w:rsidRPr="004B7200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проведен ремонт дорожного покрытия по ул. Мира, на сумму 4 648 000руб.</w:t>
      </w:r>
      <w:r w:rsidRPr="00D62E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C6B2D00" w14:textId="6A0AABE6" w:rsidR="00B14F44" w:rsidRPr="008A5B16" w:rsidRDefault="00B14F44" w:rsidP="00B14F44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5463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средства местного бюджета и </w:t>
      </w:r>
      <w:r w:rsidRPr="00454639">
        <w:rPr>
          <w:rFonts w:ascii="Times New Roman" w:hAnsi="Times New Roman" w:cs="Times New Roman"/>
          <w:sz w:val="28"/>
          <w:szCs w:val="28"/>
        </w:rPr>
        <w:t>субсидию, предоставленную на реализацию мероприятий по обеспечению устойчивого функционирования автомобильных дорог местного значения и искусственных сооружений на них</w:t>
      </w:r>
      <w:r>
        <w:rPr>
          <w:rFonts w:ascii="Times New Roman" w:hAnsi="Times New Roman" w:cs="Times New Roman"/>
          <w:sz w:val="28"/>
          <w:szCs w:val="28"/>
        </w:rPr>
        <w:t>, а также улично-дорожной сети в муниципальных образованиях Новосибирской области,</w:t>
      </w:r>
      <w:r w:rsidRPr="00D62E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708B">
        <w:rPr>
          <w:rFonts w:ascii="Times New Roman" w:hAnsi="Times New Roman" w:cs="Times New Roman"/>
          <w:sz w:val="28"/>
          <w:szCs w:val="28"/>
        </w:rPr>
        <w:t>обеспечено содержание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11708B">
        <w:rPr>
          <w:rFonts w:ascii="Times New Roman" w:hAnsi="Times New Roman" w:cs="Times New Roman"/>
          <w:sz w:val="28"/>
          <w:szCs w:val="28"/>
        </w:rPr>
        <w:t xml:space="preserve">вывоз снега, на сумму </w:t>
      </w:r>
      <w:r>
        <w:rPr>
          <w:rFonts w:ascii="Times New Roman" w:hAnsi="Times New Roman" w:cs="Times New Roman"/>
          <w:sz w:val="28"/>
          <w:szCs w:val="28"/>
        </w:rPr>
        <w:t>5 4</w:t>
      </w:r>
      <w:r w:rsidRPr="0011708B">
        <w:rPr>
          <w:rFonts w:ascii="Times New Roman" w:hAnsi="Times New Roman" w:cs="Times New Roman"/>
          <w:sz w:val="28"/>
          <w:szCs w:val="28"/>
        </w:rPr>
        <w:t>59 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1708B">
        <w:rPr>
          <w:rFonts w:ascii="Times New Roman" w:hAnsi="Times New Roman" w:cs="Times New Roman"/>
          <w:sz w:val="28"/>
          <w:szCs w:val="28"/>
        </w:rPr>
        <w:t>00рублей.</w:t>
      </w:r>
      <w:r w:rsidRPr="00D62E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A2607">
        <w:rPr>
          <w:rFonts w:ascii="Times New Roman" w:hAnsi="Times New Roman" w:cs="Times New Roman"/>
          <w:sz w:val="28"/>
          <w:szCs w:val="28"/>
        </w:rPr>
        <w:t>рамках реализации инициативного проекта Чистый город – приобретение специализированной техники»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7D42">
        <w:rPr>
          <w:rFonts w:ascii="Times New Roman" w:hAnsi="Times New Roman" w:cs="Times New Roman"/>
          <w:sz w:val="28"/>
          <w:szCs w:val="28"/>
        </w:rPr>
        <w:t>на средства гранта, полученного по результатам конкурсного отбора, состоявшегося в 2024году,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A2607">
        <w:rPr>
          <w:rFonts w:ascii="Times New Roman" w:hAnsi="Times New Roman" w:cs="Times New Roman"/>
          <w:sz w:val="28"/>
          <w:szCs w:val="28"/>
        </w:rPr>
        <w:t>приобретена снегоуборочная техника на сумму 909 572рубля.</w:t>
      </w:r>
    </w:p>
    <w:p w14:paraId="66AA5CCC" w14:textId="77777777" w:rsidR="00B14F44" w:rsidRPr="003D590C" w:rsidRDefault="00B14F44" w:rsidP="00B14F44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07AD">
        <w:rPr>
          <w:rFonts w:ascii="Times New Roman" w:hAnsi="Times New Roman" w:cs="Times New Roman"/>
          <w:sz w:val="28"/>
          <w:szCs w:val="28"/>
        </w:rPr>
        <w:t>В рамках содержания автомобильных дорог произведено нанесение дорожной разметки, приобретены дорожные знаки на сумму 8</w:t>
      </w:r>
      <w:r>
        <w:rPr>
          <w:rFonts w:ascii="Times New Roman" w:hAnsi="Times New Roman" w:cs="Times New Roman"/>
          <w:sz w:val="28"/>
          <w:szCs w:val="28"/>
        </w:rPr>
        <w:t xml:space="preserve">66 520рублей. </w:t>
      </w:r>
    </w:p>
    <w:p w14:paraId="30B6EB6E" w14:textId="77777777" w:rsidR="00B14F44" w:rsidRPr="007207AD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62EA9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7207AD">
        <w:rPr>
          <w:rFonts w:ascii="Times New Roman" w:hAnsi="Times New Roman" w:cs="Times New Roman"/>
          <w:sz w:val="28"/>
          <w:szCs w:val="28"/>
        </w:rPr>
        <w:t>В 2026году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0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выделенных лимитов,</w:t>
      </w:r>
      <w:r w:rsidRPr="007207AD">
        <w:rPr>
          <w:rFonts w:ascii="Times New Roman" w:hAnsi="Times New Roman" w:cs="Times New Roman"/>
          <w:sz w:val="28"/>
          <w:szCs w:val="28"/>
        </w:rPr>
        <w:t xml:space="preserve"> планируется провести ремонт автомобильной дороги по ул. Революционный проспект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72B552" w14:textId="77777777" w:rsidR="00B14F44" w:rsidRPr="00D62EA9" w:rsidRDefault="00B14F44" w:rsidP="00B14F44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</w:pPr>
      <w:r w:rsidRPr="00D62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  </w:t>
      </w:r>
      <w:r w:rsidRPr="007207A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207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осуществление регулярных перевозок пассажиров и багажа по муниципальному маршруту  оплачено ООО «Автосервис» в 2025</w:t>
      </w:r>
      <w:proofErr w:type="gramStart"/>
      <w:r w:rsidRPr="007207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году  1</w:t>
      </w:r>
      <w:proofErr w:type="gramEnd"/>
      <w:r w:rsidRPr="007207A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236 379руб. Заключен контракт на 2026год на сумму</w:t>
      </w: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 xml:space="preserve"> </w:t>
      </w:r>
      <w:r w:rsidRPr="0088350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2 108 274рубля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14:paraId="6FA30D3D" w14:textId="77777777" w:rsidR="00B14F44" w:rsidRPr="00D62EA9" w:rsidRDefault="00B14F44" w:rsidP="00B14F44">
      <w:pPr>
        <w:pStyle w:val="a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62EA9">
        <w:rPr>
          <w:color w:val="FF0000"/>
          <w:sz w:val="28"/>
          <w:szCs w:val="28"/>
        </w:rPr>
        <w:t xml:space="preserve">        </w:t>
      </w:r>
      <w:bookmarkEnd w:id="0"/>
    </w:p>
    <w:p w14:paraId="5D3FC024" w14:textId="77777777" w:rsidR="00B14F44" w:rsidRPr="00E51ED1" w:rsidRDefault="00B14F44" w:rsidP="00B14F44">
      <w:pPr>
        <w:pStyle w:val="a3"/>
        <w:ind w:left="0"/>
        <w:jc w:val="center"/>
        <w:rPr>
          <w:b/>
          <w:sz w:val="28"/>
          <w:szCs w:val="28"/>
          <w:u w:val="single"/>
        </w:rPr>
      </w:pPr>
      <w:r w:rsidRPr="00E51ED1">
        <w:rPr>
          <w:b/>
          <w:sz w:val="28"/>
          <w:szCs w:val="28"/>
          <w:u w:val="single"/>
        </w:rPr>
        <w:t>Благоустройство</w:t>
      </w:r>
    </w:p>
    <w:p w14:paraId="71BAFCF7" w14:textId="77777777" w:rsidR="00B14F44" w:rsidRPr="00E51ED1" w:rsidRDefault="00B14F44" w:rsidP="00B14F44">
      <w:pPr>
        <w:pStyle w:val="a8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6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Придать селу красивый внешний облик — непростая задача. Каждый решает её с учетом особенностей природного ландшафта села, финансовых возможностей и потребностей населения.</w:t>
      </w:r>
      <w:r w:rsidRPr="00C961A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C961A5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р.п. Колывань с 2018года принимает участие в приоритетном проекте</w:t>
      </w:r>
      <w:r w:rsidRPr="001A5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Министерства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Государственной программе </w:t>
      </w:r>
      <w:r w:rsidRPr="00433961">
        <w:rPr>
          <w:rFonts w:ascii="Times New Roman" w:eastAsia="Times New Roman" w:hAnsi="Times New Roman" w:cs="Times New Roman"/>
          <w:spacing w:val="-2"/>
          <w:sz w:val="28"/>
          <w:szCs w:val="20"/>
        </w:rPr>
        <w:t xml:space="preserve">«Формирование </w:t>
      </w:r>
      <w:proofErr w:type="gramStart"/>
      <w:r w:rsidRPr="00433961">
        <w:rPr>
          <w:rFonts w:ascii="Times New Roman" w:eastAsia="Times New Roman" w:hAnsi="Times New Roman" w:cs="Times New Roman"/>
          <w:spacing w:val="-2"/>
          <w:sz w:val="28"/>
          <w:szCs w:val="20"/>
        </w:rPr>
        <w:t>комфортной  городской</w:t>
      </w:r>
      <w:proofErr w:type="gramEnd"/>
      <w:r w:rsidRPr="00433961">
        <w:rPr>
          <w:rFonts w:ascii="Times New Roman" w:eastAsia="Times New Roman" w:hAnsi="Times New Roman" w:cs="Times New Roman"/>
          <w:spacing w:val="-2"/>
          <w:sz w:val="28"/>
          <w:szCs w:val="20"/>
        </w:rPr>
        <w:t xml:space="preserve"> среды</w:t>
      </w:r>
      <w:r>
        <w:rPr>
          <w:rFonts w:ascii="Times New Roman" w:eastAsia="Times New Roman" w:hAnsi="Times New Roman" w:cs="Times New Roman"/>
          <w:spacing w:val="-2"/>
          <w:sz w:val="28"/>
          <w:szCs w:val="20"/>
        </w:rPr>
        <w:t>», в соответствии с которой разработана и утверждена муниципальная программа</w:t>
      </w:r>
      <w:r w:rsidRPr="004339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33961">
        <w:rPr>
          <w:rFonts w:ascii="Times New Roman" w:eastAsia="Times New Roman" w:hAnsi="Times New Roman" w:cs="Times New Roman"/>
          <w:spacing w:val="-2"/>
          <w:sz w:val="28"/>
          <w:szCs w:val="20"/>
        </w:rPr>
        <w:t xml:space="preserve">«Формирование комфортной  городской среды на территории рабочего поселка </w:t>
      </w:r>
      <w:r w:rsidRPr="006D0F2B">
        <w:rPr>
          <w:rFonts w:ascii="Times New Roman" w:eastAsia="Times New Roman" w:hAnsi="Times New Roman" w:cs="Times New Roman"/>
          <w:spacing w:val="-2"/>
          <w:sz w:val="28"/>
          <w:szCs w:val="20"/>
        </w:rPr>
        <w:t>Колывань Колыванского района Новосибирской области</w:t>
      </w:r>
      <w:r>
        <w:rPr>
          <w:rFonts w:ascii="Times New Roman" w:eastAsia="Times New Roman" w:hAnsi="Times New Roman" w:cs="Times New Roman"/>
          <w:spacing w:val="-2"/>
          <w:sz w:val="28"/>
          <w:szCs w:val="20"/>
        </w:rPr>
        <w:t>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1ED1">
        <w:rPr>
          <w:rFonts w:ascii="Times New Roman" w:eastAsia="Times New Roman" w:hAnsi="Times New Roman" w:cs="Times New Roman"/>
          <w:spacing w:val="-2"/>
          <w:sz w:val="28"/>
          <w:szCs w:val="20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0"/>
        </w:rPr>
        <w:t xml:space="preserve"> 2025году в</w:t>
      </w:r>
      <w:r w:rsidRPr="00E51ED1">
        <w:rPr>
          <w:rFonts w:ascii="Times New Roman" w:eastAsia="Times New Roman" w:hAnsi="Times New Roman" w:cs="Times New Roman"/>
          <w:spacing w:val="-2"/>
          <w:sz w:val="28"/>
          <w:szCs w:val="20"/>
        </w:rPr>
        <w:t xml:space="preserve"> рамках данной программы</w:t>
      </w:r>
      <w:r w:rsidRPr="00E51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2D879268" w14:textId="77777777" w:rsidR="00B14F44" w:rsidRPr="00D62EA9" w:rsidRDefault="00B14F44" w:rsidP="00B14F44">
      <w:pPr>
        <w:pStyle w:val="a8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 xml:space="preserve">      </w:t>
      </w:r>
      <w:r w:rsidRPr="00D23603">
        <w:rPr>
          <w:rFonts w:ascii="Times New Roman" w:hAnsi="Times New Roman" w:cs="Times New Roman"/>
          <w:sz w:val="28"/>
          <w:szCs w:val="28"/>
          <w:shd w:val="clear" w:color="auto" w:fill="FFFFFF"/>
        </w:rPr>
        <w:t>1) выполнены работы по благоустройству пешеходной аллеи по ул. Московская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парковая зона</w:t>
      </w:r>
      <w:r w:rsidRPr="00D2360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D23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сумму 26 929 339руб</w:t>
      </w:r>
      <w:r w:rsidRPr="00C342C0">
        <w:rPr>
          <w:rFonts w:ascii="Times New Roman" w:hAnsi="Times New Roman" w:cs="Times New Roman"/>
          <w:sz w:val="28"/>
          <w:szCs w:val="28"/>
          <w:shd w:val="clear" w:color="auto" w:fill="FFFFFF"/>
        </w:rPr>
        <w:t>.,  в т.ч. ФБ – 25 593 643руб.; ОБ – 1 066 401руб.; МБ – 269 294руб. Из средств местного бюджета дополнительно оплачены услуги строительного контроля в размере 500 000руб.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 авторского надзора – 90 000руб.</w:t>
      </w: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14:paraId="4508713A" w14:textId="77777777" w:rsidR="00B14F44" w:rsidRPr="00D62EA9" w:rsidRDefault="00B14F44" w:rsidP="00B14F44">
      <w:pPr>
        <w:pStyle w:val="a8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51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2) закончены работы по  благоустройству дворовых территорий по ул. Солнечная  дома: 4,5,6,7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проведена докомплектация детской площадки на сумму 596 201 руб., в т.ч. ФБ – 566 630руб.,ОБ – 23 609руб., МБ – 5962руб. Подготовлена проектно-сметная документация на благоустройство дворовой территории по ул. Советская, дома 38, 38А и ул. Революционный проспект, дом 35. (436 631рублей).</w:t>
      </w:r>
    </w:p>
    <w:p w14:paraId="6FECA8EA" w14:textId="77777777" w:rsidR="00B14F44" w:rsidRPr="00C342C0" w:rsidRDefault="00B14F44" w:rsidP="00B14F44">
      <w:pPr>
        <w:pStyle w:val="a8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</w:t>
      </w:r>
      <w:r w:rsidRPr="00C34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рамках проекта </w:t>
      </w:r>
      <w:r w:rsidRPr="00D23603">
        <w:rPr>
          <w:rFonts w:ascii="Times New Roman" w:hAnsi="Times New Roman" w:cs="Times New Roman"/>
          <w:sz w:val="28"/>
          <w:szCs w:val="28"/>
          <w:shd w:val="clear" w:color="auto" w:fill="FFFFFF"/>
        </w:rPr>
        <w:t>по благоустройству пешеходной аллеи по ул. Московская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парковая зона</w:t>
      </w:r>
      <w:r w:rsidRPr="00D2360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C342C0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342C0">
        <w:rPr>
          <w:rFonts w:ascii="Times New Roman" w:hAnsi="Times New Roman" w:cs="Times New Roman"/>
          <w:sz w:val="28"/>
          <w:szCs w:val="28"/>
          <w:shd w:val="clear" w:color="auto" w:fill="FFFFFF"/>
        </w:rPr>
        <w:t>году планируется провести ограждение территории и установка 6 пергол в парковой зоне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Планируется в 2026году продолжить также благоустройство аллеи на Московской на участке от ул. Ленина до пересечения с ул. М.Горького, стоимость работ – 18 095 230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руб..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Проектная документация подготовлена и прошла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экспертизу(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454 165рублей).</w:t>
      </w:r>
    </w:p>
    <w:p w14:paraId="6A33390C" w14:textId="2E763948" w:rsidR="00B14F44" w:rsidRPr="008A5B16" w:rsidRDefault="00B14F44" w:rsidP="008A5B16">
      <w:pPr>
        <w:pStyle w:val="a8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1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BB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В 2025году на средства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гранта, </w:t>
      </w:r>
      <w:r w:rsidRPr="00BB0AAB">
        <w:rPr>
          <w:rFonts w:ascii="Times New Roman" w:hAnsi="Times New Roman" w:cs="Times New Roman"/>
          <w:sz w:val="28"/>
          <w:szCs w:val="28"/>
          <w:shd w:val="clear" w:color="auto" w:fill="FFFFFF"/>
        </w:rPr>
        <w:t>выигранного в конкурсном отборе социально-значимых проектов в сфере развития общественной инфраструктуры, проводимом министерством региональной политики Новосибирской области, (с проектом  «Спорт- это жизнь»)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B0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сумму 800 000руб. осуществлено устройство спортивной площадки на территории, прилегающей к сельскому клубу в д.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Б.Оеш</w:t>
      </w:r>
      <w:proofErr w:type="spellEnd"/>
      <w:r w:rsidRPr="00BB0AAB">
        <w:rPr>
          <w:rFonts w:ascii="Times New Roman" w:hAnsi="Times New Roman" w:cs="Times New Roman"/>
          <w:sz w:val="28"/>
          <w:szCs w:val="28"/>
          <w:shd w:val="clear" w:color="auto" w:fill="FFFFFF"/>
        </w:rPr>
        <w:t>, с установкой спортивных тренажеров.</w:t>
      </w:r>
      <w:r w:rsidRPr="003D590C">
        <w:rPr>
          <w:sz w:val="28"/>
          <w:szCs w:val="28"/>
          <w:shd w:val="clear" w:color="auto" w:fill="FFFFFF"/>
        </w:rPr>
        <w:t xml:space="preserve">       </w:t>
      </w:r>
    </w:p>
    <w:p w14:paraId="753BD210" w14:textId="08803B41" w:rsidR="008A5B16" w:rsidRDefault="00B14F44" w:rsidP="008A5B16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590C">
        <w:rPr>
          <w:rFonts w:ascii="Times New Roman" w:hAnsi="Times New Roman" w:cs="Times New Roman"/>
          <w:sz w:val="28"/>
          <w:szCs w:val="28"/>
          <w:shd w:val="clear" w:color="auto" w:fill="FFFFFF"/>
        </w:rPr>
        <w:t>За счет собственных средств построено17 контейнерных площадок для накопления ТКО, приобретено и установлено 47контейнеров, в том числе на территориях кладбищ в населенных пунктах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D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общую </w:t>
      </w:r>
      <w:r w:rsidRPr="003D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3 975 757</w:t>
      </w:r>
      <w:r w:rsidRPr="003D590C">
        <w:rPr>
          <w:rFonts w:ascii="Times New Roman" w:hAnsi="Times New Roman" w:cs="Times New Roman"/>
          <w:sz w:val="28"/>
          <w:szCs w:val="28"/>
          <w:shd w:val="clear" w:color="auto" w:fill="FFFFFF"/>
        </w:rPr>
        <w:t>руб.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т.ч. ОБ- 3 936 000руб.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 МБ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39 757руб.</w:t>
      </w:r>
    </w:p>
    <w:p w14:paraId="600856C3" w14:textId="7FF85758" w:rsidR="00B14F44" w:rsidRDefault="00B14F44" w:rsidP="00B14F44">
      <w:pPr>
        <w:pStyle w:val="a8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Ежегодно в р.п. Колывань проводятся субботники по весенней очистке территории, по разбивке цветников. </w:t>
      </w:r>
      <w:r w:rsidRPr="00B14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Регулярно специалистами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1441A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дминистрации проводятся объезды территории поселения с целью выявления свалочных очагов. В ходе мероприятий с гражданами проводятся беседы, разъясняются Правила благоустройства территории, вручаются памятки.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В рамках мероприятий по</w:t>
      </w:r>
    </w:p>
    <w:p w14:paraId="3AF55417" w14:textId="77777777" w:rsidR="00B14F44" w:rsidRPr="003D590C" w:rsidRDefault="00B14F44" w:rsidP="00B14F44">
      <w:pPr>
        <w:pStyle w:val="a8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благоустройству проводится </w:t>
      </w:r>
      <w:r w:rsidRPr="00B1441A">
        <w:rPr>
          <w:rFonts w:ascii="Times New Roman" w:hAnsi="Times New Roman" w:cs="Times New Roman"/>
          <w:sz w:val="28"/>
          <w:szCs w:val="28"/>
          <w:shd w:val="clear" w:color="auto" w:fill="FFFFFF"/>
        </w:rPr>
        <w:t>санитарная уборка, покос травы: на детских и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спортивных площадках, кладбищах, </w:t>
      </w:r>
      <w:r w:rsidRPr="009A121B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текущий ремонт, в том числе частичная покраска элементов детских площадок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3D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BD4B62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 ремонт ограждения кладбища в д. Чаус – 27800руб.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D59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проведена противоклещевая обработка территории, всего на сумму 106 331руб.</w:t>
      </w:r>
    </w:p>
    <w:p w14:paraId="70A7BF09" w14:textId="77777777" w:rsidR="00B14F44" w:rsidRPr="00D62EA9" w:rsidRDefault="00B14F44" w:rsidP="00B14F44">
      <w:pPr>
        <w:jc w:val="both"/>
        <w:rPr>
          <w:bCs/>
          <w:color w:val="FF0000"/>
          <w:sz w:val="28"/>
          <w:szCs w:val="28"/>
        </w:rPr>
      </w:pPr>
      <w:bookmarkStart w:id="1" w:name="_Hlk124752392"/>
      <w:r w:rsidRPr="00D62EA9">
        <w:rPr>
          <w:bCs/>
          <w:color w:val="FF0000"/>
          <w:sz w:val="28"/>
          <w:szCs w:val="28"/>
        </w:rPr>
        <w:t xml:space="preserve">       </w:t>
      </w:r>
      <w:r w:rsidRPr="00B0586E">
        <w:rPr>
          <w:bCs/>
          <w:sz w:val="28"/>
          <w:szCs w:val="28"/>
        </w:rPr>
        <w:t xml:space="preserve">И уже стало традицией ежегодно проводить на территории р.п. </w:t>
      </w:r>
      <w:proofErr w:type="gramStart"/>
      <w:r>
        <w:rPr>
          <w:bCs/>
          <w:sz w:val="28"/>
          <w:szCs w:val="28"/>
        </w:rPr>
        <w:t>Колывань  озеленение</w:t>
      </w:r>
      <w:proofErr w:type="gramEnd"/>
      <w:r>
        <w:rPr>
          <w:bCs/>
          <w:sz w:val="28"/>
          <w:szCs w:val="28"/>
        </w:rPr>
        <w:t>.</w:t>
      </w:r>
      <w:r w:rsidRPr="00B058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B0586E">
        <w:rPr>
          <w:bCs/>
          <w:sz w:val="28"/>
          <w:szCs w:val="28"/>
        </w:rPr>
        <w:t xml:space="preserve"> 2025году администрация приняла участие в акции «Сохраним лес»</w:t>
      </w:r>
      <w:r>
        <w:rPr>
          <w:bCs/>
          <w:sz w:val="28"/>
          <w:szCs w:val="28"/>
        </w:rPr>
        <w:t>, было высажено 50 елей в</w:t>
      </w:r>
      <w:r w:rsidRPr="00B0586E">
        <w:rPr>
          <w:bCs/>
          <w:sz w:val="28"/>
          <w:szCs w:val="28"/>
        </w:rPr>
        <w:t xml:space="preserve"> районе улицы Солнечная</w:t>
      </w:r>
      <w:r>
        <w:rPr>
          <w:bCs/>
          <w:sz w:val="28"/>
          <w:szCs w:val="28"/>
        </w:rPr>
        <w:t>.</w:t>
      </w:r>
      <w:r w:rsidRPr="00D62EA9">
        <w:rPr>
          <w:bCs/>
          <w:color w:val="FF0000"/>
          <w:sz w:val="28"/>
          <w:szCs w:val="28"/>
        </w:rPr>
        <w:t xml:space="preserve"> </w:t>
      </w:r>
    </w:p>
    <w:p w14:paraId="6E589D73" w14:textId="19EB7C4F" w:rsidR="00B14F44" w:rsidRDefault="00B14F44" w:rsidP="00B14F44">
      <w:pPr>
        <w:pStyle w:val="a5"/>
      </w:pPr>
    </w:p>
    <w:p w14:paraId="589D353E" w14:textId="7A0CAFDF" w:rsidR="00B14F44" w:rsidRPr="00B0586E" w:rsidRDefault="00B14F44" w:rsidP="00B14F44">
      <w:pPr>
        <w:pStyle w:val="a5"/>
      </w:pPr>
      <w:r w:rsidRPr="003D590C">
        <w:rPr>
          <w:rFonts w:eastAsia="Calibri"/>
          <w:sz w:val="28"/>
          <w:szCs w:val="28"/>
        </w:rPr>
        <w:lastRenderedPageBreak/>
        <w:t xml:space="preserve"> </w:t>
      </w:r>
    </w:p>
    <w:p w14:paraId="22107E17" w14:textId="77777777" w:rsidR="00B14F44" w:rsidRDefault="00B14F44" w:rsidP="00B14F4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рамках содержания уличного освещения п</w:t>
      </w:r>
      <w:r w:rsidRPr="00213E9C">
        <w:rPr>
          <w:sz w:val="28"/>
          <w:szCs w:val="28"/>
        </w:rPr>
        <w:t>роизведен ремонт уличного освещения</w:t>
      </w:r>
      <w:r>
        <w:rPr>
          <w:sz w:val="28"/>
          <w:szCs w:val="28"/>
        </w:rPr>
        <w:t>,</w:t>
      </w:r>
      <w:r w:rsidRPr="00213E9C">
        <w:rPr>
          <w:sz w:val="28"/>
          <w:szCs w:val="28"/>
        </w:rPr>
        <w:t xml:space="preserve"> на сумму 2 189 370</w:t>
      </w:r>
      <w:r>
        <w:rPr>
          <w:sz w:val="28"/>
          <w:szCs w:val="28"/>
        </w:rPr>
        <w:t xml:space="preserve">рубля: по ул. </w:t>
      </w:r>
      <w:proofErr w:type="gramStart"/>
      <w:r>
        <w:rPr>
          <w:sz w:val="28"/>
          <w:szCs w:val="28"/>
        </w:rPr>
        <w:t>Шоссейная(</w:t>
      </w:r>
      <w:proofErr w:type="gramEnd"/>
      <w:r>
        <w:rPr>
          <w:sz w:val="28"/>
          <w:szCs w:val="28"/>
        </w:rPr>
        <w:t xml:space="preserve">от ХПП по направлению к маг. Светофор), по ул. </w:t>
      </w:r>
      <w:proofErr w:type="gramStart"/>
      <w:r>
        <w:rPr>
          <w:sz w:val="28"/>
          <w:szCs w:val="28"/>
        </w:rPr>
        <w:t>Кирова(</w:t>
      </w:r>
      <w:proofErr w:type="gramEnd"/>
      <w:r>
        <w:rPr>
          <w:sz w:val="28"/>
          <w:szCs w:val="28"/>
        </w:rPr>
        <w:t>от ул. Сергиенко до трассы), по ул. Ворошилова(от ул. Сергиенко до трассы), по улицам от Колыванского аграрного колледжа до ул. Кедровая.</w:t>
      </w:r>
      <w:r w:rsidRPr="00213E9C">
        <w:rPr>
          <w:sz w:val="28"/>
          <w:szCs w:val="28"/>
        </w:rPr>
        <w:t xml:space="preserve"> Для ремонта уличного освещения приобретены светильники, кабель на сумму 663 007рублей.</w:t>
      </w:r>
      <w:r w:rsidRPr="003D590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Силами МКУ «Услуги благоустройства» заменено 227светильников. </w:t>
      </w:r>
      <w:r w:rsidRPr="009A121B">
        <w:rPr>
          <w:sz w:val="28"/>
          <w:szCs w:val="28"/>
        </w:rPr>
        <w:t>В настоящее время для освещения территории муниципального образования р.п. Колывань используется 1198 (1154 в 2024) точки освещения.</w:t>
      </w:r>
      <w:r>
        <w:rPr>
          <w:sz w:val="28"/>
          <w:szCs w:val="28"/>
        </w:rPr>
        <w:t xml:space="preserve"> </w:t>
      </w:r>
      <w:r w:rsidRPr="009A121B">
        <w:rPr>
          <w:sz w:val="28"/>
          <w:szCs w:val="28"/>
        </w:rPr>
        <w:t xml:space="preserve">Не до конца решена проблема о замена используемых на освещении поселка ламп накаливания на </w:t>
      </w:r>
      <w:r>
        <w:rPr>
          <w:sz w:val="28"/>
          <w:szCs w:val="28"/>
        </w:rPr>
        <w:t xml:space="preserve">более экономичные - </w:t>
      </w:r>
      <w:r w:rsidRPr="009A121B">
        <w:rPr>
          <w:sz w:val="28"/>
          <w:szCs w:val="28"/>
        </w:rPr>
        <w:t>светодиодные светильники.</w:t>
      </w:r>
    </w:p>
    <w:p w14:paraId="77B64167" w14:textId="3A6DDF27" w:rsidR="00B14F44" w:rsidRPr="008A5B16" w:rsidRDefault="00B14F44" w:rsidP="008A5B16">
      <w:pPr>
        <w:ind w:firstLine="709"/>
        <w:jc w:val="both"/>
        <w:rPr>
          <w:rFonts w:eastAsia="Calibri"/>
          <w:sz w:val="28"/>
          <w:szCs w:val="28"/>
        </w:rPr>
      </w:pPr>
      <w:r w:rsidRPr="003D590C">
        <w:rPr>
          <w:rFonts w:eastAsia="Calibri"/>
          <w:sz w:val="28"/>
          <w:szCs w:val="28"/>
        </w:rPr>
        <w:t xml:space="preserve">К празднованию Нового года была подготовлена площадка, установлена и украшена елка, новогодние фигуры, коллекция которых каждый год увеличивается. в 2025году была приобретена фигура, символизирующая 2026год. </w:t>
      </w:r>
    </w:p>
    <w:p w14:paraId="25F7FA44" w14:textId="77777777" w:rsidR="00B14F44" w:rsidRPr="00B0586E" w:rsidRDefault="00B14F44" w:rsidP="00B14F44">
      <w:pPr>
        <w:spacing w:after="135"/>
        <w:jc w:val="center"/>
        <w:rPr>
          <w:b/>
          <w:bCs/>
          <w:sz w:val="28"/>
          <w:szCs w:val="28"/>
          <w:u w:val="single"/>
        </w:rPr>
      </w:pPr>
      <w:r w:rsidRPr="00B0586E">
        <w:rPr>
          <w:b/>
          <w:bCs/>
          <w:sz w:val="28"/>
          <w:szCs w:val="28"/>
          <w:u w:val="single"/>
        </w:rPr>
        <w:t>Жилищно-коммунальное хозяйство</w:t>
      </w:r>
    </w:p>
    <w:p w14:paraId="3548C145" w14:textId="77777777" w:rsidR="00B14F44" w:rsidRPr="00B0586E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0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0586E">
        <w:rPr>
          <w:rFonts w:ascii="Times New Roman" w:hAnsi="Times New Roman" w:cs="Times New Roman"/>
          <w:sz w:val="28"/>
          <w:szCs w:val="28"/>
        </w:rPr>
        <w:t>Наряду с вопросами благоустройства вопросы жилищно-коммунального хозяйства являются не менее актуальными. Главные факторы, определяющие качество жизни людей на территории, не изменяются от года к году, эти вопросы носят постоянный характер: наличие и состояние жилья, тепло в доме, бесперебойная работа водопровода.</w:t>
      </w:r>
    </w:p>
    <w:p w14:paraId="432B413E" w14:textId="77777777" w:rsidR="00B14F44" w:rsidRPr="00213E9C" w:rsidRDefault="00B14F44" w:rsidP="00B14F44">
      <w:pPr>
        <w:spacing w:after="135"/>
        <w:jc w:val="both"/>
        <w:rPr>
          <w:b/>
          <w:bCs/>
          <w:sz w:val="28"/>
          <w:szCs w:val="28"/>
          <w:u w:val="single"/>
        </w:rPr>
      </w:pPr>
      <w:r w:rsidRPr="00213E9C">
        <w:rPr>
          <w:b/>
          <w:bCs/>
          <w:sz w:val="28"/>
          <w:szCs w:val="28"/>
          <w:u w:val="single"/>
        </w:rPr>
        <w:t>Теплоснабжение:</w:t>
      </w:r>
    </w:p>
    <w:p w14:paraId="6D72C4CF" w14:textId="77777777" w:rsidR="00B14F44" w:rsidRPr="00213E9C" w:rsidRDefault="00B14F44" w:rsidP="00B14F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3E9C">
        <w:rPr>
          <w:sz w:val="28"/>
          <w:szCs w:val="28"/>
        </w:rPr>
        <w:t xml:space="preserve">Теплоснабжение населения на территории р.п. Колывань осуществляется от 9 котельных, источником топлива является газ. Услуги теплоснабжения на территории поселения оказывают: МУП «ЖКХ р.п. Колывань» и ООО «СибТЭК». </w:t>
      </w:r>
    </w:p>
    <w:p w14:paraId="66F51882" w14:textId="77777777" w:rsidR="00B14F44" w:rsidRPr="005B3601" w:rsidRDefault="00B14F44" w:rsidP="00B14F44">
      <w:pPr>
        <w:spacing w:after="160" w:line="259" w:lineRule="auto"/>
        <w:jc w:val="both"/>
        <w:rPr>
          <w:sz w:val="28"/>
          <w:szCs w:val="28"/>
        </w:rPr>
      </w:pPr>
      <w:r w:rsidRPr="005B3601">
        <w:rPr>
          <w:sz w:val="28"/>
          <w:szCs w:val="28"/>
        </w:rPr>
        <w:t xml:space="preserve">         Силами МУП «ЖКХ р.п. Колывань» в 2025году выполнены следующие работы: </w:t>
      </w:r>
    </w:p>
    <w:p w14:paraId="63BA0EDD" w14:textId="77777777" w:rsidR="00B14F44" w:rsidRDefault="00B14F44" w:rsidP="00B14F44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 теплотрассе от котельной «ЦРБ»</w:t>
      </w:r>
      <w:r w:rsidRPr="005B3601">
        <w:rPr>
          <w:sz w:val="28"/>
          <w:szCs w:val="28"/>
        </w:rPr>
        <w:t>:</w:t>
      </w:r>
      <w:r>
        <w:rPr>
          <w:sz w:val="28"/>
          <w:szCs w:val="28"/>
        </w:rPr>
        <w:t xml:space="preserve"> прокладка новой ветки теплотрассы, </w:t>
      </w:r>
      <w:r w:rsidRPr="005B3601">
        <w:rPr>
          <w:sz w:val="28"/>
          <w:szCs w:val="28"/>
        </w:rPr>
        <w:t xml:space="preserve">приобретение и пуск комплекса </w:t>
      </w:r>
      <w:proofErr w:type="gramStart"/>
      <w:r w:rsidRPr="005B3601">
        <w:rPr>
          <w:sz w:val="28"/>
          <w:szCs w:val="28"/>
        </w:rPr>
        <w:t>хим.водоподготовки</w:t>
      </w:r>
      <w:proofErr w:type="gramEnd"/>
      <w:r>
        <w:rPr>
          <w:sz w:val="28"/>
          <w:szCs w:val="28"/>
        </w:rPr>
        <w:t>, восстановление диспетчеризации, видеонаблюдения, с установкой камер</w:t>
      </w:r>
      <w:r w:rsidRPr="005B3601">
        <w:rPr>
          <w:sz w:val="28"/>
          <w:szCs w:val="28"/>
        </w:rPr>
        <w:t>.</w:t>
      </w:r>
    </w:p>
    <w:p w14:paraId="73D913BE" w14:textId="77777777" w:rsidR="00B14F44" w:rsidRDefault="00B14F44" w:rsidP="00B14F44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 теплотрассе от котельной МПМК</w:t>
      </w:r>
      <w:r w:rsidRPr="005B3601">
        <w:rPr>
          <w:sz w:val="28"/>
          <w:szCs w:val="28"/>
        </w:rPr>
        <w:t>:</w:t>
      </w:r>
      <w:r>
        <w:rPr>
          <w:sz w:val="28"/>
          <w:szCs w:val="28"/>
        </w:rPr>
        <w:t xml:space="preserve"> капитальный ремонт котла, замена газового клапана, ремонт резервного бака источника теплоносителя, восстановление диспетчеризации, видеонаблюдения, с установкой камер,</w:t>
      </w:r>
      <w:r w:rsidRPr="00262D71">
        <w:rPr>
          <w:sz w:val="28"/>
          <w:szCs w:val="28"/>
        </w:rPr>
        <w:t xml:space="preserve"> </w:t>
      </w:r>
      <w:r w:rsidRPr="005B3601">
        <w:rPr>
          <w:sz w:val="28"/>
          <w:szCs w:val="28"/>
        </w:rPr>
        <w:t xml:space="preserve">приобретение и пуск комплекса </w:t>
      </w:r>
      <w:proofErr w:type="gramStart"/>
      <w:r w:rsidRPr="005B3601">
        <w:rPr>
          <w:sz w:val="28"/>
          <w:szCs w:val="28"/>
        </w:rPr>
        <w:t>хим.водоподготовки</w:t>
      </w:r>
      <w:proofErr w:type="gramEnd"/>
      <w:r>
        <w:rPr>
          <w:sz w:val="28"/>
          <w:szCs w:val="28"/>
        </w:rPr>
        <w:t>.</w:t>
      </w:r>
    </w:p>
    <w:p w14:paraId="69D74998" w14:textId="77777777" w:rsidR="00B14F44" w:rsidRPr="00213E9C" w:rsidRDefault="00B14F44" w:rsidP="00B14F44">
      <w:pPr>
        <w:pStyle w:val="a3"/>
        <w:numPr>
          <w:ilvl w:val="0"/>
          <w:numId w:val="16"/>
        </w:numPr>
        <w:spacing w:after="160" w:line="259" w:lineRule="auto"/>
        <w:jc w:val="both"/>
        <w:rPr>
          <w:sz w:val="28"/>
          <w:szCs w:val="28"/>
        </w:rPr>
      </w:pPr>
      <w:r w:rsidRPr="005B3601">
        <w:rPr>
          <w:sz w:val="28"/>
          <w:szCs w:val="28"/>
          <w:u w:val="single"/>
        </w:rPr>
        <w:t>на теплотрассе от котельной ДК «Юность»</w:t>
      </w:r>
      <w:r w:rsidRPr="005B3601">
        <w:rPr>
          <w:sz w:val="28"/>
          <w:szCs w:val="28"/>
        </w:rPr>
        <w:t>: замена участков теплотрассы, установка теплообменников(200шт.), замена водопровода(120м.),</w:t>
      </w:r>
      <w:r>
        <w:rPr>
          <w:color w:val="FF0000"/>
          <w:sz w:val="28"/>
          <w:szCs w:val="28"/>
        </w:rPr>
        <w:t xml:space="preserve"> </w:t>
      </w:r>
      <w:r w:rsidRPr="005B3601">
        <w:rPr>
          <w:sz w:val="28"/>
          <w:szCs w:val="28"/>
        </w:rPr>
        <w:t xml:space="preserve">приобретение и пуск комплекса </w:t>
      </w:r>
      <w:proofErr w:type="gramStart"/>
      <w:r w:rsidRPr="005B3601">
        <w:rPr>
          <w:sz w:val="28"/>
          <w:szCs w:val="28"/>
        </w:rPr>
        <w:t>хим.водоподготовки</w:t>
      </w:r>
      <w:proofErr w:type="gramEnd"/>
      <w:r w:rsidRPr="005B3601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14:paraId="032F49E1" w14:textId="77777777" w:rsidR="00B14F44" w:rsidRPr="00213E9C" w:rsidRDefault="00B14F44" w:rsidP="00B14F44">
      <w:pPr>
        <w:spacing w:after="160" w:line="259" w:lineRule="auto"/>
        <w:ind w:left="360"/>
        <w:jc w:val="both"/>
        <w:rPr>
          <w:sz w:val="28"/>
          <w:szCs w:val="28"/>
        </w:rPr>
      </w:pPr>
      <w:r w:rsidRPr="00213E9C">
        <w:rPr>
          <w:sz w:val="28"/>
          <w:szCs w:val="28"/>
        </w:rPr>
        <w:lastRenderedPageBreak/>
        <w:t>За счет субсидии, выделенной предприятию, приобретены материалы для замены участков теплотрассы, дизельный генератор аварийного питания, произведена замена сетевого насоса.</w:t>
      </w:r>
    </w:p>
    <w:p w14:paraId="4831E14E" w14:textId="77777777" w:rsidR="00B14F44" w:rsidRPr="002E3574" w:rsidRDefault="00B14F44" w:rsidP="00B14F44">
      <w:pPr>
        <w:spacing w:after="160" w:line="259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2E3574">
        <w:rPr>
          <w:sz w:val="28"/>
          <w:szCs w:val="28"/>
        </w:rPr>
        <w:t>На реализацию мероприятий по организации функционирования систем тепло-, водоснабжения и водоотведения подпрограммы «Безопасность жилищно-коммунального хозяйства» государственной программы Новосибирской области</w:t>
      </w:r>
      <w:r>
        <w:rPr>
          <w:sz w:val="28"/>
          <w:szCs w:val="28"/>
        </w:rPr>
        <w:t xml:space="preserve"> «Жилищно-коммунальное хозяйство Новосибирской области»</w:t>
      </w:r>
      <w:r w:rsidRPr="002E3574">
        <w:rPr>
          <w:sz w:val="28"/>
          <w:szCs w:val="28"/>
        </w:rPr>
        <w:t xml:space="preserve"> МУП «ЖКХ р.п. Колывань» выделено субсидии: ОБ- 2млн.руб., МБ -32 520руб. На погашение долгов за теплоэнергетические ресурсы МУП «ЖКХ р.п. Колывань» выделена субсидия в размере 10 337 236рублей, в том числе ОБ -10 171 840руб., МБ – 165 395руб. Кроме того, из МБ на ремонт теплотрассы выделена субсидия в размере 1 729 900р</w:t>
      </w:r>
      <w:r>
        <w:rPr>
          <w:sz w:val="28"/>
          <w:szCs w:val="28"/>
        </w:rPr>
        <w:t>уб.</w:t>
      </w:r>
    </w:p>
    <w:p w14:paraId="3C9D3964" w14:textId="77777777" w:rsidR="00B14F44" w:rsidRPr="00D11E04" w:rsidRDefault="00B14F44" w:rsidP="00B14F44">
      <w:pPr>
        <w:spacing w:after="160" w:line="259" w:lineRule="auto"/>
        <w:jc w:val="both"/>
        <w:rPr>
          <w:sz w:val="28"/>
          <w:szCs w:val="28"/>
        </w:rPr>
      </w:pPr>
      <w:r w:rsidRPr="00D62EA9">
        <w:rPr>
          <w:color w:val="FF0000"/>
          <w:sz w:val="28"/>
          <w:szCs w:val="28"/>
        </w:rPr>
        <w:t xml:space="preserve">    </w:t>
      </w:r>
      <w:r w:rsidRPr="00D11E04">
        <w:rPr>
          <w:sz w:val="28"/>
          <w:szCs w:val="28"/>
        </w:rPr>
        <w:t>На обеспечение снабжение населения топливом ООО «НТК» перечислено субсидия в размере 1 135 183руб.</w:t>
      </w:r>
      <w:proofErr w:type="gramStart"/>
      <w:r w:rsidRPr="00D11E04">
        <w:rPr>
          <w:sz w:val="28"/>
          <w:szCs w:val="28"/>
        </w:rPr>
        <w:t>,  в</w:t>
      </w:r>
      <w:proofErr w:type="gramEnd"/>
      <w:r w:rsidRPr="00D11E04">
        <w:rPr>
          <w:sz w:val="28"/>
          <w:szCs w:val="28"/>
        </w:rPr>
        <w:t xml:space="preserve"> т.ч. ОБ – 1 117 021руб.; МБ – 18 162руб.</w:t>
      </w:r>
    </w:p>
    <w:p w14:paraId="76AF89D1" w14:textId="77777777" w:rsidR="00B14F44" w:rsidRDefault="00B14F44" w:rsidP="00B14F4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u w:val="single"/>
        </w:rPr>
      </w:pPr>
    </w:p>
    <w:p w14:paraId="4747049F" w14:textId="77777777" w:rsidR="00B14F44" w:rsidRPr="00713D09" w:rsidRDefault="00B14F44" w:rsidP="00B14F4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u w:val="single"/>
        </w:rPr>
      </w:pPr>
      <w:r w:rsidRPr="00713D09">
        <w:rPr>
          <w:b/>
          <w:bCs/>
          <w:sz w:val="28"/>
          <w:szCs w:val="28"/>
          <w:u w:val="single"/>
        </w:rPr>
        <w:t xml:space="preserve">Водоснабжение </w:t>
      </w:r>
    </w:p>
    <w:p w14:paraId="4DEC0CAA" w14:textId="6003E1B7" w:rsidR="00B14F44" w:rsidRDefault="00B14F44" w:rsidP="00B14F44">
      <w:pPr>
        <w:jc w:val="both"/>
        <w:rPr>
          <w:sz w:val="28"/>
          <w:szCs w:val="28"/>
        </w:rPr>
      </w:pPr>
      <w:r w:rsidRPr="00D62EA9">
        <w:rPr>
          <w:color w:val="FF0000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Pr="00667722">
        <w:rPr>
          <w:sz w:val="28"/>
          <w:szCs w:val="28"/>
        </w:rPr>
        <w:t>Водоснабжение является важной задачей для жизнеобеспечения</w:t>
      </w:r>
      <w:r>
        <w:rPr>
          <w:sz w:val="28"/>
          <w:szCs w:val="28"/>
        </w:rPr>
        <w:t xml:space="preserve"> населения муниципального образования. У</w:t>
      </w:r>
      <w:r w:rsidRPr="00C311E0">
        <w:rPr>
          <w:sz w:val="28"/>
          <w:szCs w:val="28"/>
        </w:rPr>
        <w:t>стойчивое функционирование ЖКХ</w:t>
      </w:r>
      <w:r>
        <w:rPr>
          <w:sz w:val="28"/>
          <w:szCs w:val="28"/>
        </w:rPr>
        <w:t>, в том числе водоснабжения</w:t>
      </w:r>
      <w:r w:rsidRPr="00C311E0">
        <w:rPr>
          <w:sz w:val="28"/>
          <w:szCs w:val="28"/>
        </w:rPr>
        <w:t xml:space="preserve"> </w:t>
      </w:r>
      <w:proofErr w:type="gramStart"/>
      <w:r w:rsidRPr="00C311E0">
        <w:rPr>
          <w:sz w:val="28"/>
          <w:szCs w:val="28"/>
        </w:rPr>
        <w:t>- это</w:t>
      </w:r>
      <w:proofErr w:type="gramEnd"/>
      <w:r w:rsidRPr="00C311E0">
        <w:rPr>
          <w:sz w:val="28"/>
          <w:szCs w:val="28"/>
        </w:rPr>
        <w:t xml:space="preserve"> одна из основ социальной безопасности и стабильности в</w:t>
      </w:r>
      <w:r>
        <w:rPr>
          <w:sz w:val="28"/>
          <w:szCs w:val="28"/>
        </w:rPr>
        <w:t xml:space="preserve"> обществе. Водопроводные сети поселения, построенные в 70годы, не могли обеспечить население бесперебойным и безопасным водоснабжением, поэтому с 2018года начался капитальный ремонт водопроводных сетей. В 2025году в рамках</w:t>
      </w:r>
      <w:r w:rsidRPr="00CD21F2">
        <w:rPr>
          <w:sz w:val="28"/>
          <w:szCs w:val="28"/>
        </w:rPr>
        <w:t xml:space="preserve"> </w:t>
      </w:r>
      <w:r w:rsidRPr="00A74BF4">
        <w:rPr>
          <w:sz w:val="28"/>
          <w:szCs w:val="28"/>
        </w:rPr>
        <w:t>реализации мероприятий по строительству и реконструкции объектов централизованных систем холодного водоснабжения подпрограммы "Чистая вода" государственной программы Новосибирской области "Жилищно-коммунальное хозяйство Новосибирской области"</w:t>
      </w:r>
      <w:r w:rsidRPr="00CD2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2025году произведена замена сети центрального водопровода, с переподключением абонентов и установкой новых водопроводных колодцев на сумму 32 737 529рублей по улицам: Пролетарская -232м., ул. Сибкомбайн- 823,9м.,  ул. Шоссейная- 410,9м., ул. Чехова-394,2м., ул. Кирова-247,6м., ул. Соловьева- 141,2м.. </w:t>
      </w:r>
    </w:p>
    <w:p w14:paraId="73AEB451" w14:textId="77777777" w:rsidR="00B14F44" w:rsidRDefault="00B14F44" w:rsidP="00B14F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Произведена замена центрального водовода от станции второго подъема до водонапорной башни – 2км.136м., с переподключением всех абонентов. </w:t>
      </w:r>
    </w:p>
    <w:p w14:paraId="10486A1C" w14:textId="77777777" w:rsidR="00B14F44" w:rsidRDefault="00B14F44" w:rsidP="00B14F44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Проведено техническое обследование надфундаментных конструкций водонапорной башни на ул. Коммунистическая, подготовлен   проект организации водоохраной зоны, произведен текущий ремонт скважины, сумма затрат на эти работы составила 381 860рублей. </w:t>
      </w:r>
      <w:r w:rsidRPr="00CD21F2">
        <w:rPr>
          <w:sz w:val="28"/>
          <w:szCs w:val="28"/>
        </w:rPr>
        <w:t xml:space="preserve">За 2025год МУП «Коммунальное хозяйство» кроме субсидий, выделенных в рамках </w:t>
      </w:r>
      <w:r w:rsidRPr="00CD21F2">
        <w:rPr>
          <w:bCs/>
          <w:sz w:val="28"/>
          <w:szCs w:val="28"/>
        </w:rPr>
        <w:t>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в размере</w:t>
      </w:r>
      <w:r w:rsidRPr="00CD21F2">
        <w:rPr>
          <w:sz w:val="28"/>
          <w:szCs w:val="28"/>
        </w:rPr>
        <w:t xml:space="preserve">: ОБ- </w:t>
      </w:r>
      <w:r>
        <w:rPr>
          <w:sz w:val="28"/>
          <w:szCs w:val="28"/>
        </w:rPr>
        <w:lastRenderedPageBreak/>
        <w:t>9</w:t>
      </w:r>
      <w:r w:rsidRPr="00CD21F2">
        <w:rPr>
          <w:sz w:val="28"/>
          <w:szCs w:val="28"/>
        </w:rPr>
        <w:t> 552 266руб, МБ -1</w:t>
      </w:r>
      <w:r>
        <w:rPr>
          <w:sz w:val="28"/>
          <w:szCs w:val="28"/>
        </w:rPr>
        <w:t>53</w:t>
      </w:r>
      <w:r w:rsidRPr="00CD21F2">
        <w:rPr>
          <w:sz w:val="28"/>
          <w:szCs w:val="28"/>
        </w:rPr>
        <w:t> </w:t>
      </w:r>
      <w:r>
        <w:rPr>
          <w:sz w:val="28"/>
          <w:szCs w:val="28"/>
        </w:rPr>
        <w:t>096</w:t>
      </w:r>
      <w:r w:rsidRPr="00CD21F2">
        <w:rPr>
          <w:sz w:val="28"/>
          <w:szCs w:val="28"/>
        </w:rPr>
        <w:t xml:space="preserve">руб.  </w:t>
      </w:r>
      <w:r w:rsidRPr="00CD21F2">
        <w:rPr>
          <w:bCs/>
          <w:sz w:val="28"/>
          <w:szCs w:val="28"/>
        </w:rPr>
        <w:t xml:space="preserve">из местного бюджета выделены субсидии: </w:t>
      </w:r>
      <w:r w:rsidRPr="00CD21F2">
        <w:rPr>
          <w:sz w:val="28"/>
          <w:szCs w:val="28"/>
        </w:rPr>
        <w:t>на ремонт водопровода – 1</w:t>
      </w:r>
      <w:r>
        <w:rPr>
          <w:sz w:val="28"/>
          <w:szCs w:val="28"/>
        </w:rPr>
        <w:t xml:space="preserve"> </w:t>
      </w:r>
      <w:r w:rsidRPr="00CD21F2">
        <w:rPr>
          <w:sz w:val="28"/>
          <w:szCs w:val="28"/>
        </w:rPr>
        <w:t>081 700руб.</w:t>
      </w:r>
      <w:r w:rsidRPr="00D62EA9">
        <w:rPr>
          <w:color w:val="FF0000"/>
          <w:sz w:val="28"/>
          <w:szCs w:val="28"/>
        </w:rPr>
        <w:t xml:space="preserve">  </w:t>
      </w:r>
    </w:p>
    <w:p w14:paraId="451B7031" w14:textId="77777777" w:rsidR="00B14F44" w:rsidRDefault="00B14F44" w:rsidP="00B14F44">
      <w:pPr>
        <w:jc w:val="both"/>
        <w:rPr>
          <w:color w:val="FF0000"/>
          <w:sz w:val="28"/>
          <w:szCs w:val="28"/>
        </w:rPr>
      </w:pPr>
      <w:r w:rsidRPr="00CC1F69">
        <w:rPr>
          <w:sz w:val="28"/>
          <w:szCs w:val="28"/>
        </w:rPr>
        <w:t xml:space="preserve">    Силами МУП в 2025году проведены ремонтные работы на 7 скважинах, на Станции химической очистки, на насосной станции, в сетях водоснабжения, в водонапорной башне. За счет собственных средств произведены следующие работы: ремонт кровли, ремонт пола на скважинах, замена </w:t>
      </w:r>
      <w:proofErr w:type="gramStart"/>
      <w:r w:rsidRPr="00CC1F69">
        <w:rPr>
          <w:sz w:val="28"/>
          <w:szCs w:val="28"/>
        </w:rPr>
        <w:t>насосного  оборудования</w:t>
      </w:r>
      <w:proofErr w:type="gramEnd"/>
      <w:r w:rsidRPr="00CC1F69">
        <w:rPr>
          <w:sz w:val="28"/>
          <w:szCs w:val="28"/>
        </w:rPr>
        <w:t>, ремонт основного бака водонапорной башни.</w:t>
      </w:r>
      <w:r>
        <w:rPr>
          <w:color w:val="FF0000"/>
          <w:sz w:val="28"/>
          <w:szCs w:val="28"/>
        </w:rPr>
        <w:t xml:space="preserve"> </w:t>
      </w:r>
    </w:p>
    <w:p w14:paraId="48ABCE3C" w14:textId="77777777" w:rsidR="00B14F44" w:rsidRPr="00CC1F69" w:rsidRDefault="00B14F44" w:rsidP="00B14F44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Pr="00D62EA9">
        <w:rPr>
          <w:color w:val="FF0000"/>
          <w:sz w:val="28"/>
          <w:szCs w:val="28"/>
        </w:rPr>
        <w:t xml:space="preserve">  </w:t>
      </w:r>
      <w:r w:rsidRPr="00CC1F69">
        <w:rPr>
          <w:sz w:val="28"/>
          <w:szCs w:val="28"/>
        </w:rPr>
        <w:t xml:space="preserve">Задолженность по оплате за воду по физическим лицам на 01.01.2026г. составила </w:t>
      </w:r>
      <w:r w:rsidRPr="00CC1F69">
        <w:rPr>
          <w:sz w:val="28"/>
          <w:szCs w:val="28"/>
          <w:u w:val="single"/>
        </w:rPr>
        <w:t>4 952 320</w:t>
      </w:r>
      <w:r w:rsidRPr="00CC1F69">
        <w:rPr>
          <w:sz w:val="28"/>
          <w:szCs w:val="28"/>
        </w:rPr>
        <w:t xml:space="preserve"> руб. </w:t>
      </w:r>
    </w:p>
    <w:p w14:paraId="0213A3C0" w14:textId="77777777" w:rsidR="00B14F44" w:rsidRPr="00190ACA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90ACA">
        <w:rPr>
          <w:rFonts w:ascii="Times New Roman" w:hAnsi="Times New Roman" w:cs="Times New Roman"/>
          <w:sz w:val="28"/>
          <w:szCs w:val="28"/>
        </w:rPr>
        <w:t xml:space="preserve">     Заключено </w:t>
      </w:r>
      <w:r>
        <w:rPr>
          <w:rFonts w:ascii="Times New Roman" w:hAnsi="Times New Roman" w:cs="Times New Roman"/>
          <w:sz w:val="28"/>
          <w:szCs w:val="28"/>
        </w:rPr>
        <w:t xml:space="preserve">224договора на холодное водоснабжение, </w:t>
      </w:r>
      <w:r w:rsidRPr="00190ACA">
        <w:rPr>
          <w:rFonts w:ascii="Times New Roman" w:hAnsi="Times New Roman" w:cs="Times New Roman"/>
          <w:sz w:val="28"/>
          <w:szCs w:val="28"/>
        </w:rPr>
        <w:t xml:space="preserve">10договоров по рассрочке на сумму </w:t>
      </w:r>
      <w:r w:rsidRPr="00190ACA">
        <w:rPr>
          <w:rFonts w:ascii="Times New Roman" w:hAnsi="Times New Roman" w:cs="Times New Roman"/>
          <w:sz w:val="28"/>
          <w:szCs w:val="28"/>
          <w:u w:val="single"/>
        </w:rPr>
        <w:t>2 364 313руб.</w:t>
      </w:r>
    </w:p>
    <w:p w14:paraId="467DA8F5" w14:textId="77777777" w:rsidR="00B14F44" w:rsidRPr="00190ACA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90ACA">
        <w:rPr>
          <w:rFonts w:ascii="Times New Roman" w:hAnsi="Times New Roman" w:cs="Times New Roman"/>
          <w:sz w:val="28"/>
          <w:szCs w:val="28"/>
        </w:rPr>
        <w:t>Выявлено 15 случаев несанкционированного подключения на сумму 5 634 853руб.</w:t>
      </w:r>
    </w:p>
    <w:p w14:paraId="5DC79F4A" w14:textId="77777777" w:rsidR="00B14F44" w:rsidRPr="007F7E91" w:rsidRDefault="00B14F44" w:rsidP="00B14F44">
      <w:pPr>
        <w:spacing w:after="160" w:line="259" w:lineRule="auto"/>
        <w:jc w:val="both"/>
        <w:rPr>
          <w:b/>
          <w:sz w:val="28"/>
          <w:szCs w:val="28"/>
        </w:rPr>
      </w:pPr>
      <w:r w:rsidRPr="00D62EA9">
        <w:rPr>
          <w:color w:val="FF0000"/>
          <w:sz w:val="28"/>
          <w:szCs w:val="28"/>
        </w:rPr>
        <w:t xml:space="preserve">      </w:t>
      </w:r>
      <w:r w:rsidRPr="007F7E91">
        <w:rPr>
          <w:b/>
          <w:sz w:val="28"/>
          <w:szCs w:val="28"/>
        </w:rPr>
        <w:t xml:space="preserve">Газоснабжение   </w:t>
      </w:r>
    </w:p>
    <w:p w14:paraId="4E36B405" w14:textId="77777777" w:rsidR="00B14F44" w:rsidRPr="007F7E91" w:rsidRDefault="00B14F44" w:rsidP="00B14F44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 xml:space="preserve">    </w:t>
      </w:r>
      <w:r w:rsidRPr="007F7E91">
        <w:rPr>
          <w:rFonts w:ascii="Times New Roman" w:hAnsi="Times New Roman"/>
          <w:bCs/>
          <w:sz w:val="28"/>
          <w:szCs w:val="28"/>
        </w:rPr>
        <w:t xml:space="preserve">В 2025году ООО «Газпром газораспределение Томск» продолжило работы по догазофикации в р.п. Колывань, проложено 4км. сетей. </w:t>
      </w:r>
    </w:p>
    <w:p w14:paraId="23A5115D" w14:textId="77777777" w:rsidR="00B14F44" w:rsidRPr="007F7E91" w:rsidRDefault="00B14F44" w:rsidP="00B14F44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7F7E91">
        <w:rPr>
          <w:rFonts w:ascii="Times New Roman" w:hAnsi="Times New Roman"/>
          <w:bCs/>
          <w:sz w:val="28"/>
          <w:szCs w:val="28"/>
        </w:rPr>
        <w:t xml:space="preserve">     </w:t>
      </w:r>
    </w:p>
    <w:p w14:paraId="0E97E5B2" w14:textId="77777777" w:rsidR="00B14F44" w:rsidRPr="00213E9C" w:rsidRDefault="00B14F44" w:rsidP="00B14F44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3E9C">
        <w:rPr>
          <w:rFonts w:ascii="Times New Roman" w:hAnsi="Times New Roman" w:cs="Times New Roman"/>
          <w:b/>
          <w:sz w:val="28"/>
          <w:szCs w:val="28"/>
          <w:u w:val="single"/>
        </w:rPr>
        <w:t>Жилье</w:t>
      </w:r>
    </w:p>
    <w:p w14:paraId="74538706" w14:textId="77777777" w:rsidR="00B14F44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7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</w:p>
    <w:p w14:paraId="436FD536" w14:textId="77777777" w:rsidR="00B14F44" w:rsidRPr="007F7E91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7F7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р.п. </w:t>
      </w:r>
      <w:proofErr w:type="gramStart"/>
      <w:r w:rsidRPr="007F7E91">
        <w:rPr>
          <w:rFonts w:ascii="Times New Roman" w:hAnsi="Times New Roman" w:cs="Times New Roman"/>
          <w:sz w:val="28"/>
          <w:szCs w:val="28"/>
          <w:shd w:val="clear" w:color="auto" w:fill="FFFFFF"/>
        </w:rPr>
        <w:t>Колывань  находится</w:t>
      </w:r>
      <w:proofErr w:type="gramEnd"/>
      <w:r w:rsidRPr="007F7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121многоквартирный дом, общая площадь 72,02 тыс. м2 .</w:t>
      </w:r>
    </w:p>
    <w:p w14:paraId="34533EFA" w14:textId="77777777" w:rsidR="00B14F44" w:rsidRPr="007F7E91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  <w:r w:rsidRPr="007F7E91">
        <w:rPr>
          <w:rFonts w:ascii="Times New Roman" w:hAnsi="Times New Roman" w:cs="Times New Roman"/>
          <w:sz w:val="28"/>
          <w:szCs w:val="28"/>
          <w:shd w:val="clear" w:color="auto" w:fill="FFFFFF"/>
        </w:rPr>
        <w:t>4 управляющие компании: УК «ЖКХ Колывань»; УК «Колывань ЖилТехСервис»; ООО «Услуги благоустройства р.п. Колывань» и ТСЖ «Ленина 89», часть домов находится в непосредственном управлении.</w:t>
      </w:r>
    </w:p>
    <w:p w14:paraId="78A3C5CC" w14:textId="77777777" w:rsidR="00B14F44" w:rsidRPr="007F7E91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D62EA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7F7E91">
        <w:rPr>
          <w:rFonts w:ascii="Times New Roman" w:hAnsi="Times New Roman" w:cs="Times New Roman"/>
          <w:sz w:val="28"/>
          <w:szCs w:val="28"/>
        </w:rPr>
        <w:t>Администрацией р.п. Колывань была подана заявка на финансирование муниципальной программы «Переселение граждан из аварийного жилищного фонда р.п. Колывань Колыванского района Новосибирской области на 2025год», в финансировании из областного бюджета отказано.</w:t>
      </w:r>
    </w:p>
    <w:p w14:paraId="3DE8202A" w14:textId="77777777" w:rsidR="00B14F44" w:rsidRPr="0003069D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2EA9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7F7E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Для реализации жилищных прав граждан в администрации работает жилищная комиссия, которая ведёт работу с населением  по признанию граждан малоимущими,  и принятием их на учёт в качестве нуждающихся в жилых помещениях по договорам социального найма, а также по признанию граждан нуждающимися в жилых помещениях для получения  возможности участия в Программах в целях получения субсидий на строительство или покупку жилых помещений, получение бесплатно земельного участка для строительства жилого дома. </w:t>
      </w:r>
      <w:r w:rsidRPr="0003069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2025году </w:t>
      </w:r>
      <w:proofErr w:type="gramStart"/>
      <w:r w:rsidRPr="0003069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</w:t>
      </w:r>
      <w:r w:rsidRPr="0003069D">
        <w:rPr>
          <w:rFonts w:ascii="Times New Roman" w:hAnsi="Times New Roman" w:cs="Times New Roman"/>
          <w:sz w:val="28"/>
          <w:szCs w:val="28"/>
        </w:rPr>
        <w:t>роведено  6</w:t>
      </w:r>
      <w:proofErr w:type="gramEnd"/>
      <w:r w:rsidRPr="0003069D">
        <w:rPr>
          <w:rFonts w:ascii="Times New Roman" w:hAnsi="Times New Roman" w:cs="Times New Roman"/>
          <w:sz w:val="28"/>
          <w:szCs w:val="28"/>
        </w:rPr>
        <w:t xml:space="preserve"> заседаний  жилищной комиссии по вопросам рассмотрения заявлений граждан о постановке на учет в качестве нуждающихся в жилом помещении. П</w:t>
      </w:r>
      <w:r w:rsidRPr="00030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оставлено на учет нуждающихся в жилом помещении 3 </w:t>
      </w:r>
      <w:proofErr w:type="gramStart"/>
      <w:r w:rsidRPr="0003069D">
        <w:rPr>
          <w:rFonts w:ascii="Times New Roman" w:hAnsi="Times New Roman" w:cs="Times New Roman"/>
          <w:sz w:val="28"/>
          <w:szCs w:val="28"/>
          <w:shd w:val="clear" w:color="auto" w:fill="FFFFFF"/>
        </w:rPr>
        <w:t>семьи(</w:t>
      </w:r>
      <w:proofErr w:type="gramEnd"/>
      <w:r w:rsidRPr="0003069D">
        <w:rPr>
          <w:rFonts w:ascii="Times New Roman" w:hAnsi="Times New Roman" w:cs="Times New Roman"/>
          <w:sz w:val="28"/>
          <w:szCs w:val="28"/>
          <w:shd w:val="clear" w:color="auto" w:fill="FFFFFF"/>
        </w:rPr>
        <w:t>15чел., 10детей), для получения земельного участка под ИЖС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30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многодетные семьи.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Всего на жилищном учете в администрации состоит345 семей.</w:t>
      </w:r>
    </w:p>
    <w:p w14:paraId="0D26CB3F" w14:textId="77777777" w:rsidR="00B14F44" w:rsidRPr="00D5331F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53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331F">
        <w:rPr>
          <w:rFonts w:ascii="Times New Roman" w:hAnsi="Times New Roman" w:cs="Times New Roman"/>
          <w:sz w:val="28"/>
          <w:szCs w:val="28"/>
        </w:rPr>
        <w:t xml:space="preserve"> </w:t>
      </w:r>
      <w:r w:rsidRPr="00D533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D5331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В соответствии с Положением о приватизации муниципального жилищного фонда, утвержденным Советом депутатов   р.п. Колывань в 2025 </w:t>
      </w:r>
      <w:r w:rsidRPr="00D5331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году было заключено 11 договоров на передачу жилого помещения в собственность гражданам. </w:t>
      </w:r>
    </w:p>
    <w:p w14:paraId="244FD727" w14:textId="77777777" w:rsidR="00B14F44" w:rsidRPr="0012677A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 xml:space="preserve">    </w:t>
      </w:r>
      <w:r w:rsidRPr="0012677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2025году снесено 18 индивидуальных жилых домов, введено в эксплуатацию: 35 индивидуальных жилых домов, общей площадью 3462кв.м.; 18 жилых дома блокированной застройки, общей площадью 954,2кв.м. </w:t>
      </w:r>
    </w:p>
    <w:p w14:paraId="25FDAD8A" w14:textId="77777777" w:rsidR="00B14F44" w:rsidRPr="00B0586E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 xml:space="preserve">    </w:t>
      </w:r>
      <w:r w:rsidRPr="00B0586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Оформлено в муниципальную собственность выморочное имущество: квартира площадью 54,2кв.м. </w:t>
      </w:r>
    </w:p>
    <w:bookmarkEnd w:id="1"/>
    <w:p w14:paraId="0FF74DB8" w14:textId="77777777" w:rsidR="00B14F44" w:rsidRPr="00D62EA9" w:rsidRDefault="00B14F44" w:rsidP="00B14F44">
      <w:pPr>
        <w:pStyle w:val="a8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1D6D435E" w14:textId="77777777" w:rsidR="00B14F44" w:rsidRPr="00213E9C" w:rsidRDefault="00B14F44" w:rsidP="00B14F44">
      <w:pPr>
        <w:pStyle w:val="a8"/>
        <w:jc w:val="both"/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13E9C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По  вопросу</w:t>
      </w:r>
      <w:proofErr w:type="gramEnd"/>
      <w:r w:rsidRPr="00213E9C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защиты населения и территории р.п. Колывань от чрезвычайных ситуаций, обеспечения пожарной безопасности и безопасности людей на водных объектах в 2025году:</w:t>
      </w:r>
    </w:p>
    <w:p w14:paraId="03BE377B" w14:textId="77777777" w:rsidR="00B14F44" w:rsidRPr="00D62EA9" w:rsidRDefault="00B14F44" w:rsidP="00B14F44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90590E0" w14:textId="0FF70712" w:rsidR="00B14F44" w:rsidRPr="00CF1E70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E4130">
        <w:rPr>
          <w:rFonts w:ascii="Times New Roman" w:hAnsi="Times New Roman" w:cs="Times New Roman"/>
          <w:sz w:val="28"/>
          <w:szCs w:val="28"/>
        </w:rPr>
        <w:t xml:space="preserve">- оплачены проведенные работы по защите от подтопления и затопления рабочего поселка Колывань </w:t>
      </w:r>
      <w:r>
        <w:rPr>
          <w:rFonts w:ascii="Times New Roman" w:hAnsi="Times New Roman" w:cs="Times New Roman"/>
          <w:sz w:val="28"/>
          <w:szCs w:val="28"/>
        </w:rPr>
        <w:t xml:space="preserve">по ул. Кузнецова от ул. Береговая до ул. Соловьева; участок от ул. Мира до ул. Гагарина, </w:t>
      </w:r>
      <w:r w:rsidRPr="00DE4130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86 177 693</w:t>
      </w:r>
      <w:r w:rsidRPr="00DE4130">
        <w:rPr>
          <w:rFonts w:ascii="Times New Roman" w:hAnsi="Times New Roman" w:cs="Times New Roman"/>
          <w:sz w:val="28"/>
          <w:szCs w:val="28"/>
        </w:rPr>
        <w:t>руб.,</w:t>
      </w:r>
      <w:r w:rsidRPr="00D62E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361B7">
        <w:rPr>
          <w:rFonts w:ascii="Times New Roman" w:hAnsi="Times New Roman" w:cs="Times New Roman"/>
          <w:sz w:val="28"/>
          <w:szCs w:val="28"/>
        </w:rPr>
        <w:t>в т.ч. ОБ – 84 146 884руб.,</w:t>
      </w:r>
      <w:r w:rsidRPr="00D62E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361B7">
        <w:rPr>
          <w:rFonts w:ascii="Times New Roman" w:hAnsi="Times New Roman" w:cs="Times New Roman"/>
          <w:sz w:val="28"/>
          <w:szCs w:val="28"/>
        </w:rPr>
        <w:t>МБ –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61B7">
        <w:rPr>
          <w:rFonts w:ascii="Times New Roman" w:hAnsi="Times New Roman" w:cs="Times New Roman"/>
          <w:sz w:val="28"/>
          <w:szCs w:val="28"/>
        </w:rPr>
        <w:t>030</w:t>
      </w:r>
      <w:r>
        <w:rPr>
          <w:rFonts w:ascii="Times New Roman" w:hAnsi="Times New Roman" w:cs="Times New Roman"/>
          <w:sz w:val="28"/>
          <w:szCs w:val="28"/>
        </w:rPr>
        <w:t xml:space="preserve"> 807</w:t>
      </w:r>
      <w:r w:rsidRPr="005361B7">
        <w:rPr>
          <w:rFonts w:ascii="Times New Roman" w:hAnsi="Times New Roman" w:cs="Times New Roman"/>
          <w:sz w:val="28"/>
          <w:szCs w:val="28"/>
        </w:rPr>
        <w:t>руб</w:t>
      </w:r>
      <w:r w:rsidRPr="00CF1E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оплачены услуги строительного контроля</w:t>
      </w:r>
      <w:r w:rsidRPr="00CF1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средств местного бюджета в размере 1 155 888рублей. З</w:t>
      </w:r>
      <w:r w:rsidRPr="00CF1E70">
        <w:rPr>
          <w:rFonts w:ascii="Times New Roman" w:hAnsi="Times New Roman" w:cs="Times New Roman"/>
          <w:sz w:val="28"/>
          <w:szCs w:val="28"/>
        </w:rPr>
        <w:t xml:space="preserve">аключен контракт </w:t>
      </w:r>
      <w:r>
        <w:rPr>
          <w:rFonts w:ascii="Times New Roman" w:hAnsi="Times New Roman" w:cs="Times New Roman"/>
          <w:sz w:val="28"/>
          <w:szCs w:val="28"/>
        </w:rPr>
        <w:t>на проведение мероприятий по защите от подтопления и затопления территории р.п. Колывань в</w:t>
      </w:r>
      <w:r w:rsidRPr="00CF1E70">
        <w:rPr>
          <w:rFonts w:ascii="Times New Roman" w:hAnsi="Times New Roman" w:cs="Times New Roman"/>
          <w:sz w:val="28"/>
          <w:szCs w:val="28"/>
        </w:rPr>
        <w:t xml:space="preserve"> 2026год, на сумму 40 357 700руб.</w:t>
      </w:r>
    </w:p>
    <w:p w14:paraId="35939049" w14:textId="77777777" w:rsidR="00B14F44" w:rsidRPr="00CF1E70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F1E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1E70">
        <w:rPr>
          <w:rFonts w:ascii="Times New Roman" w:hAnsi="Times New Roman" w:cs="Times New Roman"/>
          <w:sz w:val="28"/>
          <w:szCs w:val="28"/>
        </w:rPr>
        <w:t xml:space="preserve">В 2025году были разработаны </w:t>
      </w:r>
      <w:r>
        <w:rPr>
          <w:rFonts w:ascii="Times New Roman" w:hAnsi="Times New Roman" w:cs="Times New Roman"/>
          <w:sz w:val="28"/>
          <w:szCs w:val="28"/>
        </w:rPr>
        <w:t xml:space="preserve">проекты </w:t>
      </w:r>
      <w:r w:rsidRPr="00CF1E70">
        <w:rPr>
          <w:rFonts w:ascii="Times New Roman" w:hAnsi="Times New Roman" w:cs="Times New Roman"/>
          <w:sz w:val="28"/>
          <w:szCs w:val="28"/>
        </w:rPr>
        <w:t>и устроены водоотводы по ул. Строителей, по ул. Некрасова, на сумму 4 256 624рубля.</w:t>
      </w:r>
    </w:p>
    <w:p w14:paraId="7912FFBF" w14:textId="77777777" w:rsidR="00B14F44" w:rsidRPr="008E7E0E" w:rsidRDefault="00B14F44" w:rsidP="00B14F4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8E7E0E">
        <w:rPr>
          <w:rFonts w:eastAsia="Calibri"/>
          <w:sz w:val="28"/>
          <w:szCs w:val="28"/>
        </w:rPr>
        <w:t xml:space="preserve"> целью ликвидации затопления автомобильных дорог и частных домовладений в весеннее время была проведена очистка водопропускных труб автомобильных дорог от снега и загрязнений. </w:t>
      </w:r>
    </w:p>
    <w:p w14:paraId="68EA3EFE" w14:textId="77777777" w:rsidR="00B14F44" w:rsidRPr="002C7DDC" w:rsidRDefault="00B14F44" w:rsidP="00B14F44">
      <w:pPr>
        <w:pStyle w:val="a8"/>
        <w:rPr>
          <w:rFonts w:ascii="Times New Roman" w:hAnsi="Times New Roman" w:cs="Times New Roman"/>
          <w:sz w:val="28"/>
          <w:szCs w:val="28"/>
        </w:rPr>
      </w:pPr>
      <w:r w:rsidRPr="00D62EA9">
        <w:rPr>
          <w:color w:val="FF0000"/>
          <w:sz w:val="28"/>
          <w:szCs w:val="28"/>
          <w:shd w:val="clear" w:color="auto" w:fill="FFFFFF"/>
        </w:rPr>
        <w:t xml:space="preserve">    </w:t>
      </w:r>
      <w:r w:rsidRPr="002C7DDC">
        <w:rPr>
          <w:rFonts w:ascii="Times New Roman" w:hAnsi="Times New Roman" w:cs="Times New Roman"/>
          <w:sz w:val="28"/>
          <w:szCs w:val="28"/>
        </w:rPr>
        <w:t>В целях обеспечения качественной реализации первичных мер пожарной безопасности в весенне- летний пожароопасный период:</w:t>
      </w:r>
    </w:p>
    <w:p w14:paraId="7D7F72CE" w14:textId="77777777" w:rsidR="00B14F44" w:rsidRPr="003516F1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516F1">
        <w:rPr>
          <w:rFonts w:ascii="Times New Roman" w:hAnsi="Times New Roman" w:cs="Times New Roman"/>
          <w:sz w:val="28"/>
          <w:szCs w:val="28"/>
          <w:shd w:val="clear" w:color="auto" w:fill="FFFFFF"/>
        </w:rPr>
        <w:t>- 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</w:t>
      </w:r>
      <w:r w:rsidRPr="00351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по ра</w:t>
      </w:r>
      <w:r w:rsidRPr="003516F1">
        <w:rPr>
          <w:rFonts w:ascii="Times New Roman" w:hAnsi="Times New Roman" w:cs="Times New Roman"/>
          <w:sz w:val="28"/>
          <w:szCs w:val="28"/>
        </w:rPr>
        <w:t>зработке, распространению памяток, листовок на противопожарную тематику, о правилах пользования газа в быту;</w:t>
      </w:r>
    </w:p>
    <w:p w14:paraId="1D64558E" w14:textId="77777777" w:rsidR="00B14F44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516F1">
        <w:rPr>
          <w:rFonts w:ascii="Times New Roman" w:hAnsi="Times New Roman" w:cs="Times New Roman"/>
          <w:sz w:val="28"/>
          <w:szCs w:val="28"/>
        </w:rPr>
        <w:t>- проведены работы по созданию минерализованных полос, оплачено из бюджета поселения 169 158руб.;</w:t>
      </w:r>
    </w:p>
    <w:p w14:paraId="2D32E0DC" w14:textId="77777777" w:rsidR="00B14F44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приобретены: колонка пожарная, рукав пожарный;</w:t>
      </w:r>
    </w:p>
    <w:p w14:paraId="13E91B36" w14:textId="77777777" w:rsidR="00B14F44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C7DDC">
        <w:rPr>
          <w:rFonts w:ascii="Times New Roman" w:hAnsi="Times New Roman" w:cs="Times New Roman"/>
          <w:sz w:val="28"/>
          <w:szCs w:val="28"/>
        </w:rPr>
        <w:t>- членами добровольной пожарной команды в весенне-летний период проводятся объезды территории поселения на предмет обнаружения несанкционированного устройства свалок, выжигание сухой растительности, мусора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C59E70" w14:textId="77777777" w:rsidR="00B14F44" w:rsidRPr="00247638" w:rsidRDefault="00B14F44" w:rsidP="00B14F44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7638">
        <w:rPr>
          <w:rFonts w:ascii="Times New Roman" w:hAnsi="Times New Roman" w:cs="Times New Roman"/>
          <w:sz w:val="28"/>
          <w:szCs w:val="28"/>
        </w:rPr>
        <w:t xml:space="preserve">- проводится обследование противопожарного водоснабжения. </w:t>
      </w:r>
      <w:r w:rsidRPr="00247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14:paraId="685C14E3" w14:textId="77777777" w:rsidR="00B14F44" w:rsidRPr="00247638" w:rsidRDefault="00B14F44" w:rsidP="00B14F4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247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зимний и весенний период в целях профилактики несчастных </w:t>
      </w:r>
      <w:proofErr w:type="gramStart"/>
      <w:r w:rsidRPr="00247638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случаев  на</w:t>
      </w:r>
      <w:proofErr w:type="gramEnd"/>
      <w:r w:rsidRPr="00247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льду и  безопасном поведении на льду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специалистами администрации установлены </w:t>
      </w:r>
      <w:r w:rsidRPr="00247638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таблички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Выход на лед опасен для жизни</w:t>
      </w:r>
      <w:r w:rsidRPr="00247638">
        <w:rPr>
          <w:rFonts w:ascii="Times New Roman" w:hAnsi="Times New Roman" w:cs="Times New Roman"/>
          <w:sz w:val="28"/>
          <w:szCs w:val="28"/>
          <w:shd w:val="clear" w:color="auto" w:fill="FFFFFF"/>
        </w:rPr>
        <w:t>!»</w:t>
      </w:r>
      <w:r>
        <w:rPr>
          <w:rFonts w:ascii="Times New Roman" w:hAnsi="Times New Roman" w:cs="Times New Roman"/>
          <w:sz w:val="28"/>
          <w:szCs w:val="28"/>
        </w:rPr>
        <w:t xml:space="preserve">. В летний период установлены таблички «Купание запрещено», а также организовано дежурство </w:t>
      </w:r>
      <w:r w:rsidRPr="00CD107F">
        <w:rPr>
          <w:rFonts w:ascii="Times New Roman" w:hAnsi="Times New Roman" w:cs="Times New Roman"/>
          <w:sz w:val="28"/>
          <w:szCs w:val="28"/>
        </w:rPr>
        <w:t>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спасателей, обеспечивающих безопасность людей на водных объектах(242067руб.).</w:t>
      </w:r>
    </w:p>
    <w:p w14:paraId="2F9A3F61" w14:textId="77777777" w:rsidR="00B14F44" w:rsidRPr="00D62EA9" w:rsidRDefault="00B14F44" w:rsidP="00B14F44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4B7E29D4" w14:textId="77777777" w:rsidR="00B14F44" w:rsidRPr="003E2485" w:rsidRDefault="00B14F44" w:rsidP="00B14F44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</w:t>
      </w:r>
    </w:p>
    <w:p w14:paraId="42178FB2" w14:textId="77777777" w:rsidR="00B14F44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5EFB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A5EFB">
        <w:rPr>
          <w:rFonts w:ascii="Times New Roman" w:hAnsi="Times New Roman" w:cs="Times New Roman"/>
          <w:sz w:val="28"/>
          <w:szCs w:val="28"/>
        </w:rPr>
        <w:t xml:space="preserve"> казенн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A5EF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5EFB">
        <w:rPr>
          <w:rFonts w:ascii="Times New Roman" w:hAnsi="Times New Roman" w:cs="Times New Roman"/>
          <w:sz w:val="28"/>
          <w:szCs w:val="28"/>
        </w:rPr>
        <w:t xml:space="preserve"> «Объединённый центр культуры» «Улыбка»</w:t>
      </w:r>
      <w:r w:rsidRPr="008E68C1">
        <w:rPr>
          <w:rFonts w:ascii="Times New Roman" w:hAnsi="Times New Roman" w:cs="Times New Roman"/>
          <w:sz w:val="28"/>
          <w:szCs w:val="28"/>
        </w:rPr>
        <w:t xml:space="preserve"> обеспечива</w:t>
      </w:r>
      <w:r>
        <w:rPr>
          <w:rFonts w:ascii="Times New Roman" w:hAnsi="Times New Roman" w:cs="Times New Roman"/>
          <w:sz w:val="28"/>
          <w:szCs w:val="28"/>
        </w:rPr>
        <w:t xml:space="preserve">ет на территории поселения </w:t>
      </w:r>
      <w:r w:rsidRPr="008E68C1">
        <w:rPr>
          <w:rFonts w:ascii="Times New Roman" w:hAnsi="Times New Roman" w:cs="Times New Roman"/>
          <w:sz w:val="28"/>
          <w:szCs w:val="28"/>
        </w:rPr>
        <w:t>организацию досуга населения и развитие личности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8E68C1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сохранение и приумножение культурных ценностей и традиций, развитие социальной активности и творческого потенциала личности, создание условий для самореализации в сфере досуга.</w:t>
      </w:r>
      <w:r w:rsidRPr="008E68C1">
        <w:rPr>
          <w:rFonts w:ascii="Times New Roman" w:hAnsi="Times New Roman" w:cs="Times New Roman"/>
          <w:sz w:val="28"/>
          <w:szCs w:val="28"/>
        </w:rPr>
        <w:t xml:space="preserve"> В него входят </w:t>
      </w:r>
      <w:r w:rsidRPr="008E68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два сельских дома культуры. </w:t>
      </w:r>
      <w:proofErr w:type="gramStart"/>
      <w:r w:rsidRPr="008E68C1">
        <w:rPr>
          <w:rFonts w:ascii="Times New Roman" w:hAnsi="Times New Roman" w:cs="Times New Roman"/>
          <w:sz w:val="28"/>
          <w:szCs w:val="28"/>
        </w:rPr>
        <w:t>Финансирование  деятельности</w:t>
      </w:r>
      <w:proofErr w:type="gramEnd"/>
      <w:r w:rsidRPr="008E68C1">
        <w:rPr>
          <w:rFonts w:ascii="Times New Roman" w:hAnsi="Times New Roman" w:cs="Times New Roman"/>
          <w:sz w:val="28"/>
          <w:szCs w:val="28"/>
        </w:rPr>
        <w:t xml:space="preserve"> учреждения культуры производится за счет средств местного бюджета рабочего поселка Колывань.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065CD" w14:textId="77777777" w:rsidR="00B14F44" w:rsidRPr="009B53AB" w:rsidRDefault="00B14F44" w:rsidP="00B14F44">
      <w:pPr>
        <w:jc w:val="both"/>
        <w:rPr>
          <w:color w:val="000000"/>
          <w:sz w:val="28"/>
          <w:szCs w:val="28"/>
        </w:rPr>
      </w:pPr>
      <w:r w:rsidRPr="006F4594">
        <w:rPr>
          <w:sz w:val="28"/>
          <w:szCs w:val="28"/>
        </w:rPr>
        <w:t xml:space="preserve">  </w:t>
      </w:r>
      <w:r w:rsidRPr="006F4594">
        <w:rPr>
          <w:sz w:val="28"/>
          <w:szCs w:val="28"/>
          <w:shd w:val="clear" w:color="auto" w:fill="FFFFFF"/>
        </w:rPr>
        <w:t>Работают учреждения культуры согласно намеченным плана</w:t>
      </w:r>
      <w:r>
        <w:rPr>
          <w:sz w:val="28"/>
          <w:szCs w:val="28"/>
          <w:shd w:val="clear" w:color="auto" w:fill="FFFFFF"/>
        </w:rPr>
        <w:t>м.</w:t>
      </w:r>
      <w:r w:rsidRPr="006F4594">
        <w:rPr>
          <w:sz w:val="28"/>
          <w:szCs w:val="28"/>
          <w:shd w:val="clear" w:color="auto" w:fill="FFFFFF"/>
        </w:rPr>
        <w:t xml:space="preserve"> В соответствии с планом мероприятий, работниками учреждения проводится работа с разными возрастными категориями населения. Это — концерты, конкурсы, игровые, развлекательные, тематические, познавательные и другие мероприятия.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     </w:t>
      </w:r>
      <w:r>
        <w:rPr>
          <w:sz w:val="28"/>
          <w:szCs w:val="28"/>
        </w:rPr>
        <w:t xml:space="preserve">2025год, </w:t>
      </w:r>
      <w:r w:rsidRPr="008321E5">
        <w:rPr>
          <w:color w:val="000000"/>
          <w:sz w:val="28"/>
          <w:szCs w:val="28"/>
          <w:shd w:val="clear" w:color="auto" w:fill="FFFFFF"/>
        </w:rPr>
        <w:t>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Указом Президента России был объявлен Годом защитника Отечества.  Основная </w:t>
      </w:r>
      <w:r>
        <w:rPr>
          <w:color w:val="000000"/>
          <w:sz w:val="28"/>
          <w:szCs w:val="28"/>
          <w:shd w:val="clear" w:color="auto" w:fill="FFFFFF"/>
        </w:rPr>
        <w:t xml:space="preserve">часть </w:t>
      </w:r>
      <w:r w:rsidRPr="008321E5">
        <w:rPr>
          <w:color w:val="000000"/>
          <w:sz w:val="28"/>
          <w:szCs w:val="28"/>
          <w:shd w:val="clear" w:color="auto" w:fill="FFFFFF"/>
        </w:rPr>
        <w:t>культурно-массовы</w:t>
      </w:r>
      <w:r>
        <w:rPr>
          <w:color w:val="000000"/>
          <w:sz w:val="28"/>
          <w:szCs w:val="28"/>
          <w:shd w:val="clear" w:color="auto" w:fill="FFFFFF"/>
        </w:rPr>
        <w:t>х</w:t>
      </w:r>
      <w:r w:rsidRPr="008321E5">
        <w:rPr>
          <w:color w:val="000000"/>
          <w:sz w:val="28"/>
          <w:szCs w:val="28"/>
          <w:shd w:val="clear" w:color="auto" w:fill="FFFFFF"/>
        </w:rPr>
        <w:t xml:space="preserve"> мероприяти</w:t>
      </w:r>
      <w:r>
        <w:rPr>
          <w:color w:val="000000"/>
          <w:sz w:val="28"/>
          <w:szCs w:val="28"/>
          <w:shd w:val="clear" w:color="auto" w:fill="FFFFFF"/>
        </w:rPr>
        <w:t>й учреждения была</w:t>
      </w:r>
      <w:r w:rsidRPr="008321E5">
        <w:rPr>
          <w:color w:val="000000"/>
          <w:sz w:val="28"/>
          <w:szCs w:val="28"/>
          <w:shd w:val="clear" w:color="auto" w:fill="FFFFFF"/>
        </w:rPr>
        <w:t xml:space="preserve"> приурочен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8321E5">
        <w:rPr>
          <w:color w:val="000000"/>
          <w:sz w:val="28"/>
          <w:szCs w:val="28"/>
          <w:shd w:val="clear" w:color="auto" w:fill="FFFFFF"/>
        </w:rPr>
        <w:t xml:space="preserve"> к теме года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rFonts w:ascii="Montserrat" w:hAnsi="Montserrat"/>
          <w:color w:val="000000"/>
          <w:shd w:val="clear" w:color="auto" w:fill="FFFFFF"/>
        </w:rPr>
        <w:t xml:space="preserve"> </w:t>
      </w:r>
      <w:r>
        <w:rPr>
          <w:sz w:val="28"/>
          <w:szCs w:val="28"/>
        </w:rPr>
        <w:t>В 2025году учреждением проведено 83 культурно-массовых мероприятия</w:t>
      </w:r>
      <w:r w:rsidRPr="004A5EFB">
        <w:rPr>
          <w:sz w:val="28"/>
          <w:szCs w:val="28"/>
        </w:rPr>
        <w:t>.</w:t>
      </w:r>
      <w:r>
        <w:rPr>
          <w:sz w:val="28"/>
          <w:szCs w:val="28"/>
        </w:rPr>
        <w:t xml:space="preserve"> Общее количество участников составило 335человек.</w:t>
      </w:r>
      <w:r w:rsidRPr="004A5EF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течении года Учреждение приняло участие в </w:t>
      </w:r>
      <w:r w:rsidRPr="002F71AC">
        <w:rPr>
          <w:color w:val="000000"/>
          <w:sz w:val="28"/>
          <w:szCs w:val="28"/>
        </w:rPr>
        <w:t>26-м Межрайонным фестивале-</w:t>
      </w:r>
      <w:proofErr w:type="gramStart"/>
      <w:r w:rsidRPr="002F71AC">
        <w:rPr>
          <w:color w:val="000000"/>
          <w:sz w:val="28"/>
          <w:szCs w:val="28"/>
        </w:rPr>
        <w:t>конкурсе  военно</w:t>
      </w:r>
      <w:proofErr w:type="gramEnd"/>
      <w:r w:rsidRPr="002F71AC">
        <w:rPr>
          <w:color w:val="000000"/>
          <w:sz w:val="28"/>
          <w:szCs w:val="28"/>
        </w:rPr>
        <w:t>-патриотической песни "Русская слава" в р.п. Коченево</w:t>
      </w:r>
      <w:r>
        <w:rPr>
          <w:color w:val="000000"/>
          <w:sz w:val="28"/>
          <w:szCs w:val="28"/>
        </w:rPr>
        <w:t xml:space="preserve">, в </w:t>
      </w:r>
      <w:r w:rsidRPr="002F71AC">
        <w:rPr>
          <w:color w:val="000000"/>
          <w:sz w:val="28"/>
          <w:szCs w:val="28"/>
        </w:rPr>
        <w:t>Региональн</w:t>
      </w:r>
      <w:r>
        <w:rPr>
          <w:color w:val="000000"/>
          <w:sz w:val="28"/>
          <w:szCs w:val="28"/>
        </w:rPr>
        <w:t>ом</w:t>
      </w:r>
      <w:r w:rsidRPr="002F71AC">
        <w:rPr>
          <w:color w:val="000000"/>
          <w:sz w:val="28"/>
          <w:szCs w:val="28"/>
        </w:rPr>
        <w:t xml:space="preserve"> конкурс</w:t>
      </w:r>
      <w:r>
        <w:rPr>
          <w:color w:val="000000"/>
          <w:sz w:val="28"/>
          <w:szCs w:val="28"/>
        </w:rPr>
        <w:t>е</w:t>
      </w:r>
      <w:r w:rsidRPr="002F71AC">
        <w:rPr>
          <w:color w:val="000000"/>
          <w:sz w:val="28"/>
          <w:szCs w:val="28"/>
        </w:rPr>
        <w:t xml:space="preserve"> "Герои рядом с нами"</w:t>
      </w:r>
      <w:r>
        <w:rPr>
          <w:color w:val="000000"/>
          <w:sz w:val="28"/>
          <w:szCs w:val="28"/>
        </w:rPr>
        <w:t xml:space="preserve">. Продолжается работа </w:t>
      </w:r>
      <w:r w:rsidRPr="009B53AB">
        <w:rPr>
          <w:sz w:val="28"/>
          <w:szCs w:val="28"/>
        </w:rPr>
        <w:t>по сохранению и пропаганде народных праздников, традиций, обрядов, песенного народного творчества</w:t>
      </w:r>
      <w:r>
        <w:rPr>
          <w:sz w:val="28"/>
          <w:szCs w:val="28"/>
        </w:rPr>
        <w:t xml:space="preserve">. Значимым мероприятием в культурной жизни поселения стал </w:t>
      </w:r>
      <w:r w:rsidRPr="009B53AB">
        <w:rPr>
          <w:color w:val="000000"/>
          <w:sz w:val="28"/>
          <w:szCs w:val="28"/>
        </w:rPr>
        <w:t>Междунар</w:t>
      </w:r>
      <w:r>
        <w:rPr>
          <w:color w:val="000000"/>
          <w:sz w:val="28"/>
          <w:szCs w:val="28"/>
        </w:rPr>
        <w:t xml:space="preserve">одный </w:t>
      </w:r>
      <w:r w:rsidRPr="009B53AB">
        <w:rPr>
          <w:color w:val="000000"/>
          <w:sz w:val="28"/>
          <w:szCs w:val="28"/>
        </w:rPr>
        <w:t>военно</w:t>
      </w:r>
      <w:r>
        <w:rPr>
          <w:color w:val="000000"/>
          <w:sz w:val="28"/>
          <w:szCs w:val="28"/>
        </w:rPr>
        <w:t xml:space="preserve">-исторический </w:t>
      </w:r>
      <w:r w:rsidRPr="009B53AB">
        <w:rPr>
          <w:color w:val="000000"/>
          <w:sz w:val="28"/>
          <w:szCs w:val="28"/>
        </w:rPr>
        <w:t>фестиваль "Сибирский огонь"</w:t>
      </w:r>
      <w:r>
        <w:rPr>
          <w:color w:val="000000"/>
          <w:sz w:val="28"/>
          <w:szCs w:val="28"/>
        </w:rPr>
        <w:t>, в 12-й раз проводимый на территории Колыванского района рядом с д. Большой Оеш.</w:t>
      </w:r>
    </w:p>
    <w:p w14:paraId="4D7E1D8C" w14:textId="77777777" w:rsidR="00B14F44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4066E9" w14:textId="77777777" w:rsidR="00B14F44" w:rsidRPr="00DC4C77" w:rsidRDefault="00B14F44" w:rsidP="00B14F4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C4C77">
        <w:rPr>
          <w:rFonts w:ascii="Times New Roman" w:hAnsi="Times New Roman"/>
          <w:b/>
          <w:sz w:val="28"/>
          <w:szCs w:val="28"/>
        </w:rPr>
        <w:t>Нормотворческая деятельность</w:t>
      </w:r>
    </w:p>
    <w:p w14:paraId="13B8FDCC" w14:textId="77777777" w:rsidR="00B14F44" w:rsidRPr="00DC4C77" w:rsidRDefault="00B14F44" w:rsidP="00B14F4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3AED260B" w14:textId="77777777" w:rsidR="00B14F44" w:rsidRPr="00DC4C77" w:rsidRDefault="00B14F44" w:rsidP="00B14F44">
      <w:pPr>
        <w:shd w:val="clear" w:color="auto" w:fill="FFFFFF"/>
        <w:jc w:val="both"/>
        <w:rPr>
          <w:sz w:val="28"/>
          <w:szCs w:val="28"/>
        </w:rPr>
      </w:pPr>
      <w:r w:rsidRPr="00DC4C77">
        <w:rPr>
          <w:sz w:val="28"/>
          <w:szCs w:val="28"/>
        </w:rPr>
        <w:t xml:space="preserve">           В рамках нормотворческой деятельности за отчетный период подготовлено          137 проектов нормативно-правовых актов, затрагивающих интересы всех жителей.</w:t>
      </w:r>
    </w:p>
    <w:p w14:paraId="36D950E8" w14:textId="77777777" w:rsidR="00B14F44" w:rsidRPr="00D62EA9" w:rsidRDefault="00B14F44" w:rsidP="00B14F44">
      <w:pPr>
        <w:shd w:val="clear" w:color="auto" w:fill="FFFFFF"/>
        <w:jc w:val="both"/>
        <w:rPr>
          <w:color w:val="FF0000"/>
          <w:sz w:val="28"/>
          <w:szCs w:val="28"/>
        </w:rPr>
      </w:pPr>
      <w:r w:rsidRPr="00BD4B62">
        <w:rPr>
          <w:sz w:val="28"/>
          <w:szCs w:val="28"/>
        </w:rPr>
        <w:t>Разработано и принято </w:t>
      </w:r>
      <w:r>
        <w:rPr>
          <w:sz w:val="28"/>
          <w:szCs w:val="28"/>
        </w:rPr>
        <w:t>5961</w:t>
      </w:r>
      <w:r w:rsidRPr="00BD4B62">
        <w:rPr>
          <w:sz w:val="28"/>
          <w:szCs w:val="28"/>
        </w:rPr>
        <w:t> </w:t>
      </w:r>
      <w:proofErr w:type="gramStart"/>
      <w:r w:rsidRPr="00BD4B62">
        <w:rPr>
          <w:sz w:val="28"/>
          <w:szCs w:val="28"/>
        </w:rPr>
        <w:t>постановлени</w:t>
      </w:r>
      <w:r>
        <w:rPr>
          <w:sz w:val="28"/>
          <w:szCs w:val="28"/>
        </w:rPr>
        <w:t>е,</w:t>
      </w:r>
      <w:r w:rsidRPr="00D62EA9">
        <w:rPr>
          <w:color w:val="FF0000"/>
          <w:sz w:val="28"/>
          <w:szCs w:val="28"/>
        </w:rPr>
        <w:t xml:space="preserve">  </w:t>
      </w:r>
      <w:r w:rsidRPr="00BD4B62">
        <w:rPr>
          <w:sz w:val="28"/>
          <w:szCs w:val="28"/>
        </w:rPr>
        <w:t>580</w:t>
      </w:r>
      <w:proofErr w:type="gramEnd"/>
      <w:r w:rsidRPr="00BD4B62">
        <w:rPr>
          <w:b/>
          <w:bCs/>
          <w:sz w:val="28"/>
          <w:szCs w:val="28"/>
        </w:rPr>
        <w:t> </w:t>
      </w:r>
      <w:r w:rsidRPr="00BD4B62">
        <w:rPr>
          <w:sz w:val="28"/>
          <w:szCs w:val="28"/>
        </w:rPr>
        <w:t>распоряжени</w:t>
      </w:r>
      <w:r>
        <w:rPr>
          <w:sz w:val="28"/>
          <w:szCs w:val="28"/>
        </w:rPr>
        <w:t>й</w:t>
      </w:r>
      <w:r w:rsidRPr="00BD4B62">
        <w:rPr>
          <w:sz w:val="28"/>
          <w:szCs w:val="28"/>
        </w:rPr>
        <w:t>.</w:t>
      </w:r>
    </w:p>
    <w:p w14:paraId="4A01B71D" w14:textId="77777777" w:rsidR="00B14F44" w:rsidRPr="00DC4C77" w:rsidRDefault="00B14F44" w:rsidP="00B14F4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EA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C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Принятые нормативные правовые акты направляются в министерство юстиции для включения в Регистр, всего в 2025году направлено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DC4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НПА. </w:t>
      </w:r>
    </w:p>
    <w:p w14:paraId="3EDA9D6A" w14:textId="77777777" w:rsidR="00B14F44" w:rsidRPr="00C27D42" w:rsidRDefault="00B14F44" w:rsidP="00B14F4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Всего в администрацию поступило корреспонденции – 3852, в том числе по СЭДД – 1839. </w:t>
      </w:r>
      <w:r w:rsidRPr="00C27D42">
        <w:rPr>
          <w:rFonts w:ascii="Times New Roman" w:hAnsi="Times New Roman" w:cs="Times New Roman"/>
          <w:sz w:val="28"/>
          <w:szCs w:val="28"/>
        </w:rPr>
        <w:t xml:space="preserve">Из Прокуратуры Колыванского </w:t>
      </w:r>
      <w:proofErr w:type="gramStart"/>
      <w:r w:rsidRPr="00C27D42">
        <w:rPr>
          <w:rFonts w:ascii="Times New Roman" w:hAnsi="Times New Roman" w:cs="Times New Roman"/>
          <w:sz w:val="28"/>
          <w:szCs w:val="28"/>
        </w:rPr>
        <w:t>района  поступило</w:t>
      </w:r>
      <w:proofErr w:type="gramEnd"/>
      <w:r w:rsidRPr="00C27D42">
        <w:rPr>
          <w:rFonts w:ascii="Times New Roman" w:hAnsi="Times New Roman" w:cs="Times New Roman"/>
          <w:sz w:val="28"/>
          <w:szCs w:val="28"/>
        </w:rPr>
        <w:t xml:space="preserve"> 151 требование о предоставлении информации, 34 акта прокурорского реагирования, судебных – 336. </w:t>
      </w:r>
    </w:p>
    <w:p w14:paraId="63D5C917" w14:textId="77777777" w:rsidR="00B14F44" w:rsidRPr="005763FC" w:rsidRDefault="00B14F44" w:rsidP="00B14F44">
      <w:pPr>
        <w:shd w:val="clear" w:color="auto" w:fill="FFFFFF"/>
        <w:rPr>
          <w:sz w:val="28"/>
          <w:szCs w:val="28"/>
        </w:rPr>
      </w:pPr>
      <w:r w:rsidRPr="00D62EA9">
        <w:rPr>
          <w:rFonts w:ascii="Tahoma" w:hAnsi="Tahoma" w:cs="Tahoma"/>
          <w:color w:val="FF0000"/>
          <w:sz w:val="19"/>
          <w:szCs w:val="19"/>
        </w:rPr>
        <w:t xml:space="preserve">      </w:t>
      </w:r>
      <w:r w:rsidRPr="005763FC">
        <w:rPr>
          <w:rFonts w:ascii="Tahoma" w:hAnsi="Tahoma" w:cs="Tahoma"/>
          <w:sz w:val="19"/>
          <w:szCs w:val="19"/>
        </w:rPr>
        <w:t> </w:t>
      </w:r>
      <w:r w:rsidRPr="005763FC">
        <w:rPr>
          <w:sz w:val="28"/>
          <w:szCs w:val="28"/>
        </w:rPr>
        <w:t>Администрацией в 2025году оказано 7879 муниципальных услуг.</w:t>
      </w:r>
    </w:p>
    <w:p w14:paraId="1B90728A" w14:textId="77777777" w:rsidR="00B14F44" w:rsidRPr="005763FC" w:rsidRDefault="00B14F44" w:rsidP="00B14F44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6E34A" w14:textId="77777777" w:rsidR="00B14F44" w:rsidRPr="00140243" w:rsidRDefault="00B14F44" w:rsidP="00B14F44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40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1402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Юридическим отделом администрации:</w:t>
      </w:r>
    </w:p>
    <w:p w14:paraId="44CA487A" w14:textId="77777777" w:rsidR="00B14F44" w:rsidRPr="00140243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02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r w:rsidRPr="00140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подготовлено 4 договора ман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40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вренного фонда, </w:t>
      </w:r>
    </w:p>
    <w:p w14:paraId="1F4B4BCF" w14:textId="77777777" w:rsidR="00B14F44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0243">
        <w:rPr>
          <w:rFonts w:ascii="Times New Roman" w:hAnsi="Times New Roman" w:cs="Times New Roman"/>
          <w:sz w:val="28"/>
          <w:szCs w:val="28"/>
          <w:shd w:val="clear" w:color="auto" w:fill="FFFFFF"/>
        </w:rPr>
        <w:t>- 1 д</w:t>
      </w:r>
      <w:r w:rsidRPr="00140243">
        <w:rPr>
          <w:rFonts w:ascii="Times New Roman" w:hAnsi="Times New Roman" w:cs="Times New Roman"/>
          <w:sz w:val="28"/>
          <w:szCs w:val="28"/>
        </w:rPr>
        <w:t>оговор социального найма жилого помещения;</w:t>
      </w:r>
    </w:p>
    <w:p w14:paraId="26A815B9" w14:textId="77777777" w:rsidR="00B14F44" w:rsidRPr="00140243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- 96 договоров с единственным поставщиком, на сумму 6 359 428рублей;</w:t>
      </w:r>
    </w:p>
    <w:p w14:paraId="195625AA" w14:textId="77777777" w:rsidR="00B14F44" w:rsidRPr="00140243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40243">
        <w:rPr>
          <w:rFonts w:ascii="Times New Roman" w:hAnsi="Times New Roman" w:cs="Times New Roman"/>
          <w:sz w:val="28"/>
          <w:szCs w:val="28"/>
        </w:rPr>
        <w:t>- подготовлено 116 антикоррупционных экспертиз;</w:t>
      </w:r>
    </w:p>
    <w:p w14:paraId="18EF9ADD" w14:textId="77777777" w:rsidR="00B14F44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C4C77">
        <w:rPr>
          <w:rFonts w:ascii="Times New Roman" w:hAnsi="Times New Roman" w:cs="Times New Roman"/>
          <w:sz w:val="28"/>
          <w:szCs w:val="28"/>
        </w:rPr>
        <w:t>- подано 4 исковых заявления в Колыванский районный суд, 2 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C77">
        <w:rPr>
          <w:rFonts w:ascii="Times New Roman" w:hAnsi="Times New Roman" w:cs="Times New Roman"/>
          <w:sz w:val="28"/>
          <w:szCs w:val="28"/>
        </w:rPr>
        <w:t>выиграно, 2 находятся в производстве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14DB4A" w14:textId="77777777" w:rsidR="00B14F44" w:rsidRDefault="00B14F44" w:rsidP="00B14F44">
      <w:pPr>
        <w:pStyle w:val="a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подано 2 исковых заявления в арбитражный суд Новосибирской области по 1 из них дело прекращено, 1 находится в производстве.</w:t>
      </w:r>
      <w:r w:rsidRPr="00DC4C7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2A2D78E8" w14:textId="77777777" w:rsidR="00B14F44" w:rsidRDefault="00B14F44" w:rsidP="00B14F44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14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D8419A6" w14:textId="77777777" w:rsidR="00B14F44" w:rsidRDefault="00B14F44" w:rsidP="00B14F4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142">
        <w:rPr>
          <w:rFonts w:ascii="Times New Roman" w:hAnsi="Times New Roman" w:cs="Times New Roman"/>
          <w:b/>
          <w:bCs/>
          <w:sz w:val="28"/>
          <w:szCs w:val="28"/>
        </w:rPr>
        <w:t>Информированность населения и участие граждан в решении вопросов местного значения</w:t>
      </w:r>
    </w:p>
    <w:p w14:paraId="3FD8C614" w14:textId="77777777" w:rsidR="00B14F44" w:rsidRPr="006C7142" w:rsidRDefault="00B14F44" w:rsidP="00B14F4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3BFC2" w14:textId="77777777" w:rsidR="00B14F44" w:rsidRPr="006C7142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C7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Информационным источником для изучения деятельности нашего поселения, по-прежнему, остается официальный сайт поселения, где регулярно размещается информация о деятельности администрации. Официальным источником опубликования нормативных правовых актов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«Муниципальный Вестник».</w:t>
      </w:r>
      <w:r w:rsidRPr="006C7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C7142">
        <w:rPr>
          <w:rFonts w:ascii="Times New Roman" w:hAnsi="Times New Roman" w:cs="Times New Roman"/>
          <w:sz w:val="28"/>
          <w:szCs w:val="28"/>
        </w:rPr>
        <w:t>а 2025год подготовлено и выпущено 75номеров «Муниципального Вестника».</w:t>
      </w:r>
    </w:p>
    <w:p w14:paraId="2E507528" w14:textId="77777777" w:rsidR="00B14F44" w:rsidRPr="006C7142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7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Граждане принимают участие в публичных слушаниях, проводимых на территории МО по вопросам, определенным Федеральным законом № 131-ФЗ. Всего в прошедшем году проведено 6 публичных слушаний. На обсуждение выносились проекты решений о внесении изменений в бюджет р.п. Колывань, вопросы градостроительной деятельности, изменения в устав. Все слушания были признаны состоявшимися, проекты решений были одобрены и рекомендованы к принятию на сессиях.  </w:t>
      </w:r>
    </w:p>
    <w:p w14:paraId="5FAB46C9" w14:textId="77777777" w:rsidR="00B14F44" w:rsidRPr="0051134C" w:rsidRDefault="00B14F44" w:rsidP="00B14F44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C7142">
        <w:rPr>
          <w:sz w:val="28"/>
          <w:szCs w:val="28"/>
        </w:rPr>
        <w:t xml:space="preserve">       Социальные сети сегодня позволяют в режиме реального времени узнавать о возникших проблемах, наших недоработках и реагировать на них, информировать жителей обо всех событиях и проводимых мероприятиях, доносить достоверную информацию до жителей.</w:t>
      </w:r>
      <w:r w:rsidRPr="00D62EA9">
        <w:rPr>
          <w:color w:val="FF0000"/>
          <w:sz w:val="28"/>
          <w:szCs w:val="28"/>
        </w:rPr>
        <w:t> </w:t>
      </w:r>
      <w:r w:rsidRPr="0051134C">
        <w:rPr>
          <w:sz w:val="28"/>
          <w:szCs w:val="28"/>
        </w:rPr>
        <w:t xml:space="preserve">Всего в социальных сетях за 2025год специалистом администрации размещено 2452 информационных сообщения.      </w:t>
      </w:r>
    </w:p>
    <w:p w14:paraId="48C78342" w14:textId="77777777" w:rsidR="00B14F44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</w:t>
      </w:r>
      <w:r w:rsidRPr="006C7142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жители поселения</w:t>
      </w:r>
      <w:r w:rsidRPr="006C7142">
        <w:rPr>
          <w:sz w:val="23"/>
          <w:szCs w:val="23"/>
          <w:shd w:val="clear" w:color="auto" w:fill="FFFFFF"/>
        </w:rPr>
        <w:t xml:space="preserve"> </w:t>
      </w:r>
      <w:r w:rsidRPr="006C7142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реализуют свои права на участие в осуществлении местного самоуправления через создание ТОС. Всего на территории поселения действует в настоящее время 9 ТОС.</w:t>
      </w:r>
    </w:p>
    <w:p w14:paraId="29034695" w14:textId="77777777" w:rsidR="00B14F44" w:rsidRPr="006C7142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B31C6D">
        <w:rPr>
          <w:rFonts w:ascii="Times New Roman" w:hAnsi="Times New Roman" w:cs="Times New Roman"/>
          <w:sz w:val="28"/>
          <w:szCs w:val="28"/>
          <w:shd w:val="clear" w:color="auto" w:fill="FFFFFF"/>
        </w:rPr>
        <w:t>ТОС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Мечта</w:t>
      </w:r>
      <w:r w:rsidRPr="00B31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третий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 </w:t>
      </w:r>
      <w:r w:rsidRPr="00B31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подряд принимают участие в </w:t>
      </w:r>
      <w:proofErr w:type="gramStart"/>
      <w:r w:rsidRPr="00B31C6D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конкурсе  социально</w:t>
      </w:r>
      <w:proofErr w:type="gramEnd"/>
      <w:r w:rsidRPr="00B31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значимых проектов в сфере развития общественной инфраструктуры «Мир детства» подпрограммы «Содействие развитию местного самоуправления» государственной программы Новосибирской области «Развитие институтов региональной политики и гражданского общества в Новосибирской области». За счет средств выигранных грантов, а также участия активных жителей ул. </w:t>
      </w:r>
      <w:r w:rsidRPr="006C71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Береговая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31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расчищена территория, устроена и огорожена детская площадка. Администрация приобрела для них детское игровое   и спортивное оборудование. В 2025году на средства гранта, приобретено и установлено освещение на детскую площадку. Работы проведены силами МКУ «Услуги благоустройства»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31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Активные жители этой улицы не только следят за состоянием площадки, но и регулярно организуют и проводят на этой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площадке различные мероприятия для детей, в том числе в Международный день защиты детей.</w:t>
      </w:r>
    </w:p>
    <w:p w14:paraId="7DB7802B" w14:textId="77777777" w:rsidR="00B14F44" w:rsidRPr="00D62EA9" w:rsidRDefault="00B14F44" w:rsidP="00B14F44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03BCDAC0" w14:textId="77777777" w:rsidR="00B14F44" w:rsidRPr="005F4AD6" w:rsidRDefault="00B14F44" w:rsidP="00B14F4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F4A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Обращения граждан</w:t>
      </w:r>
    </w:p>
    <w:p w14:paraId="7F20A53A" w14:textId="77777777" w:rsidR="00B14F44" w:rsidRPr="005F4AD6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Одним из основных направлений деятельности администрации является работа с обращениями граждан.</w:t>
      </w:r>
    </w:p>
    <w:p w14:paraId="226FAC17" w14:textId="77777777" w:rsidR="00B14F44" w:rsidRPr="005F4AD6" w:rsidRDefault="00B14F44" w:rsidP="00B14F44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D6">
        <w:rPr>
          <w:rFonts w:ascii="Times New Roman" w:hAnsi="Times New Roman" w:cs="Times New Roman"/>
          <w:sz w:val="28"/>
          <w:szCs w:val="28"/>
        </w:rPr>
        <w:t xml:space="preserve">      </w:t>
      </w:r>
      <w:r w:rsidRPr="005F4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прошедший год в администрацию всего обратилось 472человека. Письменных обращений </w:t>
      </w:r>
      <w:r w:rsidRPr="005F4AD6">
        <w:rPr>
          <w:rFonts w:ascii="Times New Roman" w:hAnsi="Times New Roman" w:cs="Times New Roman"/>
          <w:sz w:val="28"/>
          <w:szCs w:val="28"/>
        </w:rPr>
        <w:t xml:space="preserve">поступило </w:t>
      </w:r>
      <w:proofErr w:type="gramStart"/>
      <w:r w:rsidRPr="005F4AD6">
        <w:rPr>
          <w:rFonts w:ascii="Times New Roman" w:hAnsi="Times New Roman" w:cs="Times New Roman"/>
          <w:sz w:val="28"/>
          <w:szCs w:val="28"/>
        </w:rPr>
        <w:t>153  (</w:t>
      </w:r>
      <w:proofErr w:type="gramEnd"/>
      <w:r w:rsidRPr="005F4AD6">
        <w:rPr>
          <w:rFonts w:ascii="Times New Roman" w:hAnsi="Times New Roman" w:cs="Times New Roman"/>
          <w:sz w:val="28"/>
          <w:szCs w:val="28"/>
        </w:rPr>
        <w:t xml:space="preserve">в 2024году этих обращений было 187), устных - 183 . </w:t>
      </w:r>
      <w:r w:rsidRPr="005F4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того, главой осуществлялся и личный прием граждан, всего на личный прием за 2025год обратилось 136 человек. </w:t>
      </w:r>
      <w:r w:rsidRPr="005F4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 обращения граждан даны ответы.</w:t>
      </w:r>
      <w:r w:rsidRPr="005F4AD6">
        <w:rPr>
          <w:rFonts w:ascii="Times New Roman" w:hAnsi="Times New Roman" w:cs="Times New Roman"/>
          <w:sz w:val="28"/>
          <w:szCs w:val="28"/>
        </w:rPr>
        <w:t xml:space="preserve"> </w:t>
      </w:r>
      <w:r w:rsidRPr="005F4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вопросы, с которыми обращаются жители – это вопросы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хозяйственной деятельности</w:t>
      </w:r>
      <w:r w:rsidRPr="005F4A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129B850" w14:textId="77777777" w:rsidR="00B14F44" w:rsidRPr="005F4AD6" w:rsidRDefault="00B14F44" w:rsidP="00B14F44">
      <w:pPr>
        <w:shd w:val="clear" w:color="auto" w:fill="FFFFFF"/>
        <w:spacing w:after="240"/>
        <w:rPr>
          <w:sz w:val="28"/>
          <w:szCs w:val="28"/>
        </w:rPr>
      </w:pPr>
      <w:r w:rsidRPr="005F4AD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это очистка от </w:t>
      </w:r>
      <w:proofErr w:type="gramStart"/>
      <w:r>
        <w:rPr>
          <w:sz w:val="28"/>
          <w:szCs w:val="28"/>
        </w:rPr>
        <w:t>снега</w:t>
      </w:r>
      <w:r w:rsidRPr="005F4AD6">
        <w:rPr>
          <w:sz w:val="28"/>
          <w:szCs w:val="28"/>
        </w:rPr>
        <w:t xml:space="preserve">,  </w:t>
      </w:r>
      <w:r>
        <w:rPr>
          <w:sz w:val="28"/>
          <w:szCs w:val="28"/>
        </w:rPr>
        <w:t>окашивание</w:t>
      </w:r>
      <w:proofErr w:type="gramEnd"/>
      <w:r>
        <w:rPr>
          <w:sz w:val="28"/>
          <w:szCs w:val="28"/>
        </w:rPr>
        <w:t xml:space="preserve"> обочин дорог</w:t>
      </w:r>
      <w:r w:rsidRPr="005F4AD6">
        <w:rPr>
          <w:sz w:val="28"/>
          <w:szCs w:val="28"/>
        </w:rPr>
        <w:t>, уличное освещение, благоустройство территории</w:t>
      </w:r>
      <w:r>
        <w:rPr>
          <w:sz w:val="28"/>
          <w:szCs w:val="28"/>
        </w:rPr>
        <w:t>, бытовые вопросы, оформление собственности, размещение гаражей и другие</w:t>
      </w:r>
      <w:r w:rsidRPr="005F4AD6">
        <w:rPr>
          <w:sz w:val="28"/>
          <w:szCs w:val="28"/>
        </w:rPr>
        <w:t xml:space="preserve">. </w:t>
      </w:r>
    </w:p>
    <w:p w14:paraId="28909341" w14:textId="77777777" w:rsidR="00B14F44" w:rsidRPr="00D62EA9" w:rsidRDefault="00B14F44" w:rsidP="00B14F44">
      <w:pPr>
        <w:pStyle w:val="a8"/>
        <w:jc w:val="both"/>
        <w:rPr>
          <w:rFonts w:ascii="Times New Roman" w:hAnsi="Times New Roman" w:cs="Times New Roman"/>
          <w:color w:val="FF0000"/>
          <w:sz w:val="8"/>
          <w:szCs w:val="8"/>
          <w:shd w:val="clear" w:color="auto" w:fill="FFFFFF"/>
        </w:rPr>
      </w:pPr>
      <w:r w:rsidRPr="00D62EA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62EA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</w:t>
      </w:r>
      <w:r w:rsidRPr="00D62EA9">
        <w:rPr>
          <w:rFonts w:ascii="Times New Roman" w:hAnsi="Times New Roman" w:cs="Times New Roman"/>
          <w:color w:val="FF0000"/>
          <w:shd w:val="clear" w:color="auto" w:fill="FFFFFF"/>
        </w:rPr>
        <w:t xml:space="preserve">   </w:t>
      </w:r>
    </w:p>
    <w:p w14:paraId="4D6DF550" w14:textId="77777777" w:rsidR="00B14F44" w:rsidRPr="00EF2736" w:rsidRDefault="00B14F44" w:rsidP="00B14F4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F273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Работа административной комиссии</w:t>
      </w:r>
    </w:p>
    <w:p w14:paraId="0E68C998" w14:textId="77777777" w:rsidR="00B14F44" w:rsidRPr="000227A6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F2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EF2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2025год проведено 22 заседания комиссии, рассмотрено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78 административных </w:t>
      </w:r>
      <w:r w:rsidRPr="00EF2736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протоколов</w:t>
      </w:r>
      <w:r w:rsidRPr="000227A6">
        <w:rPr>
          <w:rFonts w:ascii="Times New Roman" w:hAnsi="Times New Roman" w:cs="Times New Roman"/>
          <w:sz w:val="28"/>
          <w:szCs w:val="28"/>
          <w:shd w:val="clear" w:color="auto" w:fill="FFFFFF"/>
        </w:rPr>
        <w:t>. В администрацию р.п. Колывань поступил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227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27A6">
        <w:rPr>
          <w:rFonts w:ascii="Times New Roman" w:hAnsi="Times New Roman" w:cs="Times New Roman"/>
          <w:sz w:val="28"/>
          <w:szCs w:val="28"/>
        </w:rPr>
        <w:t>69 административны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227A6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27A6">
        <w:rPr>
          <w:rFonts w:ascii="Times New Roman" w:hAnsi="Times New Roman" w:cs="Times New Roman"/>
          <w:sz w:val="28"/>
          <w:szCs w:val="28"/>
        </w:rPr>
        <w:t xml:space="preserve"> из отделения МВД России по Колыванскому району Новосибирской области о нарушении тишины и покоя граждан и 10 составлено специалистами администрации.</w:t>
      </w:r>
      <w:r w:rsidRPr="00D62E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27A6">
        <w:rPr>
          <w:rFonts w:ascii="Times New Roman" w:hAnsi="Times New Roman" w:cs="Times New Roman"/>
          <w:sz w:val="28"/>
          <w:szCs w:val="28"/>
        </w:rPr>
        <w:t>К административной ответственности привлечены 72 человека.</w:t>
      </w:r>
      <w:r w:rsidRPr="000227A6">
        <w:rPr>
          <w:sz w:val="28"/>
          <w:szCs w:val="28"/>
        </w:rPr>
        <w:t xml:space="preserve"> </w:t>
      </w:r>
      <w:r w:rsidRPr="000227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50A834A" w14:textId="77777777" w:rsidR="00B14F44" w:rsidRPr="000227A6" w:rsidRDefault="00B14F44" w:rsidP="00B14F44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_Hlk124771661"/>
      <w:r w:rsidRPr="000227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административных дел прекращено в связи с малозначительностью (в соответствии со ст. 2.9 КоАП РФ). Вынесено постановлений о назначении административного наказания в виде предупреждения – 14; о наложении штрафа – 58, на сумму164 000рублей.   </w:t>
      </w:r>
    </w:p>
    <w:bookmarkEnd w:id="2"/>
    <w:p w14:paraId="5F5B9B20" w14:textId="77777777" w:rsidR="00B14F44" w:rsidRPr="00D62EA9" w:rsidRDefault="00B14F44" w:rsidP="00B14F44">
      <w:pPr>
        <w:shd w:val="clear" w:color="auto" w:fill="FFFFFF"/>
        <w:jc w:val="both"/>
        <w:rPr>
          <w:color w:val="FF0000"/>
          <w:sz w:val="28"/>
          <w:szCs w:val="28"/>
          <w:shd w:val="clear" w:color="auto" w:fill="FFFFFF"/>
        </w:rPr>
      </w:pPr>
      <w:r w:rsidRPr="000227A6">
        <w:rPr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</w:t>
      </w:r>
      <w:r w:rsidRPr="00FE55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FE55A9">
        <w:rPr>
          <w:sz w:val="28"/>
          <w:szCs w:val="28"/>
        </w:rPr>
        <w:t xml:space="preserve"> </w:t>
      </w:r>
      <w:bookmarkStart w:id="3" w:name="_Hlk188617095"/>
      <w:r w:rsidRPr="00FE55A9">
        <w:rPr>
          <w:sz w:val="28"/>
          <w:szCs w:val="28"/>
          <w:shd w:val="clear" w:color="auto" w:fill="FFFFFF"/>
        </w:rPr>
        <w:t xml:space="preserve">Подводя итоги </w:t>
      </w:r>
      <w:bookmarkEnd w:id="3"/>
      <w:r w:rsidRPr="00FE55A9">
        <w:rPr>
          <w:sz w:val="28"/>
          <w:szCs w:val="28"/>
          <w:shd w:val="clear" w:color="auto" w:fill="FFFFFF"/>
        </w:rPr>
        <w:t xml:space="preserve">работы 2025 года, </w:t>
      </w:r>
      <w:r w:rsidRPr="00AF3334">
        <w:rPr>
          <w:sz w:val="28"/>
          <w:szCs w:val="28"/>
        </w:rPr>
        <w:t xml:space="preserve">могу сказать, что в течение года нам удалось положительно решить многие вопросы, но и не могу не отметить то, что остается ряд задач, над которыми предстоит работать. </w:t>
      </w:r>
      <w:r>
        <w:rPr>
          <w:sz w:val="28"/>
          <w:szCs w:val="28"/>
          <w:shd w:val="clear" w:color="auto" w:fill="FFFFFF"/>
        </w:rPr>
        <w:t>Х</w:t>
      </w:r>
      <w:r w:rsidRPr="00FE55A9">
        <w:rPr>
          <w:sz w:val="28"/>
          <w:szCs w:val="28"/>
          <w:shd w:val="clear" w:color="auto" w:fill="FFFFFF"/>
        </w:rPr>
        <w:t xml:space="preserve">очу </w:t>
      </w:r>
      <w:r>
        <w:rPr>
          <w:sz w:val="28"/>
          <w:szCs w:val="28"/>
          <w:shd w:val="clear" w:color="auto" w:fill="FFFFFF"/>
        </w:rPr>
        <w:t xml:space="preserve">так же </w:t>
      </w:r>
      <w:r w:rsidRPr="00FE55A9">
        <w:rPr>
          <w:sz w:val="28"/>
          <w:szCs w:val="28"/>
          <w:shd w:val="clear" w:color="auto" w:fill="FFFFFF"/>
        </w:rPr>
        <w:t>отметить,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 w:rsidRPr="00FE55A9">
        <w:rPr>
          <w:sz w:val="28"/>
          <w:szCs w:val="28"/>
        </w:rPr>
        <w:t xml:space="preserve">что реализация </w:t>
      </w:r>
      <w:r>
        <w:rPr>
          <w:sz w:val="28"/>
          <w:szCs w:val="28"/>
        </w:rPr>
        <w:t>крупных</w:t>
      </w:r>
      <w:r w:rsidRPr="00FE55A9">
        <w:rPr>
          <w:sz w:val="28"/>
          <w:szCs w:val="28"/>
        </w:rPr>
        <w:t xml:space="preserve"> проектов, важных и нужных поселению, становится возможной благодаря участию в федеральных, региональных программах, которые реализуются по инициативе и при поддержке Президента РФ Владимира Владимировича Путина, Губернатора Новосибирской области Травникова Андрей Александровича, Правительства Новосибирской области, депутатов Законод</w:t>
      </w:r>
      <w:r>
        <w:rPr>
          <w:sz w:val="28"/>
          <w:szCs w:val="28"/>
        </w:rPr>
        <w:t>а</w:t>
      </w:r>
      <w:r w:rsidRPr="00FE55A9">
        <w:rPr>
          <w:sz w:val="28"/>
          <w:szCs w:val="28"/>
        </w:rPr>
        <w:t>тельного собрания Новосибирской области.</w:t>
      </w:r>
      <w:r>
        <w:t xml:space="preserve"> </w:t>
      </w:r>
    </w:p>
    <w:p w14:paraId="585B1462" w14:textId="77777777" w:rsidR="00B14F44" w:rsidRDefault="00B14F44" w:rsidP="00B14F44">
      <w:pPr>
        <w:ind w:firstLine="709"/>
        <w:jc w:val="both"/>
        <w:rPr>
          <w:sz w:val="28"/>
          <w:szCs w:val="28"/>
          <w:shd w:val="clear" w:color="auto" w:fill="FFFFFF"/>
        </w:rPr>
      </w:pPr>
      <w:r w:rsidRPr="00C74B9F">
        <w:rPr>
          <w:sz w:val="28"/>
          <w:szCs w:val="28"/>
          <w:shd w:val="clear" w:color="auto" w:fill="FFFFFF"/>
        </w:rPr>
        <w:t xml:space="preserve">В заключение хочу сказать спасибо </w:t>
      </w:r>
      <w:r w:rsidRPr="008B178C">
        <w:rPr>
          <w:sz w:val="28"/>
          <w:szCs w:val="28"/>
        </w:rPr>
        <w:t>депутатам Законодательного собрания Новосибирской области Ильенко В.П., Шпикельман</w:t>
      </w:r>
      <w:r>
        <w:rPr>
          <w:sz w:val="28"/>
          <w:szCs w:val="28"/>
        </w:rPr>
        <w:t>у</w:t>
      </w:r>
      <w:r w:rsidRPr="008B178C">
        <w:rPr>
          <w:sz w:val="28"/>
          <w:szCs w:val="28"/>
        </w:rPr>
        <w:t xml:space="preserve"> А.М., </w:t>
      </w:r>
      <w:r w:rsidRPr="00C74B9F">
        <w:rPr>
          <w:sz w:val="28"/>
          <w:szCs w:val="28"/>
          <w:shd w:val="clear" w:color="auto" w:fill="FFFFFF"/>
        </w:rPr>
        <w:t xml:space="preserve">Администрации района </w:t>
      </w:r>
      <w:r w:rsidRPr="008B178C">
        <w:rPr>
          <w:sz w:val="28"/>
          <w:szCs w:val="28"/>
        </w:rPr>
        <w:t>в лице Главы Колыванского района Артюхова Е.Г</w:t>
      </w:r>
      <w:r>
        <w:rPr>
          <w:sz w:val="28"/>
          <w:szCs w:val="28"/>
        </w:rPr>
        <w:t xml:space="preserve">., </w:t>
      </w:r>
      <w:r w:rsidRPr="00C74B9F">
        <w:rPr>
          <w:sz w:val="28"/>
          <w:szCs w:val="28"/>
          <w:shd w:val="clear" w:color="auto" w:fill="FFFFFF"/>
        </w:rPr>
        <w:t xml:space="preserve">руководителям организаций, </w:t>
      </w:r>
      <w:r>
        <w:rPr>
          <w:sz w:val="28"/>
          <w:szCs w:val="28"/>
          <w:shd w:val="clear" w:color="auto" w:fill="FFFFFF"/>
        </w:rPr>
        <w:t xml:space="preserve">неравнодушным </w:t>
      </w:r>
      <w:proofErr w:type="gramStart"/>
      <w:r>
        <w:rPr>
          <w:sz w:val="28"/>
          <w:szCs w:val="28"/>
          <w:shd w:val="clear" w:color="auto" w:fill="FFFFFF"/>
        </w:rPr>
        <w:t>жителям</w:t>
      </w:r>
      <w:r w:rsidRPr="00C74B9F">
        <w:rPr>
          <w:sz w:val="28"/>
          <w:szCs w:val="28"/>
          <w:shd w:val="clear" w:color="auto" w:fill="FFFFFF"/>
        </w:rPr>
        <w:t xml:space="preserve"> </w:t>
      </w:r>
      <w:r w:rsidRPr="008B178C">
        <w:rPr>
          <w:sz w:val="28"/>
          <w:szCs w:val="28"/>
        </w:rPr>
        <w:t xml:space="preserve"> </w:t>
      </w:r>
      <w:r w:rsidRPr="00C74B9F">
        <w:rPr>
          <w:sz w:val="28"/>
          <w:szCs w:val="28"/>
          <w:shd w:val="clear" w:color="auto" w:fill="FFFFFF"/>
        </w:rPr>
        <w:t>за</w:t>
      </w:r>
      <w:proofErr w:type="gramEnd"/>
      <w:r w:rsidRPr="00C74B9F">
        <w:rPr>
          <w:sz w:val="28"/>
          <w:szCs w:val="28"/>
          <w:shd w:val="clear" w:color="auto" w:fill="FFFFFF"/>
        </w:rPr>
        <w:t xml:space="preserve"> участие в жизни поселения</w:t>
      </w:r>
      <w:r>
        <w:rPr>
          <w:sz w:val="28"/>
          <w:szCs w:val="28"/>
          <w:shd w:val="clear" w:color="auto" w:fill="FFFFFF"/>
        </w:rPr>
        <w:t xml:space="preserve">. </w:t>
      </w:r>
    </w:p>
    <w:p w14:paraId="3929D3CF" w14:textId="77777777" w:rsidR="00B14F44" w:rsidRDefault="00B14F44" w:rsidP="00B14F44">
      <w:pPr>
        <w:ind w:firstLine="709"/>
        <w:jc w:val="both"/>
        <w:rPr>
          <w:sz w:val="28"/>
          <w:szCs w:val="28"/>
        </w:rPr>
      </w:pPr>
      <w:r w:rsidRPr="00D17D85">
        <w:rPr>
          <w:sz w:val="28"/>
          <w:szCs w:val="28"/>
        </w:rPr>
        <w:t>Желаю всем здоровья, благополучия, и успехов в решении задач</w:t>
      </w:r>
      <w:r>
        <w:rPr>
          <w:sz w:val="28"/>
          <w:szCs w:val="28"/>
        </w:rPr>
        <w:t>, стоящих в</w:t>
      </w:r>
      <w:r w:rsidRPr="00D17D85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D17D85">
        <w:rPr>
          <w:sz w:val="28"/>
          <w:szCs w:val="28"/>
        </w:rPr>
        <w:t xml:space="preserve"> году</w:t>
      </w:r>
      <w:r>
        <w:rPr>
          <w:sz w:val="28"/>
          <w:szCs w:val="28"/>
        </w:rPr>
        <w:t>!</w:t>
      </w:r>
    </w:p>
    <w:p w14:paraId="14AF8EBC" w14:textId="77777777" w:rsidR="00B14F44" w:rsidRPr="008B178C" w:rsidRDefault="00B14F44" w:rsidP="00B14F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178C">
        <w:rPr>
          <w:sz w:val="28"/>
          <w:szCs w:val="28"/>
        </w:rPr>
        <w:t>Спасибо за внимание.</w:t>
      </w:r>
    </w:p>
    <w:p w14:paraId="2D259156" w14:textId="77777777" w:rsidR="00B14F44" w:rsidRDefault="00B14F44" w:rsidP="00384DCA">
      <w:pPr>
        <w:ind w:firstLine="709"/>
        <w:jc w:val="both"/>
        <w:rPr>
          <w:sz w:val="28"/>
          <w:szCs w:val="28"/>
        </w:rPr>
      </w:pPr>
    </w:p>
    <w:sectPr w:rsidR="00B1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2201"/>
    <w:multiLevelType w:val="hybridMultilevel"/>
    <w:tmpl w:val="939073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1784"/>
    <w:multiLevelType w:val="hybridMultilevel"/>
    <w:tmpl w:val="AA9E25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B12"/>
    <w:multiLevelType w:val="hybridMultilevel"/>
    <w:tmpl w:val="E2AC9878"/>
    <w:lvl w:ilvl="0" w:tplc="9BBE46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3B2F"/>
    <w:multiLevelType w:val="hybridMultilevel"/>
    <w:tmpl w:val="EC2021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76E5B"/>
    <w:multiLevelType w:val="hybridMultilevel"/>
    <w:tmpl w:val="56E0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430EC"/>
    <w:multiLevelType w:val="hybridMultilevel"/>
    <w:tmpl w:val="C06ED39A"/>
    <w:lvl w:ilvl="0" w:tplc="7E5AA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B1316"/>
    <w:multiLevelType w:val="hybridMultilevel"/>
    <w:tmpl w:val="E94A3B16"/>
    <w:lvl w:ilvl="0" w:tplc="8CE6E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700A41"/>
    <w:multiLevelType w:val="hybridMultilevel"/>
    <w:tmpl w:val="6AC0E3EA"/>
    <w:lvl w:ilvl="0" w:tplc="3F10C2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1BDE"/>
    <w:multiLevelType w:val="hybridMultilevel"/>
    <w:tmpl w:val="E866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84557"/>
    <w:multiLevelType w:val="hybridMultilevel"/>
    <w:tmpl w:val="A29E39B8"/>
    <w:lvl w:ilvl="0" w:tplc="8CA65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75C96"/>
    <w:multiLevelType w:val="hybridMultilevel"/>
    <w:tmpl w:val="939073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F6A87"/>
    <w:multiLevelType w:val="hybridMultilevel"/>
    <w:tmpl w:val="0EBA7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E2317"/>
    <w:multiLevelType w:val="hybridMultilevel"/>
    <w:tmpl w:val="F6DE4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72528"/>
    <w:multiLevelType w:val="multilevel"/>
    <w:tmpl w:val="3696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733CA1"/>
    <w:multiLevelType w:val="hybridMultilevel"/>
    <w:tmpl w:val="AA9E25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3"/>
  </w:num>
  <w:num w:numId="5">
    <w:abstractNumId w:val="14"/>
  </w:num>
  <w:num w:numId="6">
    <w:abstractNumId w:val="0"/>
  </w:num>
  <w:num w:numId="7">
    <w:abstractNumId w:val="10"/>
  </w:num>
  <w:num w:numId="8">
    <w:abstractNumId w:val="1"/>
  </w:num>
  <w:num w:numId="9">
    <w:abstractNumId w:val="13"/>
  </w:num>
  <w:num w:numId="10">
    <w:abstractNumId w:val="2"/>
  </w:num>
  <w:num w:numId="11">
    <w:abstractNumId w:val="5"/>
  </w:num>
  <w:num w:numId="12">
    <w:abstractNumId w:val="9"/>
  </w:num>
  <w:num w:numId="13">
    <w:abstractNumId w:val="6"/>
  </w:num>
  <w:num w:numId="14">
    <w:abstractNumId w:val="7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DF"/>
    <w:rsid w:val="00027246"/>
    <w:rsid w:val="00034070"/>
    <w:rsid w:val="00100353"/>
    <w:rsid w:val="00384DCA"/>
    <w:rsid w:val="003A5DCA"/>
    <w:rsid w:val="004D3870"/>
    <w:rsid w:val="00596848"/>
    <w:rsid w:val="005B5D55"/>
    <w:rsid w:val="0069036E"/>
    <w:rsid w:val="00696427"/>
    <w:rsid w:val="007B0397"/>
    <w:rsid w:val="00856F77"/>
    <w:rsid w:val="008A5B16"/>
    <w:rsid w:val="009A0F2E"/>
    <w:rsid w:val="00A82EDF"/>
    <w:rsid w:val="00AA6B64"/>
    <w:rsid w:val="00B03E65"/>
    <w:rsid w:val="00B14F44"/>
    <w:rsid w:val="00CA57DC"/>
    <w:rsid w:val="00DD7B18"/>
    <w:rsid w:val="00E0295D"/>
    <w:rsid w:val="00E269F2"/>
    <w:rsid w:val="00E6122E"/>
    <w:rsid w:val="00F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38DE"/>
  <w15:chartTrackingRefBased/>
  <w15:docId w15:val="{2403E217-BA50-4EA0-91C2-72C45171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070"/>
    <w:pPr>
      <w:ind w:left="720"/>
      <w:contextualSpacing/>
    </w:pPr>
  </w:style>
  <w:style w:type="character" w:customStyle="1" w:styleId="a4">
    <w:name w:val="Обычный (Интернет) Знак"/>
    <w:basedOn w:val="a0"/>
    <w:link w:val="a5"/>
    <w:uiPriority w:val="99"/>
    <w:locked/>
    <w:rsid w:val="00384D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uiPriority w:val="99"/>
    <w:unhideWhenUsed/>
    <w:rsid w:val="00384DCA"/>
    <w:pPr>
      <w:spacing w:before="100" w:beforeAutospacing="1" w:after="100" w:afterAutospacing="1"/>
    </w:pPr>
  </w:style>
  <w:style w:type="paragraph" w:styleId="a6">
    <w:name w:val="caption"/>
    <w:basedOn w:val="a"/>
    <w:next w:val="a"/>
    <w:uiPriority w:val="35"/>
    <w:unhideWhenUsed/>
    <w:qFormat/>
    <w:rsid w:val="00384DCA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7">
    <w:name w:val="Без интервала Знак"/>
    <w:link w:val="a8"/>
    <w:uiPriority w:val="1"/>
    <w:locked/>
    <w:rsid w:val="00384DCA"/>
  </w:style>
  <w:style w:type="paragraph" w:styleId="a8">
    <w:name w:val="No Spacing"/>
    <w:link w:val="a7"/>
    <w:uiPriority w:val="1"/>
    <w:qFormat/>
    <w:rsid w:val="00384DCA"/>
    <w:pPr>
      <w:spacing w:after="0" w:line="240" w:lineRule="auto"/>
    </w:pPr>
  </w:style>
  <w:style w:type="table" w:styleId="a9">
    <w:name w:val="Table Grid"/>
    <w:basedOn w:val="a1"/>
    <w:uiPriority w:val="39"/>
    <w:rsid w:val="00384D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384DCA"/>
    <w:rPr>
      <w:b/>
      <w:bCs/>
    </w:rPr>
  </w:style>
  <w:style w:type="paragraph" w:customStyle="1" w:styleId="ConsPlusNormal">
    <w:name w:val="ConsPlusNormal"/>
    <w:rsid w:val="00B14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semiHidden/>
    <w:unhideWhenUsed/>
    <w:rsid w:val="00B14F4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semiHidden/>
    <w:rsid w:val="00B14F44"/>
    <w:rPr>
      <w:rFonts w:ascii="Segoe UI" w:hAnsi="Segoe UI" w:cs="Segoe UI"/>
      <w:sz w:val="18"/>
      <w:szCs w:val="18"/>
    </w:rPr>
  </w:style>
  <w:style w:type="character" w:customStyle="1" w:styleId="hl-obj">
    <w:name w:val="hl-obj"/>
    <w:basedOn w:val="a0"/>
    <w:rsid w:val="00B14F44"/>
  </w:style>
  <w:style w:type="character" w:styleId="ad">
    <w:name w:val="Hyperlink"/>
    <w:basedOn w:val="a0"/>
    <w:uiPriority w:val="99"/>
    <w:semiHidden/>
    <w:unhideWhenUsed/>
    <w:rsid w:val="00B14F44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B14F4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B14F44"/>
  </w:style>
  <w:style w:type="paragraph" w:styleId="af0">
    <w:name w:val="footer"/>
    <w:basedOn w:val="a"/>
    <w:link w:val="af1"/>
    <w:uiPriority w:val="99"/>
    <w:unhideWhenUsed/>
    <w:rsid w:val="00B14F4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B14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CA640-E80C-40FD-939B-84634DCE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5239</Words>
  <Characters>29867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2026-02-16T02:55:00Z</cp:lastPrinted>
  <dcterms:created xsi:type="dcterms:W3CDTF">2026-02-06T09:16:00Z</dcterms:created>
  <dcterms:modified xsi:type="dcterms:W3CDTF">2026-02-16T03:09:00Z</dcterms:modified>
</cp:coreProperties>
</file>